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duo1cq3e89k" w:id="0"/>
      <w:bookmarkEnd w:id="0"/>
      <w:r w:rsidDel="00000000" w:rsidR="00000000" w:rsidRPr="00000000">
        <w:rPr>
          <w:rtl w:val="0"/>
        </w:rPr>
        <w:t xml:space="preserve">A </w:t>
      </w:r>
      <w:r w:rsidDel="00000000" w:rsidR="00000000" w:rsidRPr="00000000">
        <w:rPr>
          <w:rtl w:val="0"/>
        </w:rPr>
        <w:t xml:space="preserve">Gig Idea</w:t>
      </w:r>
      <w:r w:rsidDel="00000000" w:rsidR="00000000" w:rsidRPr="00000000">
        <w:rPr>
          <w:rtl w:val="0"/>
        </w:rPr>
      </w:r>
    </w:p>
    <w:p w:rsidR="00000000" w:rsidDel="00000000" w:rsidP="00000000" w:rsidRDefault="00000000" w:rsidRPr="00000000">
      <w:pPr>
        <w:pStyle w:val="Subtitle"/>
        <w:contextualSpacing w:val="0"/>
        <w:rPr>
          <w:color w:val="000000"/>
        </w:rPr>
      </w:pPr>
      <w:bookmarkStart w:colFirst="0" w:colLast="0" w:name="_sdqk8b3psdpz" w:id="1"/>
      <w:bookmarkEnd w:id="1"/>
      <w:r w:rsidDel="00000000" w:rsidR="00000000" w:rsidRPr="00000000">
        <w:rPr>
          <w:color w:val="000000"/>
          <w:rtl w:val="0"/>
        </w:rPr>
        <w:t xml:space="preserve">Inspire innovative community projects with storyboarding</w:t>
      </w:r>
    </w:p>
    <w:p w:rsidR="00000000" w:rsidDel="00000000" w:rsidP="00000000" w:rsidRDefault="00000000" w:rsidRPr="00000000">
      <w:pPr>
        <w:pStyle w:val="Subtitle"/>
        <w:contextualSpacing w:val="0"/>
        <w:rPr>
          <w:b w:val="1"/>
          <w:sz w:val="34"/>
          <w:szCs w:val="34"/>
        </w:rPr>
      </w:pPr>
      <w:bookmarkStart w:colFirst="0" w:colLast="0" w:name="_n3sp2uf0xh64" w:id="2"/>
      <w:bookmarkEnd w:id="2"/>
      <w:r w:rsidDel="00000000" w:rsidR="00000000" w:rsidRPr="00000000">
        <w:rPr>
          <w:b w:val="1"/>
          <w:sz w:val="34"/>
          <w:szCs w:val="34"/>
          <w:rtl w:val="0"/>
        </w:rPr>
        <w:t xml:space="preserve">Brainstorming Kit</w:t>
      </w:r>
    </w:p>
    <w:p w:rsidR="00000000" w:rsidDel="00000000" w:rsidP="00000000" w:rsidRDefault="00000000" w:rsidRPr="00000000">
      <w:pPr>
        <w:contextualSpacing w:val="0"/>
        <w:rPr/>
      </w:pPr>
      <w:r w:rsidDel="00000000" w:rsidR="00000000" w:rsidRPr="00000000">
        <w:rPr>
          <w:color w:val="666666"/>
          <w:rtl w:val="0"/>
        </w:rPr>
        <w:t xml:space="preserve">Download and print ‘Print_A Gig Idea Storyboarding Template’</w:t>
      </w:r>
      <w:r w:rsidDel="00000000" w:rsidR="00000000" w:rsidRPr="00000000">
        <w:rPr>
          <w:color w:val="666666"/>
          <w:rtl w:val="0"/>
        </w:rPr>
        <w:t xml:space="preserve"> to remix</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Shortlink: </w:t>
      </w:r>
      <w:hyperlink r:id="rId5">
        <w:r w:rsidDel="00000000" w:rsidR="00000000" w:rsidRPr="00000000">
          <w:rPr>
            <w:color w:val="1155cc"/>
            <w:u w:val="single"/>
            <w:rtl w:val="0"/>
          </w:rPr>
          <w:t xml:space="preserve">mzl.la/agigidea</w:t>
        </w:r>
      </w:hyperlink>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rPr>
          <w:b w:val="1"/>
          <w:color w:val="000000"/>
          <w:sz w:val="26"/>
          <w:szCs w:val="26"/>
        </w:rPr>
      </w:pPr>
      <w:bookmarkStart w:colFirst="0" w:colLast="0" w:name="_jiqsvt58r4uy" w:id="3"/>
      <w:bookmarkEnd w:id="3"/>
      <w:r w:rsidDel="00000000" w:rsidR="00000000" w:rsidRPr="00000000">
        <w:rPr>
          <w:b w:val="1"/>
          <w:color w:val="000000"/>
          <w:sz w:val="26"/>
          <w:szCs w:val="26"/>
          <w:rtl w:val="0"/>
        </w:rPr>
        <w:t xml:space="preserve">Introduction - 5 min.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Break off into activity groups.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Have a brief conversation with participants and ask them what kinds of technology innovation they can see gigabit connectivity spurring to create new opportunities in their classroom or community.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Encourage participants to think about who would benefit most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Also encourage them to think about technologies that create immersive environments, allow for multi-user collaboration in real time, or that require immediacy of response - all signatures of gigabit applications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 few examples of emerging technologies they might consider are virtual and augmented reality, big data applications, artificial intelligence, video streaming, and Internet of Things type applications (smart homes, smart cars, etc). </w:t>
      </w:r>
    </w:p>
    <w:p w:rsidR="00000000" w:rsidDel="00000000" w:rsidP="00000000" w:rsidRDefault="00000000" w:rsidRPr="00000000">
      <w:pPr>
        <w:pStyle w:val="Heading3"/>
        <w:keepNext w:val="0"/>
        <w:keepLines w:val="0"/>
        <w:spacing w:before="280" w:lineRule="auto"/>
        <w:contextualSpacing w:val="0"/>
        <w:rPr>
          <w:b w:val="1"/>
          <w:color w:val="000000"/>
          <w:sz w:val="26"/>
          <w:szCs w:val="26"/>
        </w:rPr>
      </w:pPr>
      <w:bookmarkStart w:colFirst="0" w:colLast="0" w:name="_3nja1dhkjvfp" w:id="4"/>
      <w:bookmarkEnd w:id="4"/>
      <w:r w:rsidDel="00000000" w:rsidR="00000000" w:rsidRPr="00000000">
        <w:rPr>
          <w:b w:val="1"/>
          <w:color w:val="000000"/>
          <w:sz w:val="26"/>
          <w:szCs w:val="26"/>
          <w:rtl w:val="0"/>
        </w:rPr>
        <w:t xml:space="preserve">Storyboarding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Each participant will have a</w:t>
      </w:r>
      <w:r w:rsidDel="00000000" w:rsidR="00000000" w:rsidRPr="00000000">
        <w:rPr>
          <w:rtl w:val="0"/>
        </w:rPr>
        <w:t xml:space="preserve"> </w:t>
      </w:r>
      <w:r w:rsidDel="00000000" w:rsidR="00000000" w:rsidRPr="00000000">
        <w:rPr>
          <w:rtl w:val="0"/>
        </w:rPr>
        <w:t xml:space="preserve">storyboarding templates</w:t>
      </w:r>
      <w:r w:rsidDel="00000000" w:rsidR="00000000" w:rsidRPr="00000000">
        <w:rPr>
          <w:rtl w:val="0"/>
        </w:rPr>
        <w:t xml:space="preserve"> in their packet. </w:t>
      </w:r>
      <w:r w:rsidDel="00000000" w:rsidR="00000000" w:rsidRPr="00000000">
        <w:rPr>
          <w:rtl w:val="0"/>
        </w:rPr>
        <w:t xml:space="preserve">One side of the template is for drafting a story and the other is for drawing or describing an image to go with the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Ask participants to complete each side of the organizer so that they have a six-word story and a quick sketch or written description of a picture that they want to use with their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Encourage participants to think about the following questions as they brainstorm: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Name a current personal or community challenge that could be addressed with the development of new technology layered on an advanced gigabit network.</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What new technology could help solve that problem?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What would it enable you or your community to do?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What would the impact of the new technology be? </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rPr>
          <w:b w:val="1"/>
          <w:color w:val="000000"/>
          <w:sz w:val="26"/>
          <w:szCs w:val="26"/>
        </w:rPr>
      </w:pPr>
      <w:bookmarkStart w:colFirst="0" w:colLast="0" w:name="_mrm7dexqhsj4" w:id="5"/>
      <w:bookmarkEnd w:id="5"/>
      <w:r w:rsidDel="00000000" w:rsidR="00000000" w:rsidRPr="00000000">
        <w:rPr>
          <w:b w:val="1"/>
          <w:color w:val="000000"/>
          <w:sz w:val="26"/>
          <w:szCs w:val="26"/>
          <w:rtl w:val="0"/>
        </w:rPr>
        <w:t xml:space="preserve">Remix the project</w:t>
      </w:r>
    </w:p>
    <w:p w:rsidR="00000000" w:rsidDel="00000000" w:rsidP="00000000" w:rsidRDefault="00000000" w:rsidRPr="00000000">
      <w:pPr>
        <w:contextualSpacing w:val="0"/>
        <w:rPr/>
      </w:pPr>
      <w:r w:rsidDel="00000000" w:rsidR="00000000" w:rsidRPr="00000000">
        <w:rPr>
          <w:rtl w:val="0"/>
        </w:rPr>
        <w:t xml:space="preserve">Note: Depending on computers and/or time available, this activity can also be done as a 'think-aloud' activity where you remix the page on the computer connected to your projector - OR as an offline independent/partnered/team based storyboarding exercise with a group share out at the end.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Post the link to</w:t>
      </w:r>
      <w:hyperlink r:id="rId6">
        <w:r w:rsidDel="00000000" w:rsidR="00000000" w:rsidRPr="00000000">
          <w:rPr>
            <w:rtl w:val="0"/>
          </w:rPr>
          <w:t xml:space="preserve"> </w:t>
        </w:r>
      </w:hyperlink>
      <w:hyperlink r:id="rId7">
        <w:r w:rsidDel="00000000" w:rsidR="00000000" w:rsidRPr="00000000">
          <w:rPr>
            <w:color w:val="1155cc"/>
            <w:u w:val="single"/>
            <w:rtl w:val="0"/>
          </w:rPr>
          <w:t xml:space="preserve">today's activity</w:t>
        </w:r>
      </w:hyperlink>
      <w:r w:rsidDel="00000000" w:rsidR="00000000" w:rsidRPr="00000000">
        <w:rPr>
          <w:rtl w:val="0"/>
        </w:rPr>
        <w:t xml:space="preserve"> and ask participants to go to that website.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Invite them to hit the 'Remix' button.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After participants hit 'Remix,' they will go into the Thimble interface. They will see HTML code on the left and a live-view of the webpage made from that code on the right. They can click on the 'Tutorial' pane above the live-view on the right to find step-by-step instructions for remixing the web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Ask participants to remix the name of the page, the background image, and the text. </w:t>
      </w:r>
    </w:p>
    <w:p w:rsidR="00000000" w:rsidDel="00000000" w:rsidP="00000000" w:rsidRDefault="00000000" w:rsidRPr="00000000">
      <w:pPr>
        <w:pStyle w:val="Heading3"/>
        <w:keepNext w:val="0"/>
        <w:keepLines w:val="0"/>
        <w:spacing w:before="280" w:lineRule="auto"/>
        <w:contextualSpacing w:val="0"/>
        <w:rPr>
          <w:b w:val="1"/>
          <w:color w:val="000000"/>
          <w:sz w:val="26"/>
          <w:szCs w:val="26"/>
        </w:rPr>
      </w:pPr>
      <w:bookmarkStart w:colFirst="0" w:colLast="0" w:name="_5nms76rxxi4p" w:id="6"/>
      <w:bookmarkEnd w:id="6"/>
      <w:r w:rsidDel="00000000" w:rsidR="00000000" w:rsidRPr="00000000">
        <w:rPr>
          <w:b w:val="1"/>
          <w:color w:val="000000"/>
          <w:sz w:val="26"/>
          <w:szCs w:val="26"/>
          <w:rtl w:val="0"/>
        </w:rPr>
        <w:t xml:space="preserve">Share</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Publish your remix</w:t>
      </w:r>
      <w:r w:rsidDel="00000000" w:rsidR="00000000" w:rsidRPr="00000000">
        <w:rPr>
          <w:rtl w:val="0"/>
        </w:rPr>
        <w:t xml:space="preserve">. Invite participants to hit the 'Publish' button in the upper right-hand corner of their remix when they finish. Thimble will give them a URL, or Web address, to visit and share with friends.</w:t>
      </w:r>
    </w:p>
    <w:p w:rsidR="00000000" w:rsidDel="00000000" w:rsidP="00000000" w:rsidRDefault="00000000" w:rsidRPr="00000000">
      <w:pPr>
        <w:pStyle w:val="Heading3"/>
        <w:keepNext w:val="0"/>
        <w:keepLines w:val="0"/>
        <w:spacing w:before="280" w:lineRule="auto"/>
        <w:contextualSpacing w:val="0"/>
        <w:rPr>
          <w:b w:val="1"/>
          <w:color w:val="000000"/>
          <w:sz w:val="26"/>
          <w:szCs w:val="26"/>
        </w:rPr>
      </w:pPr>
      <w:bookmarkStart w:colFirst="0" w:colLast="0" w:name="_gxrzyykcitcv" w:id="7"/>
      <w:bookmarkEnd w:id="7"/>
      <w:r w:rsidDel="00000000" w:rsidR="00000000" w:rsidRPr="00000000">
        <w:rPr>
          <w:b w:val="1"/>
          <w:color w:val="000000"/>
          <w:sz w:val="26"/>
          <w:szCs w:val="26"/>
          <w:rtl w:val="0"/>
        </w:rPr>
        <w:t xml:space="preserve">Analog version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Simply have participants use the pre-printed storyboarding templates to fuel their brainstorming and design process</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rPr/>
      </w:pPr>
      <w:bookmarkStart w:colFirst="0" w:colLast="0" w:name="_nmyhbt65dlpt" w:id="8"/>
      <w:bookmarkEnd w:id="8"/>
      <w:r w:rsidDel="00000000" w:rsidR="00000000" w:rsidRPr="00000000">
        <w:rPr>
          <w:b w:val="1"/>
          <w:color w:val="000000"/>
          <w:sz w:val="26"/>
          <w:szCs w:val="26"/>
          <w:rtl w:val="0"/>
        </w:rPr>
        <w:t xml:space="preserve">Reflection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Ask volunteers to share some of their newly remixed stories with the group.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 participants about 5 minutes to visit one another's machines or to swap Web addresses to see what other learners came up with in their remixes // or if doing offline, ask participants to share their storyboards with a partner and switch, then ask for share alouds to the whole group.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Facilitate a discussion around questions like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How did this activity help you think of challenges - and possible solutions - using gigabit technologies?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How will these ideas help to tell the story about gigabit connectivity and impact in your community?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 ### --- ### --- </w:t>
      </w:r>
    </w:p>
    <w:p w:rsidR="00000000" w:rsidDel="00000000" w:rsidP="00000000" w:rsidRDefault="00000000" w:rsidRPr="00000000">
      <w:pPr>
        <w:pStyle w:val="Heading3"/>
        <w:keepNext w:val="0"/>
        <w:keepLines w:val="0"/>
        <w:spacing w:before="280" w:lineRule="auto"/>
        <w:contextualSpacing w:val="0"/>
        <w:rPr>
          <w:b w:val="1"/>
          <w:color w:val="000000"/>
          <w:sz w:val="26"/>
          <w:szCs w:val="26"/>
        </w:rPr>
      </w:pPr>
      <w:bookmarkStart w:colFirst="0" w:colLast="0" w:name="_g6a8erxxgifq" w:id="9"/>
      <w:bookmarkEnd w:id="9"/>
      <w:r w:rsidDel="00000000" w:rsidR="00000000" w:rsidRPr="00000000">
        <w:rPr>
          <w:b w:val="1"/>
          <w:color w:val="000000"/>
          <w:sz w:val="26"/>
          <w:szCs w:val="26"/>
          <w:rtl w:val="0"/>
        </w:rPr>
        <w:t xml:space="preserve">Preparation (to do ahead of time) </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Do the activity on your own</w:t>
      </w:r>
      <w:r w:rsidDel="00000000" w:rsidR="00000000" w:rsidRPr="00000000">
        <w:rPr>
          <w:rtl w:val="0"/>
        </w:rPr>
        <w:t xml:space="preserve"> to become familiar with it. </w:t>
      </w:r>
    </w:p>
    <w:p w:rsidR="00000000" w:rsidDel="00000000" w:rsidP="00000000" w:rsidRDefault="00000000" w:rsidRPr="00000000">
      <w:pPr>
        <w:numPr>
          <w:ilvl w:val="0"/>
          <w:numId w:val="1"/>
        </w:numPr>
        <w:ind w:left="720" w:hanging="360"/>
        <w:contextualSpacing w:val="1"/>
        <w:rPr/>
      </w:pPr>
      <w:hyperlink r:id="rId8">
        <w:r w:rsidDel="00000000" w:rsidR="00000000" w:rsidRPr="00000000">
          <w:rPr>
            <w:color w:val="1155cc"/>
            <w:u w:val="single"/>
            <w:rtl w:val="0"/>
          </w:rPr>
          <w:t xml:space="preserve">A Gig Idea</w:t>
        </w:r>
      </w:hyperlink>
      <w:r w:rsidDel="00000000" w:rsidR="00000000" w:rsidRPr="00000000">
        <w:rPr>
          <w:rtl w:val="0"/>
        </w:rPr>
        <w:t xml:space="preserve"> is a remixed version of </w:t>
      </w:r>
      <w:hyperlink r:id="rId9">
        <w:r w:rsidDel="00000000" w:rsidR="00000000" w:rsidRPr="00000000">
          <w:rPr>
            <w:color w:val="1155cc"/>
            <w:u w:val="single"/>
            <w:rtl w:val="0"/>
          </w:rPr>
          <w:t xml:space="preserve">Six Word Summer</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Make sure your technology works as expected across a few test machines.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You may also wish to set up an account on</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teach.mozilla.org</w:t>
        </w:r>
      </w:hyperlink>
      <w:r w:rsidDel="00000000" w:rsidR="00000000" w:rsidRPr="00000000">
        <w:rPr>
          <w:rtl w:val="0"/>
        </w:rPr>
        <w:t xml:space="preserve"> that you can share with your learners. This will save time later when they are ready to publish their remixes.</w:t>
      </w:r>
    </w:p>
    <w:p w:rsidR="00000000" w:rsidDel="00000000" w:rsidP="00000000" w:rsidRDefault="00000000" w:rsidRPr="00000000">
      <w:pPr>
        <w:numPr>
          <w:ilvl w:val="0"/>
          <w:numId w:val="1"/>
        </w:numPr>
        <w:ind w:left="720" w:hanging="360"/>
        <w:contextualSpacing w:val="1"/>
        <w:rPr/>
      </w:pPr>
      <w:hyperlink r:id="rId12">
        <w:r w:rsidDel="00000000" w:rsidR="00000000" w:rsidRPr="00000000">
          <w:rPr>
            <w:color w:val="1155cc"/>
            <w:u w:val="single"/>
            <w:rtl w:val="0"/>
          </w:rPr>
          <w:t xml:space="preserve">Review this definition of the word "Remix"</w:t>
        </w:r>
      </w:hyperlink>
      <w:r w:rsidDel="00000000" w:rsidR="00000000" w:rsidRPr="00000000">
        <w:rPr>
          <w:rtl w:val="0"/>
        </w:rPr>
        <w:t xml:space="preserve">, so that you can help your learners (and colleagues!) understand what it means to remix a make.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Post the URL, or Web address, of today's make somewhere highly visible in your room. You may want to post it as a shortened link using a service like </w:t>
      </w:r>
      <w:hyperlink r:id="rId13">
        <w:r w:rsidDel="00000000" w:rsidR="00000000" w:rsidRPr="00000000">
          <w:rPr>
            <w:color w:val="1155cc"/>
            <w:u w:val="single"/>
            <w:rtl w:val="0"/>
          </w:rPr>
          <w:t xml:space="preserve">bit.ly</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If areas of interest are unknown for a city/community, as a facilitator you could begin this activity by asking which areas they think their community stands to gain the most benefit from in terms of innovation with gigabit technologies and suggest a few - health, education, transportation, safety, personal well being, etc. Think about how you want to approach that.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CC-BY </w:t>
      </w:r>
      <w:hyperlink r:id="rId14">
        <w:r w:rsidDel="00000000" w:rsidR="00000000" w:rsidRPr="00000000">
          <w:rPr>
            <w:rFonts w:ascii="Courier New" w:cs="Courier New" w:eastAsia="Courier New" w:hAnsi="Courier New"/>
            <w:color w:val="1155cc"/>
            <w:sz w:val="16"/>
            <w:szCs w:val="16"/>
            <w:u w:val="single"/>
            <w:rtl w:val="0"/>
          </w:rPr>
          <w:t xml:space="preserve">Mozilla</w:t>
        </w:r>
      </w:hyperlink>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Help us improve this activity! Contact </w:t>
      </w:r>
      <w:hyperlink r:id="rId15">
        <w:r w:rsidDel="00000000" w:rsidR="00000000" w:rsidRPr="00000000">
          <w:rPr>
            <w:rFonts w:ascii="Courier New" w:cs="Courier New" w:eastAsia="Courier New" w:hAnsi="Courier New"/>
            <w:color w:val="1155cc"/>
            <w:sz w:val="16"/>
            <w:szCs w:val="16"/>
            <w:u w:val="single"/>
            <w:rtl w:val="0"/>
          </w:rPr>
          <w:t xml:space="preserve">the Gigabit Team</w:t>
        </w:r>
      </w:hyperlink>
      <w:r w:rsidDel="00000000" w:rsidR="00000000" w:rsidRPr="00000000">
        <w:rPr>
          <w:rFonts w:ascii="Courier New" w:cs="Courier New" w:eastAsia="Courier New" w:hAnsi="Courier New"/>
          <w:sz w:val="16"/>
          <w:szCs w:val="16"/>
          <w:rtl w:val="0"/>
        </w:rPr>
        <w:t xml:space="preserve"> at Mozilla.</w:t>
      </w:r>
    </w:p>
    <w:sectPr>
      <w:headerReference r:id="rId1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4224338</wp:posOffset>
          </wp:positionH>
          <wp:positionV relativeFrom="paragraph">
            <wp:posOffset>66675</wp:posOffset>
          </wp:positionV>
          <wp:extent cx="1719263" cy="511132"/>
          <wp:effectExtent b="0" l="0" r="0" t="0"/>
          <wp:wrapSquare wrapText="bothSides" distB="0" distT="0" distL="0" distR="0"/>
          <wp:docPr descr="mozillanewlogo.jpg" id="1" name="image2.jpg"/>
          <a:graphic>
            <a:graphicData uri="http://schemas.openxmlformats.org/drawingml/2006/picture">
              <pic:pic>
                <pic:nvPicPr>
                  <pic:cNvPr descr="mozillanewlogo.jpg" id="0" name="image2.jpg"/>
                  <pic:cNvPicPr preferRelativeResize="0"/>
                </pic:nvPicPr>
                <pic:blipFill>
                  <a:blip r:embed="rId1"/>
                  <a:srcRect b="19117" l="0" r="0" t="25000"/>
                  <a:stretch>
                    <a:fillRect/>
                  </a:stretch>
                </pic:blipFill>
                <pic:spPr>
                  <a:xfrm>
                    <a:off x="0" y="0"/>
                    <a:ext cx="1719263" cy="51113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each.mozilla.org" TargetMode="External"/><Relationship Id="rId10" Type="http://schemas.openxmlformats.org/officeDocument/2006/relationships/hyperlink" Target="https://teach.mozilla.org" TargetMode="External"/><Relationship Id="rId13" Type="http://schemas.openxmlformats.org/officeDocument/2006/relationships/hyperlink" Target="https://bitly.com/" TargetMode="External"/><Relationship Id="rId12" Type="http://schemas.openxmlformats.org/officeDocument/2006/relationships/hyperlink" Target="https://wiki.mozilla.org/Webmaker/Teach/Terminology#Remix_.2F_Fork"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himble.mozilla.org/en-US/projects/2501/remix" TargetMode="External"/><Relationship Id="rId15" Type="http://schemas.openxmlformats.org/officeDocument/2006/relationships/hyperlink" Target="mailto:gigabit@mozilla.com" TargetMode="External"/><Relationship Id="rId14" Type="http://schemas.openxmlformats.org/officeDocument/2006/relationships/hyperlink" Target="https://learning.mozilla.org" TargetMode="External"/><Relationship Id="rId16" Type="http://schemas.openxmlformats.org/officeDocument/2006/relationships/header" Target="header1.xml"/><Relationship Id="rId5" Type="http://schemas.openxmlformats.org/officeDocument/2006/relationships/hyperlink" Target="https://mzl.la/agigidea" TargetMode="External"/><Relationship Id="rId6" Type="http://schemas.openxmlformats.org/officeDocument/2006/relationships/hyperlink" Target="https://d157rqmxrxj6ey.cloudfront.net/mozillalearning/11703/" TargetMode="External"/><Relationship Id="rId7" Type="http://schemas.openxmlformats.org/officeDocument/2006/relationships/hyperlink" Target="https://d157rqmxrxj6ey.cloudfront.net/mozillalearning/11703/" TargetMode="External"/><Relationship Id="rId8" Type="http://schemas.openxmlformats.org/officeDocument/2006/relationships/hyperlink" Target="https://thimbleprojects.org/jamjwait/16757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