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color w:val="214782"/>
          <w:sz w:val="84"/>
        </w:rPr>
        <w:t>Mozn Jamous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4267B2"/>
          <w:sz w:val="44"/>
        </w:rPr>
        <w:t>Portfolio Specification &amp; Content Script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787878"/>
          <w:sz w:val="26"/>
        </w:rPr>
        <w:t>A complete blueprint for the personal portfolio website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C8C8C8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787878"/>
          <w:sz w:val="22"/>
        </w:rPr>
        <w:t>Version 1.0  ·  May 2026</w:t>
      </w:r>
    </w:p>
    <w:p>
      <w:pPr>
        <w:spacing w:after="480"/>
        <w:jc w:val="center"/>
      </w:pPr>
      <w:r>
        <w:rPr>
          <w:rFonts w:ascii="Calibri" w:hAnsi="Calibri"/>
          <w:b w:val="0"/>
          <w:i w:val="0"/>
          <w:color w:val="787878"/>
          <w:sz w:val="22"/>
        </w:rPr>
        <w:t>Prepared for personal use; doubles as a content source for build.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What is this document?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This is the single source of truth for the personal portfolio website at moznjamous.com (proposed domain). It contains the strategic positioning, the page-by-page structure, the exact English copy to use, the design system, the tech stack, and the build phases. Treat every section as a brief to a designer/developer — or as the script you write into the actual site.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Contents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1. Strategic Positioning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2. Target Audiences &amp; Primary Calls-to-Action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3. Information Architecture (Site Map)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4. Page-by-Page Specification &amp; Content Script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4.1  Home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4.2  About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4.3  Projects (Index)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4.4  Project Detail (BloomBelly)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4.5  Project Detail (CareConnect)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4.6  Project Detail (Smart Expense Manager)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4.7  Collaborations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4.8  Writing / Notes (Future)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   4.9  Contact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5. Design System (Colors, Typography, Spacing, Motion)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6. Tech Stack &amp; Repository Structure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7. Performance, SEO &amp; Accessibility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8. Analytics &amp; Lead Capture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9. Launch Plan (8-Week Phased Build)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10. Maintenance Cadence</w:t>
      </w:r>
    </w:p>
    <w:p>
      <w:pPr>
        <w:spacing w:after="40"/>
        <w:jc w:val="left"/>
      </w:pPr>
      <w:r>
        <w:rPr>
          <w:rFonts w:ascii="Calibri" w:hAnsi="Calibri"/>
          <w:b w:val="0"/>
          <w:i w:val="0"/>
          <w:sz w:val="22"/>
        </w:rPr>
        <w:t>11. Appendix: Reusable Snippets &amp; Templates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1. Strategic Positioning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B45F06"/>
          <w:sz w:val="24"/>
        </w:rPr>
        <w:t>◆ One-line positioning</w:t>
      </w:r>
    </w:p>
    <w:p>
      <w:pPr>
        <w:spacing w:after="200"/>
        <w:jc w:val="left"/>
      </w:pPr>
      <w:r>
        <w:rPr>
          <w:rFonts w:ascii="Calibri" w:hAnsi="Calibri"/>
          <w:b w:val="0"/>
          <w:i w:val="0"/>
          <w:color w:val="3C3C3C"/>
          <w:sz w:val="22"/>
        </w:rPr>
        <w:t>Mozn Jamous — software engineer turning research-grade ideas into production systems, with a focus on Arabic-first digital health and ERP.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1.1 Positioning principles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Lead with the work, not the credentials. The first thing a visitor sees is a hero image / video of BloomBelly running on a phone — not a school logo.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Frame each project around the human problem first, the engineering second. Reviewers from grants, accelerators, and engineering teams all respond to the problem statement.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Show three audiences in one site without splitting them: hiring managers, grant reviewers, and accelerator scouts each find what they need on the same page through clear sub-sections.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Maintain the same look and tone everywhere: portfolio site, GitHub READMEs, press kit PDFs. Visitors should feel they are inside one ecosystem.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Be specific and falsifiable. Replace adjectives ("high-quality", "scalable") with numbers ("50+ test cases", "4 user roles", "17 references").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1.2 What this portfolio is NOT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Not a marketing site for the projects — those have their own showcase repos.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Not a blog — writing comes later (Section 4.8 is a placeholder).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Not a CV in HTML — it is richer than a CV; the downloadable CV is a derivative.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Not Arabic-first — the site is English-primary; the projects themselves are Arabic-first.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2. Target Audiences &amp; Primary Calls-to-Action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Audience</w:t>
            </w:r>
          </w:p>
        </w:tc>
        <w:tc>
          <w:tcPr>
            <w:tcW w:type="dxa" w:w="3402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What they need to see</w:t>
            </w:r>
          </w:p>
        </w:tc>
        <w:tc>
          <w:tcPr>
            <w:tcW w:type="dxa" w:w="2835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Primary CTA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Hiring managers (Flutter, Odoo, full-stack)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Architecture decisions, code quality signals, real shipped projects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“Download CV” + “Email me”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Grant reviewers (digital health)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Problem framing, evidence base, theory of change, team credibility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“Read the BloomBelly case study” + “Download press kit”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Accelerator scouts (MENA, healthtech, fintech)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Business model, market sizing, traction, founder-market fit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“Book a 15-min call” + “Download press kit”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Academic supervisors / researchers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Methodology, references, supervisors, thesis context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“Citation file” + “Email me”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20"/>
              </w:rPr>
              <w:t>Future collaborators (Shahd, shaha123s-type partners)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Honest credit, clear contribution split, joy of collaboration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“See collaborations” + “Email me”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2.1 Friction-removal rules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“Contact me” form on the home page — just an email and a LinkedIn link.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newsletter pop-up. Ever.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language switcher in V1 — the site is English-only.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cookie banner unless analytics requires one; if so, single-line, dismiss-able.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more than two CTAs visible above the fold on any page.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3. Information Architecture (Site Map)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moznjamous.com</w:t>
        <w:br/>
        <w:t>├── /                         Home</w:t>
        <w:br/>
        <w:t>├── /about                    About + story + skills + education</w:t>
        <w:br/>
        <w:t>├── /projects                 Projects index (3 featured cards)</w:t>
        <w:br/>
        <w:t>│   ├── /projects/bloombelly       Graduation thesis, deepest case study</w:t>
        <w:br/>
        <w:t>│   ├── /projects/careconnect      Three-app marketplace</w:t>
        <w:br/>
        <w:t>│   └── /projects/smart-expense    Odoo module (open source)</w:t>
        <w:br/>
        <w:t>├── /collaborations           Production codebases I contribute to</w:t>
        <w:br/>
        <w:t>├── /writing                  (V2) Long-form essays and ADRs</w:t>
        <w:br/>
        <w:t>├── /press-kit                Download links for press materials</w:t>
        <w:br/>
        <w:t>├── /cv                       Downloadable PDF CV</w:t>
        <w:br/>
        <w:t>└── /contact                  Email + LinkedIn + scheduling link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3.1 Navigation rules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Top nav (max 5 items): Projects · Collaborations · About · Contact · CV (button).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Footer mirrors the nav and adds GitHub, LinkedIn, email, press-kit, sitemap.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Project detail pages are always reachable by URL even if the index changes.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Every page has “What's next?” links at the bottom to guide the journey.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4. Page-by-Page Specification &amp; Content Script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4.1 Home (/)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convince the visitor within 6 seconds that this is a serious engineer working on real problems.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Hero section (above the fold)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Layout: 60/40 split — left side text, right side a phone mockup of BloomBelly.</w:t>
      </w:r>
    </w:p>
    <w:p>
      <w:pPr>
        <w:spacing w:after="120"/>
        <w:jc w:val="left"/>
      </w:pPr>
      <w:r>
        <w:rPr>
          <w:rFonts w:ascii="Calibri" w:hAnsi="Calibri"/>
          <w:b/>
          <w:i w:val="0"/>
          <w:sz w:val="22"/>
        </w:rPr>
        <w:t>Copy (exact text to use):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“Hi, I'm Mozn Jamous. I build production systems for problems that matter — Arabic-first digital health, Odoo ERP, and AI-powered mobile apps. Currently graduating from Al-Sham Private University, Damascus.”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Two buttons under the hero copy: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Primary: “See my work” → scrolls to projects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Secondary: “Download CV (PDF)”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Featured projects section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Three cards in a row. Each card has: thumbnail, project name, one-line description, tech tags, link.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Order matters — always BloomBelly first, then CareConnect, then Smart Expense Manager.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Selected collaborations section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Short text + three logos/cards for the production codebases. Each links to /collaborations.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Quick-fact strip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Horizontal strip with four stats: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Stat</w:t>
            </w:r>
          </w:p>
        </w:tc>
        <w:tc>
          <w:tcPr>
            <w:tcW w:type="dxa" w:w="1701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  <w:tc>
          <w:tcPr>
            <w:tcW w:type="dxa" w:w="4535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Tooltip on hover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Projects shipped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11+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Across solo and team contexts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Lines of production code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20M+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Aggregate across owned + collaborative repos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User roles designed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30+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Across BloomBelly, CareConnect, takhrjy, Mademoiselle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Languages I build with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sz w:val="20"/>
              </w:rPr>
              <w:t>Dart, Python, TypeScript, Vue, JS, SQL, PL/pgSQL, Bash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Closing band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One line of copy + email + LinkedIn: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“If you're working on something I can help with — a digital health grant, an Odoo build, an Arabic-first product — I'd love to hear about it.”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4.2 About (/about)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build trust through narrative — who I am, why I work on what I work on.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Opening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“I'm a final-year Informatics Engineering student at Al-Sham Private University in Damascus, graduating in 2026. The work I'm proudest of comes from a single conviction: software is most valuable when it shows up where the world is hardest — Arabic-language healthcare, small-business ERP, the daily struggle of working mothers.”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Sections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How I got here — short paragraph about Damascus, ASPU, why software engineering.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What I build with — a stack overview with rationale (NOT a long list).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How I work — collaboration principles, communication preferences, response times.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What I'm looking for — the explicit asks: jobs, grants, accelerators, partnerships.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Education — ASPU details, supervisors, thesis.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Outside of work — one short, human paragraph.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What NOT to include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 30-skill cloud. Pick 8.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 long timeline of every course. Just the relevant ones.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 list of every certification. Pick the strongest 3 if any.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4.3 Projects Index (/projects)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let visitors pick the project that's most relevant to them.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Layout: three large project cards stacked vertically, then a 'Collaborations' teaser at the bottom.</w:t>
      </w:r>
    </w:p>
    <w:p>
      <w:pPr>
        <w:spacing w:after="120"/>
        <w:jc w:val="left"/>
      </w:pPr>
      <w:r>
        <w:rPr>
          <w:rFonts w:ascii="Calibri" w:hAnsi="Calibri"/>
          <w:b/>
          <w:i w:val="0"/>
          <w:sz w:val="22"/>
        </w:rPr>
        <w:t>Each card contains: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Project name + emoji icon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One-line description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Status badge (Production, Graduation Thesis, Archived, etc.)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Three tech tags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Two CTAs: “Read case study” and “View on GitHub”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Hero image (Figma frame or app screenshot)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4.4 Project Detail: BloomBelly (/projects/bloombelly)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convince a grant reviewer, employer, or accelerator that this is real and grounded.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Page structure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Hero: title, tagline, status badge, three tech tags, hero image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TL;DR: 3-sentence summary anyone can absorb in 10 seconds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The Problem: maternal/child health gap in Arabic-speaking regions, with statistics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The Solution: features list with icons, organized by user role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Architecture: high-level diagram (Flutter — Flask — Gemini/LoRA/RF — Supabase)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Evidence: research references table with 7 sources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Engineering decisions: 3-4 of the most interesting ADRs with one-paragraph each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Team: Mozn + Shahd photos (if comfortable) + supervisors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Outcomes: what shipped, what's in the pipeline, what we learned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Links bar: showcase repo, Figma, citation, press kit, contact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Hero copy (exact)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“BloomBelly — An Arabic-first maternal and child health companion. Built as a graduation thesis with Shahd Bureghsh under Dr. Afaf Al-Shalabi and Eng. Rahaf Abdul Qader at Al-Sham Private University.”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TL;DR copy (exact)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“BloomBelly combines three specialized AI components — Google Gemini for medical image analysis, a LoRA-fine-tuned transformer for the medical chatbot, and a Random Forest classifier for nutrition guidance — behind a Python Flask backend and a Flutter mobile app, with a doctor-administered wallet system that enables clinic distribution.”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4.5 Project Detail: CareConnect (/projects/careconnect)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showcase system-design skill and partnership working.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Same structure as BloomBelly, with these differences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hero emphasizes the three-app ecosystem, not the AI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architecture diagram is the centerpiece (3 apps + Supabase + Maps/WhatsApp)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'Engineering decisions' section pulls 3 ADRs from the showcase repo: “Three apps over one”, “Supabase over Firebase”, “RBAC at the DB layer”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team section gives the Babysitter App co-developer (@shaha123s) prominent credit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The links bar features the Figma prototype prominently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4.6 Project Detail: Smart Expense Manager (/projects/smart-expense)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prove I can ship clean, open-source backend code in a niche stack (Odoo).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Structure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Hero: Odoo 19 module emphasized; license badge (LGPL-3.0)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The Problem: paper-based expense workflows in small businesses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The Solution: mobile receipts, email approval flow, automated journal entries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Workflow diagram: Employee → Manager email → One-click approve → Finance posting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Why open source: educational, builds Odoo-developer reputation, low-risk IP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How to use it: link to GitHub README installation steps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Tech depth: a few snippets (anonymized) showing token-based auth pattern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4.7 Collaborations (/collaborations)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show I work well with others and contribute to production code I don't own.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Opening copy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“Some of my best work lives in repos I don't own. These are production codebases I contribute to as part of partner teams. Where possible, I link to the partner's GitHub so you can verify the collaboration is real.”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Three collaboration cards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Each card includes: partner name, project, my contribution areas, dates, status.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Cards to feature: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Mademoiselle (V1 + V2) — with @santateammedia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eda — with @xvtu2003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Babysitter Provider App — with @shaha123s (sister of CareConnect)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Honesty principle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Be explicit about what I did vs. what the team did. Use phrases like: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“Contributed to the backend RPCs” — not “Built”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“Co-designed the booking flow” — not “Designed”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“Paired on the auth refactor” — not “Refactored auth”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4.8 Writing / Notes (Future) (/writing)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 (future): demonstrate thinking through long-form writing.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In V1: this page does not exist. Top nav shows it as “Writing (soon)” only if scoping a V2 in the next 6 months.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When activated, candidate post topics: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“How we fine-tuned a transformer for Arabic medical Q&amp;A on a graduation budget”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“Why we chose Supabase + Flask over Firebase for a healthcare app”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“Designing a three-app childcare marketplace with Supabase RLS”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“Token-based email approvals: a security pattern for low-friction workflows”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“What I learned writing a 50-page SRS as an undergraduate”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4.9 Contact (/contact)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787878"/>
          <w:sz w:val="22"/>
        </w:rPr>
        <w:t>Goal: convert interested visitors into a first email or call.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Contact page content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“If you're working on something I can help with — hiring for a Flutter, Odoo, or full-stack role; running a digital health grant; investing in MENA health tech; or just curious about something on this site — the fastest way to reach me is email.”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Three blocks: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Email: moznjamous9@gmail.com (with “Copy” button)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LinkedIn: linkedin.com/in/mozn-jamous (with profile preview)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Calendar: optional Cal.com / Calendly link for a 15-min intro call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5A5A5A"/>
          <w:sz w:val="24"/>
        </w:rPr>
        <w:t>What to say in the email subject line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Suggested template snippets the page can show as examples: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“[Hiring] Flutter role at [company]”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“[Grant] [program name] — interested in BloomBelly”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“[Partnership] [project area]”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“[Question] about [project]”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5. Design System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5.1 Color tokens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Token</w:t>
            </w:r>
          </w:p>
        </w:tc>
        <w:tc>
          <w:tcPr>
            <w:tcW w:type="dxa" w:w="1701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Hex</w:t>
            </w:r>
          </w:p>
        </w:tc>
        <w:tc>
          <w:tcPr>
            <w:tcW w:type="dxa" w:w="3969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Use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--ink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#0F172A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Body text, headings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--ink-muted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#475569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Captions, secondary text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--paper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#FAFAFA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Page background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--surface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#FFFFFF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Cards, sections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--border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#E2E8F0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Dividers, subtle outlines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--brand-primary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#214782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Headings, primary buttons (BloomBelly navy)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--brand-accent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#4267B2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Links, hover states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--brand-warm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#B45F06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Highlights, badges (use sparingly, &lt;3%)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--success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#16A34A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Confirmations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--danger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#DC2626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Errors, warnings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5.2 Typography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Pair one display serif with one neutral sans-serif: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Display: “Cormorant Garamond” (for hero text, project titles)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Body: “Inter” (for everything else)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Monospace: “JetBrains Mono” (for code blocks)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Type scale (rem):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--text-xs:   0.75rem</w:t>
        <w:br/>
        <w:t>--text-sm:   0.875rem</w:t>
        <w:br/>
        <w:t>--text-base: 1rem</w:t>
        <w:br/>
        <w:t>--text-lg:   1.125rem</w:t>
        <w:br/>
        <w:t>--text-xl:   1.25rem</w:t>
        <w:br/>
        <w:t>--text-2xl:  1.5rem</w:t>
        <w:br/>
        <w:t>--text-3xl:  1.875rem</w:t>
        <w:br/>
        <w:t>--text-4xl:  2.25rem</w:t>
        <w:br/>
        <w:t>--text-5xl:  3rem</w:t>
        <w:br/>
        <w:t>--text-6xl:  3.75rem  (hero)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5.3 Spacing scale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Tailwind-style 4-pixel base; common values you will use: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0.25rem  0.5rem  0.75rem  1rem  1.5rem  2rem  3rem  4rem  6rem  8rem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5.4 Layout grid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Max content width: 1180 px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Mobile padding: 1.25rem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Desktop padding: 2rem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Section vertical rhythm: 6rem between major sections; 3rem inside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5.5 Motion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Durations: 140ms (micro), 240ms (default), 360ms (page-level)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Easing: cubic-bezier(0.4, 0, 0.2, 1)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Respect prefers-reduced-motion: reduce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No parallax. No auto-playing video. No carousel with auto-rotate.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5.6 Imagery rules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Phone mockups for mobile-app screens; never raw screenshots without a frame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Architecture diagrams in PNG export from Excalidraw / Figma; never as live Mermaid (Mermaid is fine for GitHub but not for the polished site)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Reuse the brand navy/accent in diagrams so they feel native to the page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Compress with WebP + AVIF fallbacks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6. Tech Stack &amp; Repository Structure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6.1 The recommended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Concern</w:t>
            </w:r>
          </w:p>
        </w:tc>
        <w:tc>
          <w:tcPr>
            <w:tcW w:type="dxa" w:w="2551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Choice</w:t>
            </w:r>
          </w:p>
        </w:tc>
        <w:tc>
          <w:tcPr>
            <w:tcW w:type="dxa" w:w="3969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Why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Framework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Next.js 14 (App Router)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SSG + ISR; perfect for content-first sites; mature ecosystem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Language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TypeScript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Type safety; matches the seriousness of the projects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Styling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Tailwind CSS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Token-friendly; aligns with the design system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Components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shadcn/ui (selectively)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High-quality unstyled primitives; copy-paste, no lock-in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Content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MDX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Lets case studies mix prose, code, and components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Icons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lucide-react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Consistent, clean, free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Hosting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Vercel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Best-in-class for Next.js; free for personal use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Domain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moznjamous.com (suggested)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Personal-brand domain; ~$10/year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Analytics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Plausible or Vercel Analytics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Privacy-respecting; no cookie banner needed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0"/>
              </w:rPr>
              <w:t>Forms (future)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sz w:val="20"/>
              </w:rPr>
              <w:t>Resend + a simple API route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sz w:val="20"/>
              </w:rPr>
              <w:t>Lightweight, no third-party form service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6.2 Repository structure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personal-portfolio/</w:t>
        <w:br/>
        <w:t>├── app/</w:t>
        <w:br/>
        <w:t>│   ├── (marketing)/</w:t>
        <w:br/>
        <w:t>│   │   ├── page.tsx                 # Home</w:t>
        <w:br/>
        <w:t>│   │   ├── about/page.tsx</w:t>
        <w:br/>
        <w:t>│   │   ├── collaborations/page.tsx</w:t>
        <w:br/>
        <w:t>│   │   ├── contact/page.tsx</w:t>
        <w:br/>
        <w:t>│   │   └── press-kit/page.tsx</w:t>
        <w:br/>
        <w:t>│   ├── projects/</w:t>
        <w:br/>
        <w:t>│   │   ├── page.tsx                 # Index</w:t>
        <w:br/>
        <w:t>│   │   ├── bloombelly/page.mdx</w:t>
        <w:br/>
        <w:t>│   │   ├── careconnect/page.mdx</w:t>
        <w:br/>
        <w:t>│   │   └── smart-expense/page.mdx</w:t>
        <w:br/>
        <w:t>│   └── layout.tsx</w:t>
        <w:br/>
        <w:t>├── components/</w:t>
        <w:br/>
        <w:t>│   ├── hero.tsx</w:t>
        <w:br/>
        <w:t>│   ├── project-card.tsx</w:t>
        <w:br/>
        <w:t>│   ├── stat-strip.tsx</w:t>
        <w:br/>
        <w:t>│   ├── collaboration-card.tsx</w:t>
        <w:br/>
        <w:t>│   ├── nav.tsx</w:t>
        <w:br/>
        <w:t>│   └── footer.tsx</w:t>
        <w:br/>
        <w:t>├── content/</w:t>
        <w:br/>
        <w:t>│   └── cv.pdf                       # Static PDF</w:t>
        <w:br/>
        <w:t>├── public/</w:t>
        <w:br/>
        <w:t>│   ├── og/                          # OG images per page</w:t>
        <w:br/>
        <w:t>│   ├── mockups/                     # Phone frames</w:t>
        <w:br/>
        <w:t>│   ├── diagrams/                    # Architecture PNGs</w:t>
        <w:br/>
        <w:t>│   └── press-kit/                   # Downloadables</w:t>
        <w:br/>
        <w:t>├── styles/</w:t>
        <w:br/>
        <w:t>│   └── globals.css                  # Tokens + Tailwind</w:t>
        <w:br/>
        <w:t>├── next.config.mjs</w:t>
        <w:br/>
        <w:t>└── package.json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7. Performance, SEO &amp; Accessibility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7.1 Performance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1701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Target</w:t>
            </w:r>
          </w:p>
        </w:tc>
        <w:tc>
          <w:tcPr>
            <w:tcW w:type="dxa" w:w="3402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How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Lighthouse Performance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≥ 95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Static export where possible; image optimization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Largest Contentful Paint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&lt; 1.5s on 4G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Above-the-fold hero is a static image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Cumulative Layout Shift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&lt; 0.05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Reserve image dimensions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Total bundle (gzipped)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&lt; 100 KB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Tree-shake; no chart library on home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sz w:val="20"/>
              </w:rPr>
              <w:t>Time to first byte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sz w:val="20"/>
              </w:rPr>
              <w:t>&lt; 200ms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0"/>
              </w:rPr>
              <w:t>Vercel edge runtime where applicable</w:t>
            </w:r>
          </w:p>
        </w:tc>
      </w:tr>
    </w:tbl>
    <w:p/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7.2 SEO essentials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Unique &lt;title&gt; and &lt;meta name="description"&gt; on every page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Open Graph image (1200×630) for each project page; brand-aligned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Schema.org/Person on /about; CreativeWork on each project page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Sitemap.xml + robots.txt; both submitted to Google Search Console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Canonical URLs; no duplicate content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7.3 Accessibility (WCAG 2.1 AA target)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Keyboard-navigable nav and footer; visible focus rings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Color contrast ≥ 4.5:1 for body text; ≥ 3:1 for large text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Semantic HTML (header, nav, main, article, section, footer)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Alt text on every image; aria-labels on icon-only buttons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Skip-to-content link as first focusable element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Forms (when added): labels, error messages, validation feedback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8. Analytics &amp; Lead Capture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8.1 What to track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Page views per page (with referrer)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CV download clicks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Email “copy” button clicks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Press-kit downloads (per project)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Outbound clicks to GitHub repos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Outbound clicks to Figma prototypes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8.2 What NOT to track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Scroll depth (noisy; rarely actionable)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Mouse movement / heatmaps (creepy; legally risky)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Anything PII without explicit consent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8.3 Lead-capture flows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B45F06"/>
          <w:sz w:val="24"/>
        </w:rPr>
        <w:t>◆ V1 — the email-first flow</w:t>
      </w:r>
    </w:p>
    <w:p>
      <w:pPr>
        <w:spacing w:after="200"/>
        <w:jc w:val="left"/>
      </w:pPr>
      <w:r>
        <w:rPr>
          <w:rFonts w:ascii="Calibri" w:hAnsi="Calibri"/>
          <w:b w:val="0"/>
          <w:i w:val="0"/>
          <w:color w:val="3C3C3C"/>
          <w:sz w:val="22"/>
        </w:rPr>
        <w:t>Visitor reads, becomes interested, clicks the email link in nav/footer. I get an email. Done. No form, no popup, no third-party service.</w:t>
      </w:r>
    </w:p>
    <w:p>
      <w:pPr>
        <w:spacing w:after="40"/>
        <w:jc w:val="left"/>
      </w:pPr>
      <w:r>
        <w:rPr>
          <w:rFonts w:ascii="Calibri" w:hAnsi="Calibri"/>
          <w:b/>
          <w:i w:val="0"/>
          <w:color w:val="00783C"/>
          <w:sz w:val="24"/>
        </w:rPr>
        <w:t>◆ V2 — the calendar flow (optional)</w:t>
      </w:r>
    </w:p>
    <w:p>
      <w:pPr>
        <w:spacing w:after="200"/>
        <w:jc w:val="left"/>
      </w:pPr>
      <w:r>
        <w:rPr>
          <w:rFonts w:ascii="Calibri" w:hAnsi="Calibri"/>
          <w:b w:val="0"/>
          <w:i w:val="0"/>
          <w:color w:val="3C3C3C"/>
          <w:sz w:val="22"/>
        </w:rPr>
        <w:t>Add a Cal.com or Calendly link on /contact for a 15-minute intro call. Useful once email volume justifies it.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9. Launch Plan (8-Week Phased Build)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1 — Foundation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Buy moznjamous.com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Create new Next.js project; deploy a blank build to Vercel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Implement nav, footer, design tokens; ship a placeholder home page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Set up GitHub Actions + Vercel preview deployments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2 — Home + About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Home (hero, featured projects, stat strip, closing band)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About (story, stack, looking-for, education)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Take and place phone mockups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3 — Projects Index + BloomBelly detail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Projects index with the three cards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BloomBelly detail page; export the architecture diagram as PNG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Wire links to the showcase repo and press kit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4 — CareConnect + Smart Expense detail pages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both project detail pages; mirror BloomBelly's structure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Embed Figma prototype on CareConnect page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5 — Collaborations + Contact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/collaborations with three cards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/contact with email-copy button + LinkedIn block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Generate clean OG images for every page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6 — Press kit + CV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Build /press-kit page; upload PDF press kits from showcase repos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Generate final CV PDF; make /cv route serve it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Add structured data (Schema.org) per page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7 — Polish + Performance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Run Lighthouse; fix anything &lt; 95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Optimize images (WebP/AVIF)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Accessibility audit; keyboard navigation review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Cross-browser testing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Week 8 — Launch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Submit sitemap to Google Search Console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Set up Plausible / Vercel Analytics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Announce on LinkedIn with a tasteful post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Email a handful of friends/mentors for feedback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Push v1.0 tag</w:t>
      </w:r>
    </w:p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10. Maintenance Cadence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Cadence</w:t>
            </w:r>
          </w:p>
        </w:tc>
        <w:tc>
          <w:tcPr>
            <w:tcW w:type="dxa" w:w="6236"/>
            <w:shd w:fill="21478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Task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Weekly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Review analytics; capture any anomalies; respond to incoming email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Monthly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Update project status badges if anything shipped or paused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Quarterly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Refresh stats on the home page; revisit the “looking for” section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Twice a year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Add a new project or major update; rotate featured collaborations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0"/>
              </w:rPr>
              <w:t>Annually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sz w:val="20"/>
              </w:rPr>
              <w:t>Major design review; consider V2 of the site</w:t>
            </w:r>
          </w:p>
        </w:tc>
      </w:tr>
    </w:tbl>
    <w:p/>
    <w:p>
      <w:r>
        <w:br w:type="page"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214782"/>
          <w:sz w:val="56"/>
        </w:rPr>
        <w:t>11. Appendix: Reusable Snippets &amp; Templates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11.1 Project-card component spec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type ProjectCardProps = {</w:t>
        <w:br/>
        <w:t xml:space="preserve">  title: string;</w:t>
        <w:br/>
        <w:t xml:space="preserve">  emoji: string;</w:t>
        <w:br/>
        <w:t xml:space="preserve">  oneLiner: string;</w:t>
        <w:br/>
        <w:t xml:space="preserve">  status: 'Production' | 'Graduation Thesis' | 'Open Source' | 'Archived';</w:t>
        <w:br/>
        <w:t xml:space="preserve">  tags: string[];                  // max 3</w:t>
        <w:br/>
        <w:t xml:space="preserve">  heroImage: string;               // 16:9</w:t>
        <w:br/>
        <w:t xml:space="preserve">  href: string;                    // /projects/[slug]</w:t>
        <w:br/>
        <w:t xml:space="preserve">  externalLinks: {</w:t>
        <w:br/>
        <w:t xml:space="preserve">    github?: string;</w:t>
        <w:br/>
        <w:t xml:space="preserve">    figma?: string;</w:t>
        <w:br/>
        <w:t xml:space="preserve">    pressKit?: string;</w:t>
        <w:br/>
        <w:t xml:space="preserve">  };</w:t>
        <w:br/>
        <w:t>};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11.2 Standard email signature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Mozn Jamous</w:t>
        <w:br/>
        <w:t>Informatics Engineer (graduating 2026, ASPU)</w:t>
        <w:br/>
        <w:t>moznjamous9@gmail.com  ·  github.com/Mozn-jamous  ·  linkedin.com/in/mozn-jamous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11.3 Standard LinkedIn-post template for project launches</w:t>
      </w:r>
    </w:p>
    <w:p>
      <w:pPr>
        <w:spacing w:after="160"/>
        <w:ind w:left="283" w:right="283"/>
        <w:jc w:val="left"/>
        <w:shd w:fill="F2F4F8"/>
      </w:pPr>
      <w:r>
        <w:rPr>
          <w:rFonts w:ascii="Consolas" w:hAnsi="Consolas"/>
          <w:color w:val="282828"/>
          <w:sz w:val="19"/>
        </w:rPr>
        <w:t>[1-sentence problem]</w:t>
        <w:br/>
        <w:br/>
        <w:t>[1-sentence solution]</w:t>
        <w:br/>
        <w:br/>
        <w:t>[1-sentence what was hardest / what we learned]</w:t>
        <w:br/>
        <w:br/>
        <w:t>🔗 [showcase URL]</w:t>
        <w:br/>
        <w:br/>
        <w:t>Built with [@collaborator if any]. Supervised by [supervisor if any].</w:t>
        <w:br/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11.4 Hero “What I do” one-liner (reusable in many places)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“I build production systems for problems that matter — Arabic-first digital health, Odoo ERP, and AI-powered mobile apps.”</w:t>
      </w:r>
    </w:p>
    <w:p>
      <w:pPr>
        <w:spacing w:after="200"/>
        <w:jc w:val="left"/>
      </w:pPr>
      <w:r>
        <w:rPr>
          <w:rFonts w:ascii="Calibri" w:hAnsi="Calibri"/>
          <w:b/>
          <w:i w:val="0"/>
          <w:color w:val="4267B2"/>
          <w:sz w:val="30"/>
        </w:rPr>
        <w:t>11.5 Closing principle</w:t>
      </w:r>
    </w:p>
    <w:p>
      <w:pPr>
        <w:spacing w:after="160"/>
        <w:ind w:left="567"/>
      </w:pPr>
      <w:r>
        <w:rPr>
          <w:rFonts w:ascii="Georgia" w:hAnsi="Georgia"/>
          <w:i/>
          <w:color w:val="505050"/>
          <w:sz w:val="22"/>
        </w:rPr>
        <w:t>“A portfolio is not a museum of past work. It is an invitation. Everything on this site should be designed to make a specific reader feel: 'I want to work with this person.'”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color w:val="C8C8C8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787878"/>
          <w:sz w:val="20"/>
        </w:rPr>
        <w:t>End of document. Version 1.0 — May 2026.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