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[20]</w:t>
      </w:r>
      <w:r>
        <w:t xml:space="preserve">.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[21]</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[22]</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[23]</w:t>
      </w:r>
      <w:r>
        <w:t xml:space="preserve">. The AUC of ROC curves were compared using the method described by DeLong et al.</w:t>
      </w:r>
      <w:r>
        <w:t xml:space="preserve"> </w:t>
      </w:r>
      <w:r>
        <w:t xml:space="preserve">[24]</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[25]</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[26]</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[23]</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unclassified at the phylum level (Fig. S1B). The AUC for the microbiota model (0.673) was significantly different from a random assignment (p&lt;0.001), but not significantly different from that of FIT (FIT AUC:0.639, p&gt;0.05, Fig. 1A). At the 100ng/ml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r>
        <w:t xml:space="preserve">Next we generated a random forest model for differentiating normal individuals from those with cancer using the relative abundance of 34 bacterial populations (Fig. S2A). Consistent with previous observations, the bacteria most strongly associated with CRC belonged to taxa commonly associated with periodontal disease</w:t>
      </w:r>
      <w:r>
        <w:t xml:space="preserve"> </w:t>
      </w:r>
      <w:r>
        <w:t xml:space="preserve">[18, 27, 28]</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S2C). The ROC curve for the model had an AUC of 0.847, which was similar to AUCs reported for other microbiota-based models for CRC</w:t>
      </w:r>
      <w:r>
        <w:t xml:space="preserve"> </w:t>
      </w:r>
      <w:r>
        <w:t xml:space="preserve">[17, 18]</w:t>
      </w:r>
      <w:r>
        <w:t xml:space="preserve">. The AUC of this model was significantly better than a random assignment (p&lt;0.001), but was significantly lower than that of FIT (FIT AUC:0.929, p=0.005, Fig. 1C). At the manufacturer recommended cutoff of 100ng/ml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r>
        <w:rPr>
          <w:b/>
          <w:i/>
        </w:rPr>
        <w:t xml:space="preserve">Multitarget Microbiota Test for colonic lesions.</w:t>
      </w:r>
      <w:r>
        <w:t xml:space="preserve"> </w:t>
      </w:r>
      <w:r>
        <w:t xml:space="preserve">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S3).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29]</w:t>
      </w:r>
      <w:r>
        <w:t xml:space="preserve">. Interestingly the majority of OTU used in the model, especially the Lachnospiraceae, were enriched in normal patients (Fig. S3),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w:t>
      </w:r>
      <w:r>
        <w:t xml:space="preserve"> </w:t>
      </w:r>
      <w:r>
        <w:t xml:space="preserve">[25]</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50-75 years). The prevalence of lesions in an average-risk population was obtained through a previously published meta-analysis</w:t>
      </w:r>
      <w:r>
        <w:t xml:space="preserve"> </w:t>
      </w:r>
      <w:r>
        <w:t xml:space="preserve">[30]</w:t>
      </w:r>
      <w:r>
        <w:t xml:space="preserve">. Based on sensitivities of FIT and MMT in our dataset, we estimate that MMT would detect approximately 48 thousand additional cancers, 1.9 million additional advanced adenomas, and 5.9 million additional non-advanced adenomas compared to using FIT alone (Table 2). Thus the improved sensitivity of the MMT would substantially increase the number of true positives identified in the recommended screening population of the United States. Additional studies will be needed to determine whether the increased number of true positives identified by MMT justify the increased number of false positives (and subsequent colonoscopies) that would result from the decreased specificity of MMT.</w:t>
      </w:r>
    </w:p>
    <w:p>
      <w:r>
        <w:rPr>
          <w:b/>
          <w:i/>
        </w:rPr>
        <w:t xml:space="preserve">Effect of patient characteristics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[31–33]</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S4).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sex, and smoking status with the OTUs and FIT result from the MMT. The AUC of the ROC curve for this model (0.865) was not significantly higher than that of the MMT (AUC: 0.829, p=0.15, Fig. S5). However, when the model with patient metadata was set to the same specificity as the MMT (83.7%), it had significantly higher sensitivity for lesions (78.3%) than the MMT (71.4%, p=0.03). This result supports our previous observations that patient metadata could be used to further improve screening accuracy.</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We anticipate that inclusion of additional host markers to the MMT could further improve its sensitivity and/or specificity.</w:t>
      </w:r>
    </w:p>
    <w:p>
      <w:r>
        <w:t xml:space="preserve">One way to approach screening would be to use FIT and the MMT in series, thereby preserving the advantages of the higher specificity of FIT and the superior sensitivity of MMT. A potential strategy would be to advise colonoscopies to those individuals positive in both MMT and FIT. In individuals who tested negative in both MMT and FIT, it could be argued that less frequent testing may be necessary (e.g., stool testing once every 3 years could be assessed versus once a year). Trials could confirm the time lag between testing. For those individuals who tested positive in one of the tests but negative in the other, trials could confirm whether continuing with the annual stool testing or offering colonoscopy would yield better patient outcomes (to include both likely benefits of early diagnosis as well as adverse effects of unnecessary testing). Randomized control trials would be needed to demonstrate the efficacy of this scheme and to evaluate the appropriate frequency of retesting.</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[34]</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[35–38]</w:t>
      </w:r>
      <w:r>
        <w:t xml:space="preserve">. Likewise Zeller et al. observed a depletion of a potential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[39]</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[40]</w:t>
      </w:r>
      <w:r>
        <w:t xml:space="preserve">, alterations in the oral community could potentially be a proxy for ongoing or future changes to the gut community.</w:t>
      </w:r>
    </w:p>
    <w:p>
      <w:r>
        <w:t xml:space="preserve">Although it is exciting that the addition of the microbiota can improve the sensitivity of FIT, further validation is needed prior to clinical adoption. This represents the largest cohort to date, but still only represents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including an automated workflow going from the raw sequence data to the final manuscript is available at</w:t>
      </w:r>
      <w:r>
        <w:t xml:space="preserve"> </w:t>
      </w:r>
      <w:hyperlink r:id="rId31">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2" w:name="figures"/>
      <w:bookmarkEnd w:id="32"/>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r>
        <w:rPr>
          <w:b/>
        </w:rPr>
        <w:t xml:space="preserve">Figure 3. Sensitivities for FIT and MMT for each stage of tumor development.</w:t>
      </w:r>
      <w:r>
        <w:t xml:space="preserve"> </w:t>
      </w:r>
      <w:r>
        <w:t xml:space="preserve">P-values based on McNemar's chi-squared test.</w:t>
      </w:r>
    </w:p>
    <w:p>
      <w:r>
        <w:rPr>
          <w:b/>
        </w:rPr>
        <w:t xml:space="preserve">Figure 4.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pPr>
        <w:pStyle w:val="Heading3"/>
      </w:pPr>
      <w:bookmarkStart w:id="33" w:name="tables"/>
      <w:bookmarkEnd w:id="33"/>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performance on average risk population.</w:t>
      </w:r>
      <w:r>
        <w:t xml:space="preserve"> </w:t>
      </w:r>
      <w:r>
        <w:t xml:space="preserve">Number of true positives identified through FIT and MMT in the United States in adults 50-75 years of age, based on published estimates of CRC prevalence.</w:t>
      </w:r>
    </w:p>
    <w:p>
      <w:pPr>
        <w:pStyle w:val="Heading3"/>
      </w:pPr>
      <w:bookmarkStart w:id="34" w:name="additional-files"/>
      <w:bookmarkEnd w:id="34"/>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23.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24.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25.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26.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27.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28.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29.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30.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31.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32.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33.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34.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35.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36.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37.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38.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39.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40.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3a1df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