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m="http://schemas.openxmlformats.org/officeDocument/2006/math" xmlns:aink="http://schemas.microsoft.com/office/drawing/2016/ink" xmlns:am3d="http://schemas.microsoft.com/office/drawing/2017/model3d" xmlns:oel="http://schemas.microsoft.com/office/2019/extlst" xmlns:r="http://schemas.openxmlformats.org/officeDocument/2006/relationships" xmlns:wp14="http://schemas.microsoft.com/office/word/2010/wordprocessingDrawing" xmlns:wp="http://schemas.openxmlformats.org/drawingml/2006/wordprocessingDrawing" xmlns:wpg="http://schemas.microsoft.com/office/word/2010/wordprocessingGroup" xmlns:wpi="http://schemas.microsoft.com/office/word/2010/wordprocessingInk" xmlns:wps="http://schemas.microsoft.com/office/word/2010/wordprocessingShape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xmlns:wne="http://schemas.microsoft.com/office/word/2006/wordml" mc:Ignorable="w14 w15 w16se w16cid w16 w16cex w16sdtdh w16sdtfl w16du wp14">
  <w:body>
    <w:p w14:paraId="0FBC3BD7" w14:textId="5E8BA45B" w:rsidR="00886315" w:rsidRDefault="00886315" w:rsidP="00886315">
      <w:pPr>
        <w:pStyle w:val="Heading1"/>
        <w:rPr>
          <w:lang w:val="en-US"/>
        </w:rPr>
      </w:pPr>
      <w:r>
        <w:rPr>
          <w:lang w:val="en-US"/>
        </w:rPr>
        <w:t>Thermo lab results</w:t>
      </w:r>
    </w:p>
    <w:p w14:paraId="12DCAE7F" w14:textId="5A9F57EA" w:rsidR="00886315" w:rsidRDefault="00886315" w:rsidP="00886315">
      <w:pPr>
        <w:pStyle w:val="Heading2"/>
        <w:rPr>
          <w:lang w:val="en-US"/>
        </w:rPr>
      </w:pPr>
      <w:r>
        <w:rPr>
          <w:lang w:val="en-US"/>
        </w:rPr>
        <w:t>Hot environment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345"/>
        <w:gridCol w:w="1206"/>
        <w:gridCol w:w="1578"/>
        <w:gridCol w:w="1578"/>
        <w:gridCol w:w="1578"/>
        <w:gridCol w:w="1578"/>
        <w:gridCol w:w="1445"/>
      </w:tblGrid>
      <w:tr w:rsidR="00886315" w14:paraId="771D41BC" w14:textId="77777777" w:rsidTr="001079F1">
        <w:tc>
          <w:tcPr>
            <w:tcW w:w="340" w:type="dxa"/>
          </w:tcPr>
          <w:p w14:paraId="6C3BE7E5" w14:textId="77777777" w:rsidR="00886315" w:rsidRPr="00886315" w:rsidRDefault="00886315" w:rsidP="00886315">
            <w:pPr>
              <w:rPr>
                <w:b/>
                <w:bCs/>
                <w:lang w:val="en-US"/>
              </w:rPr>
            </w:pPr>
          </w:p>
        </w:tc>
        <w:tc>
          <w:tcPr>
            <w:tcW w:w="1169" w:type="dxa"/>
          </w:tcPr>
          <w:p w14:paraId="513C3E1E" w14:textId="192CBA34" w:rsidR="00886315" w:rsidRPr="00886315" w:rsidRDefault="00886315" w:rsidP="0088631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Syringe internal diameter (mm)</w:t>
            </w:r>
          </w:p>
        </w:tc>
        <w:tc>
          <w:tcPr>
            <w:tcW w:w="1527" w:type="dxa"/>
          </w:tcPr>
          <w:p w14:paraId="0F27DD64" w14:textId="15087F41" w:rsidR="00886315" w:rsidRPr="00886315" w:rsidRDefault="00886315" w:rsidP="0088631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Barrel to plunger with no volume at room temperature (mm)</w:t>
            </w:r>
          </w:p>
        </w:tc>
        <w:tc>
          <w:tcPr>
            <w:tcW w:w="1527" w:type="dxa"/>
          </w:tcPr>
          <w:p w14:paraId="07650CAA" w14:textId="1ED892BB" w:rsidR="00886315" w:rsidRPr="00886315" w:rsidRDefault="00886315" w:rsidP="0088631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Barrel to plunger with 40ml of at room temperature (mm)</w:t>
            </w:r>
          </w:p>
        </w:tc>
        <w:tc>
          <w:tcPr>
            <w:tcW w:w="1527" w:type="dxa"/>
          </w:tcPr>
          <w:p w14:paraId="4AA3863C" w14:textId="464C4E9E" w:rsidR="00886315" w:rsidRPr="00886315" w:rsidRDefault="00886315" w:rsidP="0088631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Room temperature (</w:t>
            </w:r>
            <w:r w:rsidR="005171BA">
              <w:rPr>
                <w:b/>
                <w:bCs/>
                <w:lang w:val="en-US"/>
              </w:rPr>
              <w:sym w:font="Symbol" w:char="F0B0"/>
            </w:r>
            <w:r w:rsidR="005171BA">
              <w:rPr>
                <w:b/>
                <w:bCs/>
                <w:lang w:val="en-US"/>
              </w:rPr>
              <w:t>C)</w:t>
            </w:r>
          </w:p>
        </w:tc>
        <w:tc>
          <w:tcPr>
            <w:tcW w:w="1527" w:type="dxa"/>
          </w:tcPr>
          <w:p w14:paraId="16BDB0C8" w14:textId="77777777" w:rsidR="00886315" w:rsidRDefault="005171BA" w:rsidP="0088631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Water temperature</w:t>
            </w:r>
          </w:p>
          <w:p w14:paraId="7E6199A3" w14:textId="431B74A2" w:rsidR="005171BA" w:rsidRPr="00886315" w:rsidRDefault="005171BA" w:rsidP="0088631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(</w:t>
            </w:r>
            <w:r w:rsidR="001E3F31">
              <w:rPr>
                <w:b/>
                <w:bCs/>
                <w:lang w:val="en-US"/>
              </w:rPr>
              <w:sym w:font="Symbol" w:char="F0B0"/>
            </w:r>
            <w:r w:rsidR="001E3F31">
              <w:rPr>
                <w:b/>
                <w:bCs/>
                <w:lang w:val="en-US"/>
              </w:rPr>
              <w:t>C)</w:t>
            </w:r>
          </w:p>
        </w:tc>
        <w:tc>
          <w:tcPr>
            <w:tcW w:w="1592" w:type="dxa"/>
          </w:tcPr>
          <w:p w14:paraId="01500D5C" w14:textId="4BFB6665" w:rsidR="00886315" w:rsidRPr="00886315" w:rsidRDefault="00042ACE" w:rsidP="0088631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Barrel to plunger while submerged</w:t>
            </w:r>
            <w:r w:rsidR="001079F1">
              <w:rPr>
                <w:b/>
                <w:bCs/>
                <w:lang w:val="en-US"/>
              </w:rPr>
              <w:t xml:space="preserve"> (mm)</w:t>
            </w:r>
          </w:p>
        </w:tc>
      </w:tr>
      <w:tr w:rsidR="00886315" w14:paraId="056F5A97" w14:textId="77777777" w:rsidTr="001079F1">
        <w:tc>
          <w:tcPr>
            <w:tcW w:w="340" w:type="dxa"/>
          </w:tcPr>
          <w:p w14:paraId="668AADFC" w14:textId="7581D397" w:rsidR="00886315" w:rsidRPr="00886315" w:rsidRDefault="00886315" w:rsidP="0088631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</w:t>
            </w:r>
          </w:p>
        </w:tc>
        <w:tc>
          <w:tcPr>
            <w:tcW w:w="1169" w:type="dxa"/>
          </w:tcPr>
          <w:p w14:paraId="71417795" w14:textId="6513D8F2" w:rsidR="00886315" w:rsidRPr="00886315" w:rsidRDefault="001079F1" w:rsidP="00886315">
            <w:pPr>
              <w:rPr>
                <w:lang w:val="en-US"/>
              </w:rPr>
            </w:pPr>
            <w:r>
              <w:rPr>
                <w:lang w:val="en-US"/>
              </w:rPr>
              <w:t>26.6</w:t>
            </w:r>
          </w:p>
        </w:tc>
        <w:tc>
          <w:tcPr>
            <w:tcW w:w="1527" w:type="dxa"/>
          </w:tcPr>
          <w:p w14:paraId="77958390" w14:textId="01B23217" w:rsidR="00886315" w:rsidRPr="00886315" w:rsidRDefault="001079F1" w:rsidP="00886315">
            <w:pPr>
              <w:rPr>
                <w:lang w:val="en-US"/>
              </w:rPr>
            </w:pPr>
            <w:r>
              <w:rPr>
                <w:lang w:val="en-US"/>
              </w:rPr>
              <w:t>12.6</w:t>
            </w:r>
          </w:p>
        </w:tc>
        <w:tc>
          <w:tcPr>
            <w:tcW w:w="1527" w:type="dxa"/>
          </w:tcPr>
          <w:p w14:paraId="3DE535DB" w14:textId="1B80B58C" w:rsidR="00886315" w:rsidRPr="00886315" w:rsidRDefault="001079F1" w:rsidP="00886315">
            <w:pPr>
              <w:rPr>
                <w:lang w:val="en-US"/>
              </w:rPr>
            </w:pPr>
            <w:r>
              <w:rPr>
                <w:lang w:val="en-US"/>
              </w:rPr>
              <w:t>86.3</w:t>
            </w:r>
          </w:p>
        </w:tc>
        <w:tc>
          <w:tcPr>
            <w:tcW w:w="1527" w:type="dxa"/>
          </w:tcPr>
          <w:p w14:paraId="1D4FE6DB" w14:textId="22821DC2" w:rsidR="00886315" w:rsidRPr="00886315" w:rsidRDefault="001079F1" w:rsidP="00886315">
            <w:pPr>
              <w:rPr>
                <w:lang w:val="en-US"/>
              </w:rPr>
            </w:pPr>
            <w:r>
              <w:rPr>
                <w:lang w:val="en-US"/>
              </w:rPr>
              <w:t>20</w:t>
            </w:r>
          </w:p>
        </w:tc>
        <w:tc>
          <w:tcPr>
            <w:tcW w:w="1527" w:type="dxa"/>
          </w:tcPr>
          <w:p w14:paraId="1D58204D" w14:textId="76FFBA61" w:rsidR="00886315" w:rsidRPr="00886315" w:rsidRDefault="001079F1" w:rsidP="00886315">
            <w:pPr>
              <w:rPr>
                <w:lang w:val="en-US"/>
              </w:rPr>
            </w:pPr>
            <w:r>
              <w:rPr>
                <w:lang w:val="en-US"/>
              </w:rPr>
              <w:t>88</w:t>
            </w:r>
          </w:p>
        </w:tc>
        <w:tc>
          <w:tcPr>
            <w:tcW w:w="1592" w:type="dxa"/>
          </w:tcPr>
          <w:p w14:paraId="58DBDB0D" w14:textId="3F667849" w:rsidR="00886315" w:rsidRPr="00886315" w:rsidRDefault="001079F1" w:rsidP="00886315">
            <w:pPr>
              <w:rPr>
                <w:lang w:val="en-US"/>
              </w:rPr>
            </w:pPr>
            <w:r>
              <w:rPr>
                <w:lang w:val="en-US"/>
              </w:rPr>
              <w:t>94.4</w:t>
            </w:r>
          </w:p>
        </w:tc>
      </w:tr>
      <w:tr w:rsidR="00886315" w14:paraId="27AB25EB" w14:textId="77777777" w:rsidTr="001079F1">
        <w:trPr>
          <w:trHeight w:val="86"/>
        </w:trPr>
        <w:tc>
          <w:tcPr>
            <w:tcW w:w="340" w:type="dxa"/>
          </w:tcPr>
          <w:p w14:paraId="386FB5CC" w14:textId="109F48E3" w:rsidR="00886315" w:rsidRPr="00886315" w:rsidRDefault="00886315" w:rsidP="0088631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2</w:t>
            </w:r>
          </w:p>
        </w:tc>
        <w:tc>
          <w:tcPr>
            <w:tcW w:w="1169" w:type="dxa"/>
          </w:tcPr>
          <w:p w14:paraId="309E12BA" w14:textId="5E95255F" w:rsidR="00886315" w:rsidRPr="00886315" w:rsidRDefault="001079F1" w:rsidP="00886315">
            <w:pPr>
              <w:rPr>
                <w:lang w:val="en-US"/>
              </w:rPr>
            </w:pPr>
            <w:r>
              <w:rPr>
                <w:lang w:val="en-US"/>
              </w:rPr>
              <w:t>26.6</w:t>
            </w:r>
          </w:p>
        </w:tc>
        <w:tc>
          <w:tcPr>
            <w:tcW w:w="1527" w:type="dxa"/>
          </w:tcPr>
          <w:p w14:paraId="3B412537" w14:textId="570B8D09" w:rsidR="00886315" w:rsidRPr="00886315" w:rsidRDefault="001079F1" w:rsidP="00886315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  <w:r w:rsidR="00D957AD">
              <w:rPr>
                <w:lang w:val="en-US"/>
              </w:rPr>
              <w:t>.7</w:t>
            </w:r>
          </w:p>
        </w:tc>
        <w:tc>
          <w:tcPr>
            <w:tcW w:w="1527" w:type="dxa"/>
          </w:tcPr>
          <w:p w14:paraId="4D3D78EF" w14:textId="5801BE66" w:rsidR="00886315" w:rsidRPr="00886315" w:rsidRDefault="001079F1" w:rsidP="00886315">
            <w:pPr>
              <w:rPr>
                <w:lang w:val="en-US"/>
              </w:rPr>
            </w:pPr>
            <w:r>
              <w:rPr>
                <w:lang w:val="en-US"/>
              </w:rPr>
              <w:t>86.</w:t>
            </w:r>
            <w:r w:rsidR="00D957AD">
              <w:rPr>
                <w:lang w:val="en-US"/>
              </w:rPr>
              <w:t>6</w:t>
            </w:r>
          </w:p>
        </w:tc>
        <w:tc>
          <w:tcPr>
            <w:tcW w:w="1527" w:type="dxa"/>
          </w:tcPr>
          <w:p w14:paraId="4A554D61" w14:textId="0432B687" w:rsidR="00886315" w:rsidRPr="00886315" w:rsidRDefault="00D957AD" w:rsidP="00886315">
            <w:pPr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  <w:tc>
          <w:tcPr>
            <w:tcW w:w="1527" w:type="dxa"/>
          </w:tcPr>
          <w:p w14:paraId="458652F0" w14:textId="48161F46" w:rsidR="00886315" w:rsidRPr="00886315" w:rsidRDefault="00983DEB" w:rsidP="00886315">
            <w:pPr>
              <w:rPr>
                <w:lang w:val="en-US"/>
              </w:rPr>
            </w:pPr>
            <w:r>
              <w:rPr>
                <w:lang w:val="en-US"/>
              </w:rPr>
              <w:t>91</w:t>
            </w:r>
          </w:p>
        </w:tc>
        <w:tc>
          <w:tcPr>
            <w:tcW w:w="1592" w:type="dxa"/>
          </w:tcPr>
          <w:p w14:paraId="4D288CB7" w14:textId="58757644" w:rsidR="00886315" w:rsidRPr="00886315" w:rsidRDefault="00983DEB" w:rsidP="00886315">
            <w:pPr>
              <w:rPr>
                <w:lang w:val="en-US"/>
              </w:rPr>
            </w:pPr>
            <w:r>
              <w:rPr>
                <w:lang w:val="en-US"/>
              </w:rPr>
              <w:t>95.1</w:t>
            </w:r>
          </w:p>
        </w:tc>
      </w:tr>
      <w:tr w:rsidR="00886315" w14:paraId="7BF3E332" w14:textId="77777777" w:rsidTr="001079F1">
        <w:tc>
          <w:tcPr>
            <w:tcW w:w="340" w:type="dxa"/>
          </w:tcPr>
          <w:p w14:paraId="6BDA6F40" w14:textId="49BBD7B3" w:rsidR="00886315" w:rsidRPr="00886315" w:rsidRDefault="00886315" w:rsidP="00886315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3</w:t>
            </w:r>
          </w:p>
        </w:tc>
        <w:tc>
          <w:tcPr>
            <w:tcW w:w="1169" w:type="dxa"/>
          </w:tcPr>
          <w:p w14:paraId="35EAE402" w14:textId="7275BF08" w:rsidR="00886315" w:rsidRPr="00886315" w:rsidRDefault="001079F1" w:rsidP="00886315">
            <w:pPr>
              <w:rPr>
                <w:lang w:val="en-US"/>
              </w:rPr>
            </w:pPr>
            <w:r>
              <w:rPr>
                <w:lang w:val="en-US"/>
              </w:rPr>
              <w:t>26.7</w:t>
            </w:r>
          </w:p>
        </w:tc>
        <w:tc>
          <w:tcPr>
            <w:tcW w:w="1527" w:type="dxa"/>
          </w:tcPr>
          <w:p w14:paraId="0F3A0103" w14:textId="675E6A63" w:rsidR="00886315" w:rsidRPr="00886315" w:rsidRDefault="001079F1" w:rsidP="00886315">
            <w:pPr>
              <w:rPr>
                <w:lang w:val="en-US"/>
              </w:rPr>
            </w:pPr>
            <w:r>
              <w:rPr>
                <w:lang w:val="en-US"/>
              </w:rPr>
              <w:t>12</w:t>
            </w:r>
            <w:r w:rsidR="00D957AD">
              <w:rPr>
                <w:lang w:val="en-US"/>
              </w:rPr>
              <w:t>.6</w:t>
            </w:r>
          </w:p>
        </w:tc>
        <w:tc>
          <w:tcPr>
            <w:tcW w:w="1527" w:type="dxa"/>
          </w:tcPr>
          <w:p w14:paraId="3F45933A" w14:textId="2B32907B" w:rsidR="00886315" w:rsidRPr="00886315" w:rsidRDefault="00D957AD" w:rsidP="00886315">
            <w:pPr>
              <w:rPr>
                <w:lang w:val="en-US"/>
              </w:rPr>
            </w:pPr>
            <w:r>
              <w:rPr>
                <w:lang w:val="en-US"/>
              </w:rPr>
              <w:t>86.7</w:t>
            </w:r>
          </w:p>
        </w:tc>
        <w:tc>
          <w:tcPr>
            <w:tcW w:w="1527" w:type="dxa"/>
          </w:tcPr>
          <w:p w14:paraId="6B2DE851" w14:textId="60AE0F92" w:rsidR="00886315" w:rsidRPr="00886315" w:rsidRDefault="00D957AD" w:rsidP="00886315">
            <w:pPr>
              <w:rPr>
                <w:lang w:val="en-US"/>
              </w:rPr>
            </w:pPr>
            <w:r>
              <w:rPr>
                <w:lang w:val="en-US"/>
              </w:rPr>
              <w:t>21</w:t>
            </w:r>
          </w:p>
        </w:tc>
        <w:tc>
          <w:tcPr>
            <w:tcW w:w="1527" w:type="dxa"/>
          </w:tcPr>
          <w:p w14:paraId="5B3659DE" w14:textId="7B6EFBB2" w:rsidR="00886315" w:rsidRPr="00886315" w:rsidRDefault="00983DEB" w:rsidP="00886315">
            <w:pPr>
              <w:rPr>
                <w:lang w:val="en-US"/>
              </w:rPr>
            </w:pPr>
            <w:r>
              <w:rPr>
                <w:lang w:val="en-US"/>
              </w:rPr>
              <w:t>89</w:t>
            </w:r>
          </w:p>
        </w:tc>
        <w:tc>
          <w:tcPr>
            <w:tcW w:w="1592" w:type="dxa"/>
          </w:tcPr>
          <w:p w14:paraId="4F228FCF" w14:textId="35B72CE6" w:rsidR="00886315" w:rsidRPr="00886315" w:rsidRDefault="00983DEB" w:rsidP="00886315">
            <w:pPr>
              <w:rPr>
                <w:lang w:val="en-US"/>
              </w:rPr>
            </w:pPr>
            <w:r>
              <w:rPr>
                <w:lang w:val="en-US"/>
              </w:rPr>
              <w:t>95.0</w:t>
            </w:r>
          </w:p>
        </w:tc>
      </w:tr>
    </w:tbl>
    <w:p w14:paraId="4407CE64" w14:textId="77777777" w:rsidR="00886315" w:rsidRDefault="00886315" w:rsidP="00886315">
      <w:pPr>
        <w:rPr>
          <w:lang w:val="en-US"/>
        </w:rPr>
      </w:pPr>
    </w:p>
    <w:p w14:paraId="39785D37" w14:textId="512EF491" w:rsidR="00983DEB" w:rsidRDefault="00983DEB" w:rsidP="00983DEB">
      <w:pPr>
        <w:pStyle w:val="Heading2"/>
        <w:rPr>
          <w:lang w:val="en-US"/>
        </w:rPr>
      </w:pPr>
      <w:r>
        <w:rPr>
          <w:lang w:val="en-US"/>
        </w:rPr>
        <w:t>Cold environment</w:t>
      </w:r>
    </w:p>
    <w:tbl>
      <w:tblPr>
        <w:tblStyle w:val="TableGrid"/>
        <w:tblW w:w="9209" w:type="dxa"/>
        <w:tblLook w:val="04A0" w:firstRow="1" w:lastRow="0" w:firstColumn="1" w:lastColumn="0" w:noHBand="0" w:noVBand="1"/>
      </w:tblPr>
      <w:tblGrid>
        <w:gridCol w:w="345"/>
        <w:gridCol w:w="1206"/>
        <w:gridCol w:w="1578"/>
        <w:gridCol w:w="1578"/>
        <w:gridCol w:w="1578"/>
        <w:gridCol w:w="1578"/>
        <w:gridCol w:w="1445"/>
      </w:tblGrid>
      <w:tr w:rsidR="00AC379D" w14:paraId="6ABEEF73" w14:textId="77777777" w:rsidTr="00433903">
        <w:tc>
          <w:tcPr>
            <w:tcW w:w="340" w:type="dxa"/>
          </w:tcPr>
          <w:p w14:paraId="4EAC9CF8" w14:textId="77777777" w:rsidR="00AC379D" w:rsidRPr="00886315" w:rsidRDefault="00AC379D" w:rsidP="00433903">
            <w:pPr>
              <w:rPr>
                <w:b/>
                <w:bCs/>
                <w:lang w:val="en-US"/>
              </w:rPr>
            </w:pPr>
          </w:p>
        </w:tc>
        <w:tc>
          <w:tcPr>
            <w:tcW w:w="1169" w:type="dxa"/>
          </w:tcPr>
          <w:p w14:paraId="4F0EA524" w14:textId="77777777" w:rsidR="00AC379D" w:rsidRPr="00886315" w:rsidRDefault="00AC379D" w:rsidP="0043390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Syringe internal diameter (mm)</w:t>
            </w:r>
          </w:p>
        </w:tc>
        <w:tc>
          <w:tcPr>
            <w:tcW w:w="1527" w:type="dxa"/>
          </w:tcPr>
          <w:p w14:paraId="7FE2481E" w14:textId="77777777" w:rsidR="00AC379D" w:rsidRPr="00886315" w:rsidRDefault="00AC379D" w:rsidP="0043390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Barrel to plunger with no volume at room temperature (mm)</w:t>
            </w:r>
          </w:p>
        </w:tc>
        <w:tc>
          <w:tcPr>
            <w:tcW w:w="1527" w:type="dxa"/>
          </w:tcPr>
          <w:p w14:paraId="26F59246" w14:textId="77777777" w:rsidR="00AC379D" w:rsidRPr="00886315" w:rsidRDefault="00AC379D" w:rsidP="0043390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Barrel to plunger with 40ml of at room temperature (mm)</w:t>
            </w:r>
          </w:p>
        </w:tc>
        <w:tc>
          <w:tcPr>
            <w:tcW w:w="1527" w:type="dxa"/>
          </w:tcPr>
          <w:p w14:paraId="35F94625" w14:textId="77777777" w:rsidR="00AC379D" w:rsidRPr="00886315" w:rsidRDefault="00AC379D" w:rsidP="0043390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Room temperature (</w:t>
            </w:r>
            <w:r>
              <w:rPr>
                <w:b/>
                <w:bCs/>
                <w:lang w:val="en-US"/>
              </w:rPr>
              <w:sym w:font="Symbol" w:char="F0B0"/>
            </w:r>
            <w:r>
              <w:rPr>
                <w:b/>
                <w:bCs/>
                <w:lang w:val="en-US"/>
              </w:rPr>
              <w:t>C)</w:t>
            </w:r>
          </w:p>
        </w:tc>
        <w:tc>
          <w:tcPr>
            <w:tcW w:w="1527" w:type="dxa"/>
          </w:tcPr>
          <w:p w14:paraId="3704D48E" w14:textId="77777777" w:rsidR="00AC379D" w:rsidRDefault="00AC379D" w:rsidP="0043390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Water temperature</w:t>
            </w:r>
          </w:p>
          <w:p w14:paraId="4F5B20A1" w14:textId="77777777" w:rsidR="00AC379D" w:rsidRPr="00886315" w:rsidRDefault="00AC379D" w:rsidP="0043390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(</w:t>
            </w:r>
            <w:r>
              <w:rPr>
                <w:b/>
                <w:bCs/>
                <w:lang w:val="en-US"/>
              </w:rPr>
              <w:sym w:font="Symbol" w:char="F0B0"/>
            </w:r>
            <w:r>
              <w:rPr>
                <w:b/>
                <w:bCs/>
                <w:lang w:val="en-US"/>
              </w:rPr>
              <w:t>C)</w:t>
            </w:r>
          </w:p>
        </w:tc>
        <w:tc>
          <w:tcPr>
            <w:tcW w:w="1592" w:type="dxa"/>
          </w:tcPr>
          <w:p w14:paraId="75FFA08B" w14:textId="77777777" w:rsidR="00AC379D" w:rsidRPr="00886315" w:rsidRDefault="00AC379D" w:rsidP="0043390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Barrel to plunger while submerged (mm)</w:t>
            </w:r>
          </w:p>
        </w:tc>
      </w:tr>
      <w:tr w:rsidR="00AC379D" w14:paraId="0F7D8814" w14:textId="77777777" w:rsidTr="00433903">
        <w:tc>
          <w:tcPr>
            <w:tcW w:w="340" w:type="dxa"/>
          </w:tcPr>
          <w:p w14:paraId="39F511D4" w14:textId="77777777" w:rsidR="00AC379D" w:rsidRPr="00886315" w:rsidRDefault="00AC379D" w:rsidP="0043390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1</w:t>
            </w:r>
          </w:p>
        </w:tc>
        <w:tc>
          <w:tcPr>
            <w:tcW w:w="1169" w:type="dxa"/>
          </w:tcPr>
          <w:p w14:paraId="09B9BFF2" w14:textId="056BE8AA" w:rsidR="00AC379D" w:rsidRPr="00886315" w:rsidRDefault="005453BD" w:rsidP="00433903">
            <w:pPr>
              <w:rPr>
                <w:lang w:val="en-US"/>
              </w:rPr>
            </w:pPr>
            <w:r>
              <w:rPr>
                <w:lang w:val="en-US"/>
              </w:rPr>
              <w:t>26.7</w:t>
            </w:r>
          </w:p>
        </w:tc>
        <w:tc>
          <w:tcPr>
            <w:tcW w:w="1527" w:type="dxa"/>
          </w:tcPr>
          <w:p w14:paraId="360556CB" w14:textId="631B4773" w:rsidR="00AC379D" w:rsidRPr="00886315" w:rsidRDefault="00AC379D" w:rsidP="00433903">
            <w:pPr>
              <w:rPr>
                <w:lang w:val="en-US"/>
              </w:rPr>
            </w:pPr>
            <w:r>
              <w:rPr>
                <w:lang w:val="en-US"/>
              </w:rPr>
              <w:t>12.</w:t>
            </w:r>
            <w:r w:rsidR="005453BD">
              <w:rPr>
                <w:lang w:val="en-US"/>
              </w:rPr>
              <w:t>8</w:t>
            </w:r>
          </w:p>
        </w:tc>
        <w:tc>
          <w:tcPr>
            <w:tcW w:w="1527" w:type="dxa"/>
          </w:tcPr>
          <w:p w14:paraId="05DF8636" w14:textId="5566E500" w:rsidR="00AC379D" w:rsidRPr="00886315" w:rsidRDefault="003D0927" w:rsidP="00433903">
            <w:pPr>
              <w:rPr>
                <w:lang w:val="en-US"/>
              </w:rPr>
            </w:pPr>
            <w:r>
              <w:rPr>
                <w:lang w:val="en-US"/>
              </w:rPr>
              <w:t>86.3</w:t>
            </w:r>
          </w:p>
        </w:tc>
        <w:tc>
          <w:tcPr>
            <w:tcW w:w="1527" w:type="dxa"/>
          </w:tcPr>
          <w:p w14:paraId="6B2C7EA3" w14:textId="45805BBB" w:rsidR="00AC379D" w:rsidRPr="00886315" w:rsidRDefault="00417215" w:rsidP="00433903">
            <w:pPr>
              <w:rPr>
                <w:lang w:val="en-US"/>
              </w:rPr>
            </w:pPr>
            <w:r>
              <w:rPr>
                <w:lang w:val="en-US"/>
              </w:rPr>
              <w:t>17</w:t>
            </w:r>
          </w:p>
        </w:tc>
        <w:tc>
          <w:tcPr>
            <w:tcW w:w="1527" w:type="dxa"/>
          </w:tcPr>
          <w:p w14:paraId="250315D3" w14:textId="5D9AB2AF" w:rsidR="00AC379D" w:rsidRPr="00886315" w:rsidRDefault="00B613FB" w:rsidP="00433903">
            <w:pPr>
              <w:rPr>
                <w:lang w:val="en-US"/>
              </w:rPr>
            </w:pPr>
            <w:r>
              <w:rPr>
                <w:lang w:val="en-US"/>
              </w:rPr>
              <w:t>5</w:t>
            </w:r>
          </w:p>
        </w:tc>
        <w:tc>
          <w:tcPr>
            <w:tcW w:w="1592" w:type="dxa"/>
          </w:tcPr>
          <w:p w14:paraId="0268F4A1" w14:textId="651A3ADE" w:rsidR="00AC379D" w:rsidRPr="00886315" w:rsidRDefault="003D0927" w:rsidP="00433903">
            <w:pPr>
              <w:rPr>
                <w:lang w:val="en-US"/>
              </w:rPr>
            </w:pPr>
            <w:r>
              <w:rPr>
                <w:lang w:val="en-US"/>
              </w:rPr>
              <w:t>85.3</w:t>
            </w:r>
          </w:p>
        </w:tc>
      </w:tr>
      <w:tr w:rsidR="00AC379D" w14:paraId="36F20CB7" w14:textId="77777777" w:rsidTr="00433903">
        <w:trPr>
          <w:trHeight w:val="86"/>
        </w:trPr>
        <w:tc>
          <w:tcPr>
            <w:tcW w:w="340" w:type="dxa"/>
          </w:tcPr>
          <w:p w14:paraId="5DDA1499" w14:textId="77777777" w:rsidR="00AC379D" w:rsidRPr="00886315" w:rsidRDefault="00AC379D" w:rsidP="0043390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2</w:t>
            </w:r>
          </w:p>
        </w:tc>
        <w:tc>
          <w:tcPr>
            <w:tcW w:w="1169" w:type="dxa"/>
          </w:tcPr>
          <w:p w14:paraId="12551E4E" w14:textId="77777777" w:rsidR="00AC379D" w:rsidRPr="00886315" w:rsidRDefault="00AC379D" w:rsidP="00433903">
            <w:pPr>
              <w:rPr>
                <w:lang w:val="en-US"/>
              </w:rPr>
            </w:pPr>
            <w:r>
              <w:rPr>
                <w:lang w:val="en-US"/>
              </w:rPr>
              <w:t>26.6</w:t>
            </w:r>
          </w:p>
        </w:tc>
        <w:tc>
          <w:tcPr>
            <w:tcW w:w="1527" w:type="dxa"/>
          </w:tcPr>
          <w:p w14:paraId="66785F50" w14:textId="0BD0E6EA" w:rsidR="00AC379D" w:rsidRPr="00886315" w:rsidRDefault="00AC379D" w:rsidP="00433903">
            <w:pPr>
              <w:rPr>
                <w:lang w:val="en-US"/>
              </w:rPr>
            </w:pPr>
            <w:r>
              <w:rPr>
                <w:lang w:val="en-US"/>
              </w:rPr>
              <w:t>12.</w:t>
            </w:r>
            <w:r w:rsidR="005453BD">
              <w:rPr>
                <w:lang w:val="en-US"/>
              </w:rPr>
              <w:t>8</w:t>
            </w:r>
          </w:p>
        </w:tc>
        <w:tc>
          <w:tcPr>
            <w:tcW w:w="1527" w:type="dxa"/>
          </w:tcPr>
          <w:p w14:paraId="32ED7D1E" w14:textId="4DDCDE98" w:rsidR="00AC379D" w:rsidRPr="00886315" w:rsidRDefault="003D0927" w:rsidP="00433903">
            <w:pPr>
              <w:rPr>
                <w:lang w:val="en-US"/>
              </w:rPr>
            </w:pPr>
            <w:r>
              <w:rPr>
                <w:lang w:val="en-US"/>
              </w:rPr>
              <w:t>86.3</w:t>
            </w:r>
          </w:p>
        </w:tc>
        <w:tc>
          <w:tcPr>
            <w:tcW w:w="1527" w:type="dxa"/>
          </w:tcPr>
          <w:p w14:paraId="5BE5C7CE" w14:textId="4FDEDD99" w:rsidR="00AC379D" w:rsidRPr="00886315" w:rsidRDefault="00417215" w:rsidP="00433903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1527" w:type="dxa"/>
          </w:tcPr>
          <w:p w14:paraId="192F16DC" w14:textId="49B7FDE2" w:rsidR="00AC379D" w:rsidRPr="00886315" w:rsidRDefault="00B613FB" w:rsidP="00433903">
            <w:pPr>
              <w:rPr>
                <w:lang w:val="en-US"/>
              </w:rPr>
            </w:pPr>
            <w:r>
              <w:rPr>
                <w:lang w:val="en-US"/>
              </w:rPr>
              <w:t>6</w:t>
            </w:r>
          </w:p>
        </w:tc>
        <w:tc>
          <w:tcPr>
            <w:tcW w:w="1592" w:type="dxa"/>
          </w:tcPr>
          <w:p w14:paraId="3E8CB46A" w14:textId="7C76E16E" w:rsidR="00AC379D" w:rsidRPr="00886315" w:rsidRDefault="003D0927" w:rsidP="00433903">
            <w:pPr>
              <w:rPr>
                <w:lang w:val="en-US"/>
              </w:rPr>
            </w:pPr>
            <w:r>
              <w:rPr>
                <w:lang w:val="en-US"/>
              </w:rPr>
              <w:t>85.4</w:t>
            </w:r>
          </w:p>
        </w:tc>
      </w:tr>
      <w:tr w:rsidR="00AC379D" w14:paraId="26E04846" w14:textId="77777777" w:rsidTr="00433903">
        <w:tc>
          <w:tcPr>
            <w:tcW w:w="340" w:type="dxa"/>
          </w:tcPr>
          <w:p w14:paraId="7EDEA9E2" w14:textId="77777777" w:rsidR="00AC379D" w:rsidRPr="00886315" w:rsidRDefault="00AC379D" w:rsidP="00433903">
            <w:pPr>
              <w:rPr>
                <w:b/>
                <w:bCs/>
                <w:lang w:val="en-US"/>
              </w:rPr>
            </w:pPr>
            <w:r>
              <w:rPr>
                <w:b/>
                <w:bCs/>
                <w:lang w:val="en-US"/>
              </w:rPr>
              <w:t>3</w:t>
            </w:r>
          </w:p>
        </w:tc>
        <w:tc>
          <w:tcPr>
            <w:tcW w:w="1169" w:type="dxa"/>
          </w:tcPr>
          <w:p w14:paraId="3F284866" w14:textId="77777777" w:rsidR="00AC379D" w:rsidRPr="00886315" w:rsidRDefault="00AC379D" w:rsidP="00433903">
            <w:pPr>
              <w:rPr>
                <w:lang w:val="en-US"/>
              </w:rPr>
            </w:pPr>
            <w:r>
              <w:rPr>
                <w:lang w:val="en-US"/>
              </w:rPr>
              <w:t>26.7</w:t>
            </w:r>
          </w:p>
        </w:tc>
        <w:tc>
          <w:tcPr>
            <w:tcW w:w="1527" w:type="dxa"/>
          </w:tcPr>
          <w:p w14:paraId="076E504B" w14:textId="2F21BCAD" w:rsidR="00AC379D" w:rsidRPr="00886315" w:rsidRDefault="00AC379D" w:rsidP="00433903">
            <w:pPr>
              <w:rPr>
                <w:lang w:val="en-US"/>
              </w:rPr>
            </w:pPr>
            <w:r>
              <w:rPr>
                <w:lang w:val="en-US"/>
              </w:rPr>
              <w:t>12.</w:t>
            </w:r>
            <w:r w:rsidR="005453BD">
              <w:rPr>
                <w:lang w:val="en-US"/>
              </w:rPr>
              <w:t>7</w:t>
            </w:r>
          </w:p>
        </w:tc>
        <w:tc>
          <w:tcPr>
            <w:tcW w:w="1527" w:type="dxa"/>
          </w:tcPr>
          <w:p w14:paraId="2E0AFB8E" w14:textId="3CE184E3" w:rsidR="00AC379D" w:rsidRPr="00886315" w:rsidRDefault="00417215" w:rsidP="00433903">
            <w:pPr>
              <w:rPr>
                <w:lang w:val="en-US"/>
              </w:rPr>
            </w:pPr>
            <w:r>
              <w:rPr>
                <w:lang w:val="en-US"/>
              </w:rPr>
              <w:t>86.</w:t>
            </w:r>
            <w:r w:rsidR="003D0927">
              <w:rPr>
                <w:lang w:val="en-US"/>
              </w:rPr>
              <w:t>2</w:t>
            </w:r>
          </w:p>
        </w:tc>
        <w:tc>
          <w:tcPr>
            <w:tcW w:w="1527" w:type="dxa"/>
          </w:tcPr>
          <w:p w14:paraId="766133CD" w14:textId="54233F7F" w:rsidR="00AC379D" w:rsidRPr="00886315" w:rsidRDefault="00417215" w:rsidP="00433903">
            <w:pPr>
              <w:rPr>
                <w:lang w:val="en-US"/>
              </w:rPr>
            </w:pPr>
            <w:r>
              <w:rPr>
                <w:lang w:val="en-US"/>
              </w:rPr>
              <w:t>18</w:t>
            </w:r>
          </w:p>
        </w:tc>
        <w:tc>
          <w:tcPr>
            <w:tcW w:w="1527" w:type="dxa"/>
          </w:tcPr>
          <w:p w14:paraId="0A0D28AD" w14:textId="22682373" w:rsidR="00AC379D" w:rsidRPr="00886315" w:rsidRDefault="00B613FB" w:rsidP="00433903">
            <w:pPr>
              <w:rPr>
                <w:lang w:val="en-US"/>
              </w:rPr>
            </w:pPr>
            <w:r>
              <w:rPr>
                <w:lang w:val="en-US"/>
              </w:rPr>
              <w:t>7</w:t>
            </w:r>
          </w:p>
        </w:tc>
        <w:tc>
          <w:tcPr>
            <w:tcW w:w="1592" w:type="dxa"/>
          </w:tcPr>
          <w:p w14:paraId="35DE2939" w14:textId="217391F8" w:rsidR="00AC379D" w:rsidRPr="00886315" w:rsidRDefault="003D0927" w:rsidP="00433903">
            <w:pPr>
              <w:rPr>
                <w:lang w:val="en-US"/>
              </w:rPr>
            </w:pPr>
            <w:r>
              <w:rPr>
                <w:lang w:val="en-US"/>
              </w:rPr>
              <w:t>85.4</w:t>
            </w:r>
          </w:p>
        </w:tc>
      </w:tr>
    </w:tbl>
    <w:p w14:paraId="1745186F" w14:textId="77777777" w:rsidR="001316DF" w:rsidRPr="001316DF" w:rsidRDefault="001316DF" w:rsidP="001316DF">
      <w:pPr>
        <w:rPr>
          <w:lang w:val="en-US"/>
        </w:rPr>
      </w:pPr>
    </w:p>
    <w:sectPr w:rsidR="001316DF" w:rsidRPr="001316DF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Symbol">
    <w:panose1 w:val="05050102010706020507"/>
    <w:charset w:val="02"/>
    <w:family w:val="decorative"/>
    <w:pitch w:val="variable"/>
    <w:sig w:usb0="00000000" w:usb1="10000000" w:usb2="00000000" w:usb3="00000000" w:csb0="80000000" w:csb1="00000000"/>
  </w:font>
</w:fonts>
</file>

<file path=word/settings.xml><?xml version="1.0" encoding="utf-8"?>
<w:settings xmlns:mc="http://schemas.openxmlformats.org/markup-compatibility/2006" xmlns:m="http://schemas.openxmlformats.org/officeDocument/2006/math" xmlns:r="http://schemas.openxmlformats.org/officeDocument/2006/relationships" xmlns:sl="http://schemas.openxmlformats.org/schemaLibrary/2006/main" xmlns:o="urn:schemas-microsoft-com:office:office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zoom w:percent="105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886315"/>
    <w:rsid w:val="00042ACE"/>
    <w:rsid w:val="001079F1"/>
    <w:rsid w:val="001316DF"/>
    <w:rsid w:val="001E3F31"/>
    <w:rsid w:val="0033602D"/>
    <w:rsid w:val="003D0927"/>
    <w:rsid w:val="00417215"/>
    <w:rsid w:val="004B5115"/>
    <w:rsid w:val="005171BA"/>
    <w:rsid w:val="005453BD"/>
    <w:rsid w:val="00805E6E"/>
    <w:rsid w:val="00886315"/>
    <w:rsid w:val="00983DEB"/>
    <w:rsid w:val="00AC379D"/>
    <w:rsid w:val="00B613FB"/>
    <w:rsid w:val="00D957A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GB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7C7C5CFA"/>
  <w15:chartTrackingRefBased/>
  <w15:docId w15:val="{10C9280E-206B-AA48-9B25-34C1AC5ECC0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GB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886315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886315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886315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886315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886315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886315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886315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886315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886315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886315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886315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886315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886315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886315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886315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886315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886315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886315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886315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886315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886315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886315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886315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886315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886315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886315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886315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886315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886315"/>
    <w:rPr>
      <w:b/>
      <w:bCs/>
      <w:smallCaps/>
      <w:color w:val="0F4761" w:themeColor="accent1" w:themeShade="BF"/>
      <w:spacing w:val="5"/>
    </w:rPr>
  </w:style>
  <w:style w:type="table" w:styleId="TableGrid">
    <w:name w:val="Table Grid"/>
    <w:basedOn w:val="TableNormal"/>
    <w:uiPriority w:val="39"/>
    <w:rsid w:val="008863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PlainTable5">
    <w:name w:val="Plain Table 5"/>
    <w:basedOn w:val="TableNormal"/>
    <w:uiPriority w:val="45"/>
    <w:rsid w:val="00886315"/>
    <w:pPr>
      <w:spacing w:after="0" w:line="240" w:lineRule="auto"/>
    </w:pPr>
    <w:tblPr>
      <w:tblStyleRowBandSize w:val="1"/>
      <w:tblStyleColBandSize w:val="1"/>
    </w:tblPr>
    <w:tblStylePr w:type="fir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bottom w:val="single" w:sz="4" w:space="0" w:color="7F7F7F" w:themeColor="text1" w:themeTint="80"/>
        </w:tcBorders>
        <w:shd w:val="clear" w:color="auto" w:fill="FFFFFF" w:themeFill="background1"/>
      </w:tcPr>
    </w:tblStylePr>
    <w:tblStylePr w:type="lastRow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top w:val="single" w:sz="4" w:space="0" w:color="7F7F7F" w:themeColor="text1" w:themeTint="80"/>
        </w:tcBorders>
        <w:shd w:val="clear" w:color="auto" w:fill="FFFFFF" w:themeFill="background1"/>
      </w:tcPr>
    </w:tblStylePr>
    <w:tblStylePr w:type="firstCol">
      <w:pPr>
        <w:jc w:val="right"/>
      </w:pPr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right w:val="single" w:sz="4" w:space="0" w:color="7F7F7F" w:themeColor="text1" w:themeTint="80"/>
        </w:tcBorders>
        <w:shd w:val="clear" w:color="auto" w:fill="FFFFFF" w:themeFill="background1"/>
      </w:tcPr>
    </w:tblStylePr>
    <w:tblStylePr w:type="lastCol">
      <w:rPr>
        <w:rFonts w:asciiTheme="majorHAnsi" w:eastAsiaTheme="majorEastAsia" w:hAnsiTheme="majorHAnsi" w:cstheme="majorBidi"/>
        <w:i/>
        <w:iCs/>
        <w:sz w:val="26"/>
      </w:rPr>
      <w:tblPr/>
      <w:tcPr>
        <w:tcBorders>
          <w:left w:val="single" w:sz="4" w:space="0" w:color="7F7F7F" w:themeColor="text1" w:themeTint="80"/>
        </w:tcBorders>
        <w:shd w:val="clear" w:color="auto" w:fill="FFFFFF" w:themeFill="background1"/>
      </w:tcPr>
    </w:tblStylePr>
    <w:tblStylePr w:type="band1Vert">
      <w:tblPr/>
      <w:tcPr>
        <w:shd w:val="clear" w:color="auto" w:fill="F2F2F2" w:themeFill="background1" w:themeFillShade="F2"/>
      </w:tcPr>
    </w:tblStylePr>
    <w:tblStylePr w:type="band1Horz">
      <w:tblPr/>
      <w:tcPr>
        <w:shd w:val="clear" w:color="auto" w:fill="F2F2F2" w:themeFill="background1" w:themeFillShade="F2"/>
      </w:tcPr>
    </w:tblStylePr>
    <w:tblStylePr w:type="neCell">
      <w:tblPr/>
      <w:tcPr>
        <w:tcBorders>
          <w:left w:val="nil"/>
        </w:tcBorders>
      </w:tcPr>
    </w:tblStylePr>
    <w:tblStylePr w:type="nwCell">
      <w:tblPr/>
      <w:tcPr>
        <w:tcBorders>
          <w:right w:val="nil"/>
        </w:tcBorders>
      </w:tcPr>
    </w:tblStylePr>
    <w:tblStylePr w:type="seCell">
      <w:tblPr/>
      <w:tcPr>
        <w:tcBorders>
          <w:left w:val="nil"/>
        </w:tcBorders>
      </w:tcPr>
    </w:tblStylePr>
    <w:tblStylePr w:type="swCell">
      <w:tblPr/>
      <w:tcPr>
        <w:tcBorders>
          <w:right w:val="nil"/>
        </w:tcBorders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dtfl="http://schemas.microsoft.com/office/word/2024/wordml/sdtformatlock" xmlns:w16se="http://schemas.microsoft.com/office/word/2015/wordml/symex" xmlns:w16du="http://schemas.microsoft.com/office/word/2023/wordml/word16du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17</TotalTime>
  <Pages>1</Pages>
  <Words>102</Words>
  <Characters>585</Characters>
  <Application>Microsoft Office Word</Application>
  <DocSecurity>0</DocSecurity>
  <Lines>4</Lines>
  <Paragraphs>1</Paragraphs>
  <ScaleCrop>false</ScaleCrop>
  <Company/>
  <LinksUpToDate>false</LinksUpToDate>
  <CharactersWithSpaces>686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Jack Morris</dc:creator>
  <cp:keywords/>
  <dc:description/>
  <cp:lastModifiedBy>Jack Morris</cp:lastModifiedBy>
  <cp:revision>14</cp:revision>
  <dcterms:created xsi:type="dcterms:W3CDTF">2026-10-21T19:03:00Z</dcterms:created>
  <dcterms:modified xsi:type="dcterms:W3CDTF">2026-10-21T22:45:00Z</dcterms:modified>
</cp:coreProperties>
</file>