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ind w:left="0" w:firstLine="0"/>
        <w:jc w:val="center"/>
        <w:rPr>
          <w:rFonts w:ascii="Lora Medium" w:cs="Lora Medium" w:eastAsia="Lora Medium" w:hAnsi="Lora Medium"/>
          <w:u w:val="single"/>
        </w:rPr>
      </w:pPr>
      <w:bookmarkStart w:colFirst="0" w:colLast="0" w:name="_g5wzbyjzdazm" w:id="0"/>
      <w:bookmarkEnd w:id="0"/>
      <w:r w:rsidDel="00000000" w:rsidR="00000000" w:rsidRPr="00000000">
        <w:rPr>
          <w:rFonts w:ascii="Lora Medium" w:cs="Lora Medium" w:eastAsia="Lora Medium" w:hAnsi="Lora Medium"/>
          <w:u w:val="single"/>
          <w:rtl w:val="0"/>
        </w:rPr>
        <w:t xml:space="preserve"> Cascading Style sheet</w:t>
      </w:r>
    </w:p>
    <w:p w:rsidR="00000000" w:rsidDel="00000000" w:rsidP="00000000" w:rsidRDefault="00000000" w:rsidRPr="00000000" w14:paraId="00000002">
      <w:pPr>
        <w:numPr>
          <w:ilvl w:val="0"/>
          <w:numId w:val="7"/>
        </w:numPr>
        <w:spacing w:line="360" w:lineRule="auto"/>
        <w:ind w:left="720" w:hanging="360"/>
        <w:rPr>
          <w:rFonts w:ascii="Lora" w:cs="Lora" w:eastAsia="Lora" w:hAnsi="Lora"/>
          <w:sz w:val="24"/>
          <w:szCs w:val="24"/>
        </w:rPr>
      </w:pPr>
      <w:r w:rsidDel="00000000" w:rsidR="00000000" w:rsidRPr="00000000">
        <w:rPr>
          <w:rFonts w:ascii="Lora" w:cs="Lora" w:eastAsia="Lora" w:hAnsi="Lora"/>
          <w:b w:val="1"/>
          <w:sz w:val="24"/>
          <w:szCs w:val="24"/>
          <w:u w:val="single"/>
          <w:rtl w:val="0"/>
        </w:rPr>
        <w:t xml:space="preserve">Inline Css</w:t>
      </w:r>
      <w:r w:rsidDel="00000000" w:rsidR="00000000" w:rsidRPr="00000000">
        <w:rPr>
          <w:rFonts w:ascii="Lora" w:cs="Lora" w:eastAsia="Lora" w:hAnsi="Lora"/>
          <w:sz w:val="24"/>
          <w:szCs w:val="24"/>
          <w:rtl w:val="0"/>
        </w:rPr>
        <w:t xml:space="preserve"> is used for styling in the tag where we style elements in the tag</w:t>
      </w:r>
    </w:p>
    <w:p w:rsidR="00000000" w:rsidDel="00000000" w:rsidP="00000000" w:rsidRDefault="00000000" w:rsidRPr="00000000" w14:paraId="00000003">
      <w:pPr>
        <w:numPr>
          <w:ilvl w:val="1"/>
          <w:numId w:val="7"/>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11153775" cy="771525"/>
            <wp:effectExtent b="0" l="0" r="0" t="0"/>
            <wp:docPr id="10"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11537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numPr>
          <w:ilvl w:val="0"/>
          <w:numId w:val="7"/>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Internal css where we give css inside html doc</w:t>
      </w:r>
    </w:p>
    <w:p w:rsidR="00000000" w:rsidDel="00000000" w:rsidP="00000000" w:rsidRDefault="00000000" w:rsidRPr="00000000" w14:paraId="00000005">
      <w:pPr>
        <w:numPr>
          <w:ilvl w:val="0"/>
          <w:numId w:val="7"/>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It is not recommended as we need to change all docs if any change to navigation</w:t>
      </w:r>
    </w:p>
    <w:p w:rsidR="00000000" w:rsidDel="00000000" w:rsidP="00000000" w:rsidRDefault="00000000" w:rsidRPr="00000000" w14:paraId="00000006">
      <w:pPr>
        <w:numPr>
          <w:ilvl w:val="0"/>
          <w:numId w:val="7"/>
        </w:numPr>
        <w:spacing w:line="360" w:lineRule="auto"/>
        <w:ind w:left="720" w:hanging="360"/>
        <w:rPr>
          <w:rFonts w:ascii="Lora" w:cs="Lora" w:eastAsia="Lora" w:hAnsi="Lora"/>
          <w:sz w:val="24"/>
          <w:szCs w:val="24"/>
          <w:u w:val="none"/>
        </w:rPr>
      </w:pPr>
      <w:r w:rsidDel="00000000" w:rsidR="00000000" w:rsidRPr="00000000">
        <w:rPr>
          <w:rFonts w:ascii="Lora" w:cs="Lora" w:eastAsia="Lora" w:hAnsi="Lora"/>
          <w:b w:val="1"/>
          <w:sz w:val="24"/>
          <w:szCs w:val="24"/>
          <w:u w:val="single"/>
          <w:rtl w:val="0"/>
        </w:rPr>
        <w:t xml:space="preserve">External Css:</w:t>
      </w:r>
      <w:r w:rsidDel="00000000" w:rsidR="00000000" w:rsidRPr="00000000">
        <w:rPr>
          <w:rFonts w:ascii="Lora" w:cs="Lora" w:eastAsia="Lora" w:hAnsi="Lora"/>
          <w:sz w:val="24"/>
          <w:szCs w:val="24"/>
          <w:rtl w:val="0"/>
        </w:rPr>
        <w:t xml:space="preserve"> Where we link css document using relation of stylesheets </w:t>
      </w:r>
    </w:p>
    <w:p w:rsidR="00000000" w:rsidDel="00000000" w:rsidP="00000000" w:rsidRDefault="00000000" w:rsidRPr="00000000" w14:paraId="00000007">
      <w:pPr>
        <w:numPr>
          <w:ilvl w:val="1"/>
          <w:numId w:val="7"/>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2462213" cy="1036721"/>
            <wp:effectExtent b="0" l="0" r="0" t="0"/>
            <wp:docPr id="1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462213" cy="103672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1"/>
          <w:numId w:val="7"/>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4252913" cy="464321"/>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252913" cy="46432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7"/>
        </w:numPr>
        <w:spacing w:line="360" w:lineRule="auto"/>
        <w:ind w:left="720" w:hanging="360"/>
        <w:rPr>
          <w:rFonts w:ascii="Lora" w:cs="Lora" w:eastAsia="Lora" w:hAnsi="Lora"/>
          <w:sz w:val="24"/>
          <w:szCs w:val="24"/>
          <w:u w:val="none"/>
        </w:rPr>
      </w:pPr>
      <w:r w:rsidDel="00000000" w:rsidR="00000000" w:rsidRPr="00000000">
        <w:rPr>
          <w:rFonts w:ascii="Lora" w:cs="Lora" w:eastAsia="Lora" w:hAnsi="Lora"/>
          <w:b w:val="1"/>
          <w:sz w:val="24"/>
          <w:szCs w:val="24"/>
          <w:u w:val="single"/>
          <w:rtl w:val="0"/>
        </w:rPr>
        <w:t xml:space="preserve">Importing other css in our css</w:t>
      </w:r>
      <w:r w:rsidDel="00000000" w:rsidR="00000000" w:rsidRPr="00000000">
        <w:rPr>
          <w:rFonts w:ascii="Lora" w:cs="Lora" w:eastAsia="Lora" w:hAnsi="Lora"/>
          <w:sz w:val="24"/>
          <w:szCs w:val="24"/>
          <w:rtl w:val="0"/>
        </w:rPr>
        <w:t xml:space="preserve">. We add import url which imports css form other css doc to our file</w:t>
      </w:r>
    </w:p>
    <w:p w:rsidR="00000000" w:rsidDel="00000000" w:rsidP="00000000" w:rsidRDefault="00000000" w:rsidRPr="00000000" w14:paraId="0000000A">
      <w:pPr>
        <w:numPr>
          <w:ilvl w:val="1"/>
          <w:numId w:val="7"/>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4043363" cy="785015"/>
            <wp:effectExtent b="0" l="0" r="0" t="0"/>
            <wp:docPr id="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043363" cy="78501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rPr>
          <w:rFonts w:ascii="Lora" w:cs="Lora" w:eastAsia="Lora" w:hAnsi="Lora"/>
          <w:sz w:val="24"/>
          <w:szCs w:val="24"/>
        </w:rPr>
      </w:pPr>
      <w:r w:rsidDel="00000000" w:rsidR="00000000" w:rsidRPr="00000000">
        <w:rPr>
          <w:rtl w:val="0"/>
        </w:rPr>
      </w:r>
    </w:p>
    <w:p w:rsidR="00000000" w:rsidDel="00000000" w:rsidP="00000000" w:rsidRDefault="00000000" w:rsidRPr="00000000" w14:paraId="0000000C">
      <w:pPr>
        <w:pStyle w:val="Heading2"/>
        <w:spacing w:line="360" w:lineRule="auto"/>
        <w:rPr>
          <w:b w:val="1"/>
          <w:u w:val="single"/>
        </w:rPr>
      </w:pPr>
      <w:bookmarkStart w:colFirst="0" w:colLast="0" w:name="_kstzy4d2pr7z" w:id="1"/>
      <w:bookmarkEnd w:id="1"/>
      <w:r w:rsidDel="00000000" w:rsidR="00000000" w:rsidRPr="00000000">
        <w:rPr>
          <w:b w:val="1"/>
          <w:u w:val="single"/>
          <w:rtl w:val="0"/>
        </w:rPr>
        <w:t xml:space="preserve">Selection:</w:t>
      </w:r>
      <w:r w:rsidDel="00000000" w:rsidR="00000000" w:rsidRPr="00000000">
        <w:rPr>
          <w:rtl w:val="0"/>
        </w:rPr>
      </w:r>
    </w:p>
    <w:p w:rsidR="00000000" w:rsidDel="00000000" w:rsidP="00000000" w:rsidRDefault="00000000" w:rsidRPr="00000000" w14:paraId="0000000D">
      <w:pPr>
        <w:numPr>
          <w:ilvl w:val="0"/>
          <w:numId w:val="9"/>
        </w:numPr>
        <w:spacing w:line="360" w:lineRule="auto"/>
        <w:ind w:left="72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Selectors are used for selecting the particular elements to style them</w:t>
      </w:r>
    </w:p>
    <w:p w:rsidR="00000000" w:rsidDel="00000000" w:rsidP="00000000" w:rsidRDefault="00000000" w:rsidRPr="00000000" w14:paraId="0000000E">
      <w:pPr>
        <w:numPr>
          <w:ilvl w:val="0"/>
          <w:numId w:val="9"/>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Element Selectors: </w:t>
      </w:r>
    </w:p>
    <w:p w:rsidR="00000000" w:rsidDel="00000000" w:rsidP="00000000" w:rsidRDefault="00000000" w:rsidRPr="00000000" w14:paraId="0000000F">
      <w:pPr>
        <w:numPr>
          <w:ilvl w:val="1"/>
          <w:numId w:val="9"/>
        </w:numPr>
        <w:spacing w:line="36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These are used to style the elements based on the tags</w:t>
      </w:r>
    </w:p>
    <w:p w:rsidR="00000000" w:rsidDel="00000000" w:rsidP="00000000" w:rsidRDefault="00000000" w:rsidRPr="00000000" w14:paraId="00000010">
      <w:pPr>
        <w:numPr>
          <w:ilvl w:val="1"/>
          <w:numId w:val="9"/>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3024188" cy="660747"/>
            <wp:effectExtent b="0" l="0" r="0" t="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24188" cy="66074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9"/>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Class Selector:</w:t>
      </w:r>
    </w:p>
    <w:p w:rsidR="00000000" w:rsidDel="00000000" w:rsidP="00000000" w:rsidRDefault="00000000" w:rsidRPr="00000000" w14:paraId="00000012">
      <w:pPr>
        <w:numPr>
          <w:ilvl w:val="1"/>
          <w:numId w:val="9"/>
        </w:numPr>
        <w:spacing w:line="36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Styling is applied on a group of elements which is having same class name</w:t>
      </w:r>
    </w:p>
    <w:p w:rsidR="00000000" w:rsidDel="00000000" w:rsidP="00000000" w:rsidRDefault="00000000" w:rsidRPr="00000000" w14:paraId="00000013">
      <w:pPr>
        <w:numPr>
          <w:ilvl w:val="1"/>
          <w:numId w:val="9"/>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3674099" cy="1564455"/>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74099" cy="156445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9"/>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ID Selector:</w:t>
      </w:r>
    </w:p>
    <w:p w:rsidR="00000000" w:rsidDel="00000000" w:rsidP="00000000" w:rsidRDefault="00000000" w:rsidRPr="00000000" w14:paraId="00000015">
      <w:pPr>
        <w:numPr>
          <w:ilvl w:val="1"/>
          <w:numId w:val="9"/>
        </w:numPr>
        <w:spacing w:line="36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When we need to style a particular element we give ID to that tag using which we can style that element</w:t>
      </w:r>
    </w:p>
    <w:p w:rsidR="00000000" w:rsidDel="00000000" w:rsidP="00000000" w:rsidRDefault="00000000" w:rsidRPr="00000000" w14:paraId="00000016">
      <w:pPr>
        <w:numPr>
          <w:ilvl w:val="1"/>
          <w:numId w:val="9"/>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4432473" cy="1356962"/>
            <wp:effectExtent b="0" l="0" r="0" t="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432473" cy="135696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9"/>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Contextual Selector:</w:t>
      </w:r>
    </w:p>
    <w:p w:rsidR="00000000" w:rsidDel="00000000" w:rsidP="00000000" w:rsidRDefault="00000000" w:rsidRPr="00000000" w14:paraId="00000018">
      <w:pPr>
        <w:numPr>
          <w:ilvl w:val="1"/>
          <w:numId w:val="9"/>
        </w:numPr>
        <w:spacing w:line="36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It is used for selecting tags which are inside other tags it will select all the p tags that are inside main tag even if it is nested</w:t>
      </w:r>
    </w:p>
    <w:p w:rsidR="00000000" w:rsidDel="00000000" w:rsidP="00000000" w:rsidRDefault="00000000" w:rsidRPr="00000000" w14:paraId="00000019">
      <w:pPr>
        <w:numPr>
          <w:ilvl w:val="1"/>
          <w:numId w:val="9"/>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In Below scenario if we need to style only anchor tags which are in footer region then we can use this</w:t>
      </w:r>
    </w:p>
    <w:p w:rsidR="00000000" w:rsidDel="00000000" w:rsidP="00000000" w:rsidRDefault="00000000" w:rsidRPr="00000000" w14:paraId="0000001A">
      <w:pPr>
        <w:numPr>
          <w:ilvl w:val="1"/>
          <w:numId w:val="9"/>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3643313" cy="1791793"/>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643313" cy="179179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9"/>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Attribute Selector:</w:t>
      </w:r>
    </w:p>
    <w:p w:rsidR="00000000" w:rsidDel="00000000" w:rsidP="00000000" w:rsidRDefault="00000000" w:rsidRPr="00000000" w14:paraId="0000001C">
      <w:pPr>
        <w:numPr>
          <w:ilvl w:val="1"/>
          <w:numId w:val="9"/>
        </w:numPr>
        <w:spacing w:line="36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Is used for selecting the tags which are having that attribute</w:t>
      </w:r>
    </w:p>
    <w:p w:rsidR="00000000" w:rsidDel="00000000" w:rsidP="00000000" w:rsidRDefault="00000000" w:rsidRPr="00000000" w14:paraId="0000001D">
      <w:pPr>
        <w:numPr>
          <w:ilvl w:val="1"/>
          <w:numId w:val="9"/>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3500438" cy="1821819"/>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500438" cy="182181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9"/>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Pseudo Classes:</w:t>
      </w:r>
    </w:p>
    <w:p w:rsidR="00000000" w:rsidDel="00000000" w:rsidP="00000000" w:rsidRDefault="00000000" w:rsidRPr="00000000" w14:paraId="0000001F">
      <w:pPr>
        <w:numPr>
          <w:ilvl w:val="1"/>
          <w:numId w:val="9"/>
        </w:numPr>
        <w:spacing w:line="36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These classes  work based on an action like hover active</w:t>
      </w:r>
    </w:p>
    <w:p w:rsidR="00000000" w:rsidDel="00000000" w:rsidP="00000000" w:rsidRDefault="00000000" w:rsidRPr="00000000" w14:paraId="00000020">
      <w:pPr>
        <w:numPr>
          <w:ilvl w:val="1"/>
          <w:numId w:val="9"/>
        </w:numPr>
        <w:spacing w:line="360" w:lineRule="auto"/>
        <w:ind w:left="1440" w:hanging="360"/>
        <w:rPr>
          <w:rFonts w:ascii="Lora" w:cs="Lora" w:eastAsia="Lora" w:hAnsi="Lora"/>
          <w:sz w:val="24"/>
          <w:szCs w:val="24"/>
          <w:u w:val="none"/>
        </w:rPr>
      </w:pPr>
      <w:r w:rsidDel="00000000" w:rsidR="00000000" w:rsidRPr="00000000">
        <w:rPr>
          <w:rFonts w:ascii="Lora" w:cs="Lora" w:eastAsia="Lora" w:hAnsi="Lora"/>
          <w:sz w:val="24"/>
          <w:szCs w:val="24"/>
          <w:rtl w:val="0"/>
        </w:rPr>
        <w:t xml:space="preserve">So when we hover that style will apply</w:t>
      </w:r>
    </w:p>
    <w:p w:rsidR="00000000" w:rsidDel="00000000" w:rsidP="00000000" w:rsidRDefault="00000000" w:rsidRPr="00000000" w14:paraId="00000021">
      <w:pPr>
        <w:numPr>
          <w:ilvl w:val="1"/>
          <w:numId w:val="9"/>
        </w:numPr>
        <w:spacing w:line="360" w:lineRule="auto"/>
        <w:ind w:left="1440" w:hanging="360"/>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3052763" cy="1668671"/>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52763" cy="166867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9"/>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Pseudo Elements:</w:t>
      </w:r>
    </w:p>
    <w:p w:rsidR="00000000" w:rsidDel="00000000" w:rsidP="00000000" w:rsidRDefault="00000000" w:rsidRPr="00000000" w14:paraId="00000023">
      <w:pPr>
        <w:numPr>
          <w:ilvl w:val="1"/>
          <w:numId w:val="9"/>
        </w:numPr>
        <w:spacing w:line="36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These use two colons and is used for styling the individual elements instead of a whole tag</w:t>
      </w:r>
    </w:p>
    <w:p w:rsidR="00000000" w:rsidDel="00000000" w:rsidP="00000000" w:rsidRDefault="00000000" w:rsidRPr="00000000" w14:paraId="00000024">
      <w:pPr>
        <w:numPr>
          <w:ilvl w:val="2"/>
          <w:numId w:val="9"/>
        </w:numPr>
        <w:spacing w:line="360" w:lineRule="auto"/>
        <w:ind w:left="2160" w:hanging="360"/>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2868739" cy="1958028"/>
            <wp:effectExtent b="0" l="0" r="0" t="0"/>
            <wp:docPr id="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68739" cy="195802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2"/>
          <w:numId w:val="9"/>
        </w:numPr>
        <w:spacing w:line="360" w:lineRule="auto"/>
        <w:ind w:left="2160" w:hanging="360"/>
        <w:rPr>
          <w:rFonts w:ascii="Lora" w:cs="Lora" w:eastAsia="Lora" w:hAnsi="Lora"/>
          <w:sz w:val="24"/>
          <w:szCs w:val="24"/>
        </w:rPr>
      </w:pPr>
      <w:r w:rsidDel="00000000" w:rsidR="00000000" w:rsidRPr="00000000">
        <w:rPr>
          <w:rtl w:val="0"/>
        </w:rPr>
      </w:r>
    </w:p>
    <w:p w:rsidR="00000000" w:rsidDel="00000000" w:rsidP="00000000" w:rsidRDefault="00000000" w:rsidRPr="00000000" w14:paraId="00000026">
      <w:pPr>
        <w:numPr>
          <w:ilvl w:val="0"/>
          <w:numId w:val="9"/>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Group Selectors:</w:t>
      </w:r>
    </w:p>
    <w:p w:rsidR="00000000" w:rsidDel="00000000" w:rsidP="00000000" w:rsidRDefault="00000000" w:rsidRPr="00000000" w14:paraId="00000027">
      <w:pPr>
        <w:numPr>
          <w:ilvl w:val="1"/>
          <w:numId w:val="9"/>
        </w:numPr>
        <w:spacing w:line="360" w:lineRule="auto"/>
        <w:ind w:left="1440" w:hanging="360"/>
        <w:rPr>
          <w:rFonts w:ascii="Lora" w:cs="Lora" w:eastAsia="Lora" w:hAnsi="Lora"/>
          <w:sz w:val="24"/>
          <w:szCs w:val="24"/>
        </w:rPr>
      </w:pPr>
      <w:r w:rsidDel="00000000" w:rsidR="00000000" w:rsidRPr="00000000">
        <w:rPr>
          <w:rFonts w:ascii="Lora" w:cs="Lora" w:eastAsia="Lora" w:hAnsi="Lora"/>
          <w:sz w:val="24"/>
          <w:szCs w:val="24"/>
          <w:rtl w:val="0"/>
        </w:rPr>
        <w:t xml:space="preserve">Is used for styling multiple tags in one go which are having same styles</w:t>
      </w:r>
    </w:p>
    <w:p w:rsidR="00000000" w:rsidDel="00000000" w:rsidP="00000000" w:rsidRDefault="00000000" w:rsidRPr="00000000" w14:paraId="00000028">
      <w:pPr>
        <w:numPr>
          <w:ilvl w:val="1"/>
          <w:numId w:val="9"/>
        </w:numPr>
        <w:spacing w:line="360" w:lineRule="auto"/>
        <w:ind w:left="1440" w:hanging="360"/>
        <w:rPr>
          <w:rFonts w:ascii="Lora" w:cs="Lora" w:eastAsia="Lora" w:hAnsi="Lora"/>
          <w:sz w:val="24"/>
          <w:szCs w:val="24"/>
        </w:rPr>
      </w:pPr>
      <w:r w:rsidDel="00000000" w:rsidR="00000000" w:rsidRPr="00000000">
        <w:rPr>
          <w:rFonts w:ascii="Lora" w:cs="Lora" w:eastAsia="Lora" w:hAnsi="Lora"/>
          <w:sz w:val="24"/>
          <w:szCs w:val="24"/>
        </w:rPr>
        <w:drawing>
          <wp:inline distB="114300" distT="114300" distL="114300" distR="114300">
            <wp:extent cx="2452688" cy="1445545"/>
            <wp:effectExtent b="0" l="0" r="0" t="0"/>
            <wp:docPr id="4"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452688" cy="144554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9"/>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Relational Selectors:</w:t>
      </w:r>
    </w:p>
    <w:p w:rsidR="00000000" w:rsidDel="00000000" w:rsidP="00000000" w:rsidRDefault="00000000" w:rsidRPr="00000000" w14:paraId="0000002A">
      <w:pPr>
        <w:numPr>
          <w:ilvl w:val="1"/>
          <w:numId w:val="9"/>
        </w:numPr>
        <w:spacing w:line="360" w:lineRule="auto"/>
        <w:ind w:left="1440" w:hanging="360"/>
        <w:rPr>
          <w:rFonts w:ascii="Lora" w:cs="Lora" w:eastAsia="Lora" w:hAnsi="Lora"/>
          <w:b w:val="1"/>
          <w:sz w:val="24"/>
          <w:szCs w:val="24"/>
          <w:u w:val="none"/>
        </w:rPr>
      </w:pPr>
      <w:r w:rsidDel="00000000" w:rsidR="00000000" w:rsidRPr="00000000">
        <w:rPr>
          <w:rFonts w:ascii="Lora" w:cs="Lora" w:eastAsia="Lora" w:hAnsi="Lora"/>
          <w:b w:val="1"/>
          <w:sz w:val="24"/>
          <w:szCs w:val="24"/>
          <w:u w:val="single"/>
          <w:rtl w:val="0"/>
        </w:rPr>
        <w:t xml:space="preserve">Child Selector:</w:t>
      </w:r>
    </w:p>
    <w:p w:rsidR="00000000" w:rsidDel="00000000" w:rsidP="00000000" w:rsidRDefault="00000000" w:rsidRPr="00000000" w14:paraId="0000002B">
      <w:pPr>
        <w:numPr>
          <w:ilvl w:val="2"/>
          <w:numId w:val="9"/>
        </w:numPr>
        <w:spacing w:line="360" w:lineRule="auto"/>
        <w:ind w:left="2160" w:hanging="360"/>
        <w:rPr>
          <w:rFonts w:ascii="Lora" w:cs="Lora" w:eastAsia="Lora" w:hAnsi="Lora"/>
          <w:sz w:val="24"/>
          <w:szCs w:val="24"/>
        </w:rPr>
      </w:pPr>
      <w:r w:rsidDel="00000000" w:rsidR="00000000" w:rsidRPr="00000000">
        <w:rPr>
          <w:rFonts w:ascii="Lora" w:cs="Lora" w:eastAsia="Lora" w:hAnsi="Lora"/>
          <w:sz w:val="24"/>
          <w:szCs w:val="24"/>
          <w:rtl w:val="0"/>
        </w:rPr>
        <w:t xml:space="preserve">Will select all the p tags which are direct child of div(main tag)</w:t>
      </w:r>
    </w:p>
    <w:p w:rsidR="00000000" w:rsidDel="00000000" w:rsidP="00000000" w:rsidRDefault="00000000" w:rsidRPr="00000000" w14:paraId="0000002C">
      <w:pPr>
        <w:numPr>
          <w:ilvl w:val="2"/>
          <w:numId w:val="9"/>
        </w:numPr>
        <w:spacing w:line="360" w:lineRule="auto"/>
        <w:ind w:left="216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2347913" cy="1674164"/>
            <wp:effectExtent b="0" l="0" r="0" t="0"/>
            <wp:docPr id="2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347913" cy="167416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1"/>
          <w:numId w:val="9"/>
        </w:numPr>
        <w:spacing w:line="360" w:lineRule="auto"/>
        <w:ind w:left="144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Adjacent Sibling:</w:t>
      </w:r>
    </w:p>
    <w:p w:rsidR="00000000" w:rsidDel="00000000" w:rsidP="00000000" w:rsidRDefault="00000000" w:rsidRPr="00000000" w14:paraId="0000002E">
      <w:pPr>
        <w:numPr>
          <w:ilvl w:val="2"/>
          <w:numId w:val="9"/>
        </w:numPr>
        <w:spacing w:line="360" w:lineRule="auto"/>
        <w:ind w:left="2160" w:hanging="360"/>
        <w:rPr>
          <w:rFonts w:ascii="Lora" w:cs="Lora" w:eastAsia="Lora" w:hAnsi="Lora"/>
          <w:sz w:val="24"/>
          <w:szCs w:val="24"/>
        </w:rPr>
      </w:pPr>
      <w:r w:rsidDel="00000000" w:rsidR="00000000" w:rsidRPr="00000000">
        <w:rPr>
          <w:rFonts w:ascii="Lora" w:cs="Lora" w:eastAsia="Lora" w:hAnsi="Lora"/>
          <w:sz w:val="24"/>
          <w:szCs w:val="24"/>
          <w:rtl w:val="0"/>
        </w:rPr>
        <w:t xml:space="preserve">Will only select the adjacent element the one that is next to dvi =&gt;p. If the p is second element like div=&gt;secton=&gt;p all the in same level but as it is not right next to the div so it won’t select</w:t>
      </w:r>
    </w:p>
    <w:p w:rsidR="00000000" w:rsidDel="00000000" w:rsidP="00000000" w:rsidRDefault="00000000" w:rsidRPr="00000000" w14:paraId="0000002F">
      <w:pPr>
        <w:numPr>
          <w:ilvl w:val="2"/>
          <w:numId w:val="9"/>
        </w:numPr>
        <w:spacing w:line="360" w:lineRule="auto"/>
        <w:ind w:left="216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2395538" cy="1246724"/>
            <wp:effectExtent b="0" l="0" r="0" t="0"/>
            <wp:docPr id="1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395538" cy="124672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1"/>
          <w:numId w:val="9"/>
        </w:numPr>
        <w:spacing w:line="360" w:lineRule="auto"/>
        <w:ind w:left="144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General Sibling:</w:t>
      </w:r>
    </w:p>
    <w:p w:rsidR="00000000" w:rsidDel="00000000" w:rsidP="00000000" w:rsidRDefault="00000000" w:rsidRPr="00000000" w14:paraId="00000031">
      <w:pPr>
        <w:numPr>
          <w:ilvl w:val="2"/>
          <w:numId w:val="9"/>
        </w:numPr>
        <w:spacing w:line="360" w:lineRule="auto"/>
        <w:ind w:left="2160" w:hanging="360"/>
        <w:rPr>
          <w:rFonts w:ascii="Lora" w:cs="Lora" w:eastAsia="Lora" w:hAnsi="Lora"/>
          <w:sz w:val="24"/>
          <w:szCs w:val="24"/>
        </w:rPr>
      </w:pPr>
      <w:r w:rsidDel="00000000" w:rsidR="00000000" w:rsidRPr="00000000">
        <w:rPr>
          <w:rFonts w:ascii="Lora" w:cs="Lora" w:eastAsia="Lora" w:hAnsi="Lora"/>
          <w:sz w:val="24"/>
          <w:szCs w:val="24"/>
          <w:rtl w:val="0"/>
        </w:rPr>
        <w:t xml:space="preserve">Will select all after the sibling tag means all p tags in below example</w:t>
      </w:r>
    </w:p>
    <w:p w:rsidR="00000000" w:rsidDel="00000000" w:rsidP="00000000" w:rsidRDefault="00000000" w:rsidRPr="00000000" w14:paraId="00000032">
      <w:pPr>
        <w:numPr>
          <w:ilvl w:val="2"/>
          <w:numId w:val="9"/>
        </w:numPr>
        <w:spacing w:line="360" w:lineRule="auto"/>
        <w:ind w:left="216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2375144" cy="1309490"/>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375144" cy="130949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1"/>
          <w:numId w:val="9"/>
        </w:numPr>
        <w:spacing w:line="360" w:lineRule="auto"/>
        <w:ind w:left="1440" w:hanging="360"/>
        <w:rPr>
          <w:rFonts w:ascii="Lora" w:cs="Lora" w:eastAsia="Lora" w:hAnsi="Lora"/>
          <w:b w:val="1"/>
          <w:sz w:val="24"/>
          <w:szCs w:val="24"/>
        </w:rPr>
      </w:pPr>
      <w:r w:rsidDel="00000000" w:rsidR="00000000" w:rsidRPr="00000000">
        <w:rPr>
          <w:rFonts w:ascii="Lora" w:cs="Lora" w:eastAsia="Lora" w:hAnsi="Lora"/>
          <w:b w:val="1"/>
          <w:sz w:val="24"/>
          <w:szCs w:val="24"/>
          <w:u w:val="single"/>
          <w:rtl w:val="0"/>
        </w:rPr>
        <w:t xml:space="preserve">Descendant Selector:</w:t>
      </w:r>
    </w:p>
    <w:p w:rsidR="00000000" w:rsidDel="00000000" w:rsidP="00000000" w:rsidRDefault="00000000" w:rsidRPr="00000000" w14:paraId="00000034">
      <w:pPr>
        <w:numPr>
          <w:ilvl w:val="2"/>
          <w:numId w:val="9"/>
        </w:numPr>
        <w:spacing w:line="360" w:lineRule="auto"/>
        <w:ind w:left="2160" w:hanging="360"/>
        <w:rPr>
          <w:rFonts w:ascii="Lora" w:cs="Lora" w:eastAsia="Lora" w:hAnsi="Lora"/>
          <w:sz w:val="24"/>
          <w:szCs w:val="24"/>
        </w:rPr>
      </w:pPr>
      <w:r w:rsidDel="00000000" w:rsidR="00000000" w:rsidRPr="00000000">
        <w:rPr>
          <w:rFonts w:ascii="Lora" w:cs="Lora" w:eastAsia="Lora" w:hAnsi="Lora"/>
          <w:sz w:val="24"/>
          <w:szCs w:val="24"/>
          <w:rtl w:val="0"/>
        </w:rPr>
        <w:t xml:space="preserve">Will select all elements which are below parent tag</w:t>
      </w:r>
    </w:p>
    <w:p w:rsidR="00000000" w:rsidDel="00000000" w:rsidP="00000000" w:rsidRDefault="00000000" w:rsidRPr="00000000" w14:paraId="00000035">
      <w:pPr>
        <w:numPr>
          <w:ilvl w:val="2"/>
          <w:numId w:val="9"/>
        </w:numPr>
        <w:spacing w:line="360" w:lineRule="auto"/>
        <w:ind w:left="2160" w:hanging="360"/>
        <w:rPr>
          <w:rFonts w:ascii="Lora" w:cs="Lora" w:eastAsia="Lora" w:hAnsi="Lora"/>
          <w:sz w:val="24"/>
          <w:szCs w:val="24"/>
          <w:u w:val="none"/>
        </w:rPr>
      </w:pPr>
      <w:r w:rsidDel="00000000" w:rsidR="00000000" w:rsidRPr="00000000">
        <w:rPr>
          <w:rFonts w:ascii="Lora" w:cs="Lora" w:eastAsia="Lora" w:hAnsi="Lora"/>
          <w:sz w:val="24"/>
          <w:szCs w:val="24"/>
        </w:rPr>
        <w:drawing>
          <wp:inline distB="114300" distT="114300" distL="114300" distR="114300">
            <wp:extent cx="2243138" cy="1400645"/>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243138" cy="140064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Style w:val="Heading2"/>
        <w:spacing w:line="360" w:lineRule="auto"/>
        <w:rPr>
          <w:rFonts w:ascii="Lora Medium" w:cs="Lora Medium" w:eastAsia="Lora Medium" w:hAnsi="Lora Medium"/>
          <w:u w:val="single"/>
        </w:rPr>
      </w:pPr>
      <w:bookmarkStart w:colFirst="0" w:colLast="0" w:name="_qufza1jjswjg" w:id="2"/>
      <w:bookmarkEnd w:id="2"/>
      <w:r w:rsidDel="00000000" w:rsidR="00000000" w:rsidRPr="00000000">
        <w:rPr>
          <w:rFonts w:ascii="Lora Medium" w:cs="Lora Medium" w:eastAsia="Lora Medium" w:hAnsi="Lora Medium"/>
          <w:u w:val="single"/>
          <w:rtl w:val="0"/>
        </w:rPr>
        <w:t xml:space="preserve">Styling:</w:t>
      </w:r>
    </w:p>
    <w:p w:rsidR="00000000" w:rsidDel="00000000" w:rsidP="00000000" w:rsidRDefault="00000000" w:rsidRPr="00000000" w14:paraId="00000037">
      <w:pPr>
        <w:numPr>
          <w:ilvl w:val="0"/>
          <w:numId w:val="5"/>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Can do two types of styling one is internal where we use style tag inside head tag of html tag</w:t>
      </w:r>
    </w:p>
    <w:p w:rsidR="00000000" w:rsidDel="00000000" w:rsidP="00000000" w:rsidRDefault="00000000" w:rsidRPr="00000000" w14:paraId="00000038">
      <w:pPr>
        <w:numPr>
          <w:ilvl w:val="0"/>
          <w:numId w:val="5"/>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4090988" cy="1827418"/>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090988" cy="182741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5"/>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External css is where we create a css file with all the required prop and it will be linked to html doc using link tag </w:t>
      </w:r>
    </w:p>
    <w:p w:rsidR="00000000" w:rsidDel="00000000" w:rsidP="00000000" w:rsidRDefault="00000000" w:rsidRPr="00000000" w14:paraId="0000003A">
      <w:pPr>
        <w:numPr>
          <w:ilvl w:val="1"/>
          <w:numId w:val="5"/>
        </w:numPr>
        <w:shd w:fill="282c34" w:val="clea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color w:val="bbbbbb"/>
          <w:sz w:val="24"/>
          <w:szCs w:val="24"/>
          <w:rtl w:val="0"/>
        </w:rPr>
        <w:t xml:space="preserve">&lt;</w:t>
      </w:r>
      <w:r w:rsidDel="00000000" w:rsidR="00000000" w:rsidRPr="00000000">
        <w:rPr>
          <w:rFonts w:ascii="Lora Medium" w:cs="Lora Medium" w:eastAsia="Lora Medium" w:hAnsi="Lora Medium"/>
          <w:color w:val="e06c75"/>
          <w:sz w:val="24"/>
          <w:szCs w:val="24"/>
          <w:rtl w:val="0"/>
        </w:rPr>
        <w:t xml:space="preserve">link</w:t>
      </w:r>
      <w:r w:rsidDel="00000000" w:rsidR="00000000" w:rsidRPr="00000000">
        <w:rPr>
          <w:rFonts w:ascii="Lora Medium" w:cs="Lora Medium" w:eastAsia="Lora Medium" w:hAnsi="Lora Medium"/>
          <w:color w:val="bbbbbb"/>
          <w:sz w:val="24"/>
          <w:szCs w:val="24"/>
          <w:rtl w:val="0"/>
        </w:rPr>
        <w:t xml:space="preserve"> </w:t>
      </w:r>
      <w:r w:rsidDel="00000000" w:rsidR="00000000" w:rsidRPr="00000000">
        <w:rPr>
          <w:rFonts w:ascii="Lora Medium" w:cs="Lora Medium" w:eastAsia="Lora Medium" w:hAnsi="Lora Medium"/>
          <w:color w:val="98c379"/>
          <w:sz w:val="24"/>
          <w:szCs w:val="24"/>
          <w:rtl w:val="0"/>
        </w:rPr>
        <w:t xml:space="preserve">rel</w:t>
      </w:r>
      <w:r w:rsidDel="00000000" w:rsidR="00000000" w:rsidRPr="00000000">
        <w:rPr>
          <w:rFonts w:ascii="Lora Medium" w:cs="Lora Medium" w:eastAsia="Lora Medium" w:hAnsi="Lora Medium"/>
          <w:color w:val="abb2bf"/>
          <w:sz w:val="24"/>
          <w:szCs w:val="24"/>
          <w:rtl w:val="0"/>
        </w:rPr>
        <w:t xml:space="preserve">=</w:t>
      </w:r>
      <w:r w:rsidDel="00000000" w:rsidR="00000000" w:rsidRPr="00000000">
        <w:rPr>
          <w:rFonts w:ascii="Lora Medium" w:cs="Lora Medium" w:eastAsia="Lora Medium" w:hAnsi="Lora Medium"/>
          <w:color w:val="e5c07b"/>
          <w:sz w:val="24"/>
          <w:szCs w:val="24"/>
          <w:rtl w:val="0"/>
        </w:rPr>
        <w:t xml:space="preserve">"stylesheet"</w:t>
      </w:r>
      <w:r w:rsidDel="00000000" w:rsidR="00000000" w:rsidRPr="00000000">
        <w:rPr>
          <w:rFonts w:ascii="Lora Medium" w:cs="Lora Medium" w:eastAsia="Lora Medium" w:hAnsi="Lora Medium"/>
          <w:color w:val="bbbbbb"/>
          <w:sz w:val="24"/>
          <w:szCs w:val="24"/>
          <w:rtl w:val="0"/>
        </w:rPr>
        <w:t xml:space="preserve"> </w:t>
      </w:r>
      <w:r w:rsidDel="00000000" w:rsidR="00000000" w:rsidRPr="00000000">
        <w:rPr>
          <w:rFonts w:ascii="Lora Medium" w:cs="Lora Medium" w:eastAsia="Lora Medium" w:hAnsi="Lora Medium"/>
          <w:color w:val="98c379"/>
          <w:sz w:val="24"/>
          <w:szCs w:val="24"/>
          <w:rtl w:val="0"/>
        </w:rPr>
        <w:t xml:space="preserve">href</w:t>
      </w:r>
      <w:r w:rsidDel="00000000" w:rsidR="00000000" w:rsidRPr="00000000">
        <w:rPr>
          <w:rFonts w:ascii="Lora Medium" w:cs="Lora Medium" w:eastAsia="Lora Medium" w:hAnsi="Lora Medium"/>
          <w:color w:val="abb2bf"/>
          <w:sz w:val="24"/>
          <w:szCs w:val="24"/>
          <w:rtl w:val="0"/>
        </w:rPr>
        <w:t xml:space="preserve">=</w:t>
      </w:r>
      <w:r w:rsidDel="00000000" w:rsidR="00000000" w:rsidRPr="00000000">
        <w:rPr>
          <w:rFonts w:ascii="Lora Medium" w:cs="Lora Medium" w:eastAsia="Lora Medium" w:hAnsi="Lora Medium"/>
          <w:color w:val="e5c07b"/>
          <w:sz w:val="24"/>
          <w:szCs w:val="24"/>
          <w:rtl w:val="0"/>
        </w:rPr>
        <w:t xml:space="preserve">"style.css"</w:t>
      </w:r>
      <w:r w:rsidDel="00000000" w:rsidR="00000000" w:rsidRPr="00000000">
        <w:rPr>
          <w:rFonts w:ascii="Lora Medium" w:cs="Lora Medium" w:eastAsia="Lora Medium" w:hAnsi="Lora Medium"/>
          <w:color w:val="bbbbbb"/>
          <w:sz w:val="24"/>
          <w:szCs w:val="24"/>
          <w:rtl w:val="0"/>
        </w:rPr>
        <w:t xml:space="preserve">&gt;  </w:t>
      </w:r>
    </w:p>
    <w:p w:rsidR="00000000" w:rsidDel="00000000" w:rsidP="00000000" w:rsidRDefault="00000000" w:rsidRPr="00000000" w14:paraId="0000003B">
      <w:pPr>
        <w:numPr>
          <w:ilvl w:val="1"/>
          <w:numId w:val="5"/>
        </w:numPr>
        <w:shd w:fill="282c34" w:val="clea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color w:val="bbbbbb"/>
          <w:sz w:val="24"/>
          <w:szCs w:val="24"/>
          <w:rtl w:val="0"/>
        </w:rPr>
        <w:t xml:space="preserve">&lt;/</w:t>
      </w:r>
      <w:r w:rsidDel="00000000" w:rsidR="00000000" w:rsidRPr="00000000">
        <w:rPr>
          <w:rFonts w:ascii="Lora Medium" w:cs="Lora Medium" w:eastAsia="Lora Medium" w:hAnsi="Lora Medium"/>
          <w:color w:val="e06c75"/>
          <w:sz w:val="24"/>
          <w:szCs w:val="24"/>
          <w:rtl w:val="0"/>
        </w:rPr>
        <w:t xml:space="preserve">head</w:t>
      </w:r>
      <w:r w:rsidDel="00000000" w:rsidR="00000000" w:rsidRPr="00000000">
        <w:rPr>
          <w:rFonts w:ascii="Lora Medium" w:cs="Lora Medium" w:eastAsia="Lora Medium" w:hAnsi="Lora Medium"/>
          <w:color w:val="bbbbbb"/>
          <w:sz w:val="24"/>
          <w:szCs w:val="24"/>
          <w:rtl w:val="0"/>
        </w:rPr>
        <w:t xml:space="preserve">&gt;</w:t>
      </w:r>
    </w:p>
    <w:p w:rsidR="00000000" w:rsidDel="00000000" w:rsidP="00000000" w:rsidRDefault="00000000" w:rsidRPr="00000000" w14:paraId="0000003C">
      <w:pPr>
        <w:numPr>
          <w:ilvl w:val="0"/>
          <w:numId w:val="5"/>
        </w:numPr>
        <w:spacing w:line="360" w:lineRule="auto"/>
        <w:ind w:left="720" w:hanging="36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3D">
      <w:pPr>
        <w:spacing w:line="360" w:lineRule="auto"/>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3E">
      <w:pPr>
        <w:pStyle w:val="Heading2"/>
        <w:spacing w:line="360" w:lineRule="auto"/>
        <w:rPr>
          <w:rFonts w:ascii="Lora Medium" w:cs="Lora Medium" w:eastAsia="Lora Medium" w:hAnsi="Lora Medium"/>
          <w:u w:val="single"/>
        </w:rPr>
      </w:pPr>
      <w:bookmarkStart w:colFirst="0" w:colLast="0" w:name="_eisdvkbp7ax4" w:id="3"/>
      <w:bookmarkEnd w:id="3"/>
      <w:r w:rsidDel="00000000" w:rsidR="00000000" w:rsidRPr="00000000">
        <w:rPr>
          <w:rFonts w:ascii="Lora Medium" w:cs="Lora Medium" w:eastAsia="Lora Medium" w:hAnsi="Lora Medium"/>
          <w:u w:val="single"/>
          <w:rtl w:val="0"/>
        </w:rPr>
        <w:t xml:space="preserve">Color:</w:t>
      </w:r>
    </w:p>
    <w:p w:rsidR="00000000" w:rsidDel="00000000" w:rsidP="00000000" w:rsidRDefault="00000000" w:rsidRPr="00000000" w14:paraId="0000003F">
      <w:pPr>
        <w:numPr>
          <w:ilvl w:val="0"/>
          <w:numId w:val="10"/>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color </w:t>
      </w:r>
      <w:r w:rsidDel="00000000" w:rsidR="00000000" w:rsidRPr="00000000">
        <w:rPr>
          <w:rFonts w:ascii="Lora Medium" w:cs="Lora Medium" w:eastAsia="Lora Medium" w:hAnsi="Lora Medium"/>
          <w:sz w:val="24"/>
          <w:szCs w:val="24"/>
          <w:rtl w:val="0"/>
        </w:rPr>
        <w:t xml:space="preserve">and </w:t>
      </w:r>
      <w:r w:rsidDel="00000000" w:rsidR="00000000" w:rsidRPr="00000000">
        <w:rPr>
          <w:rFonts w:ascii="Lora Medium" w:cs="Lora Medium" w:eastAsia="Lora Medium" w:hAnsi="Lora Medium"/>
          <w:sz w:val="24"/>
          <w:szCs w:val="24"/>
          <w:rtl w:val="0"/>
        </w:rPr>
        <w:t xml:space="preserve">background-color</w:t>
      </w:r>
      <w:r w:rsidDel="00000000" w:rsidR="00000000" w:rsidRPr="00000000">
        <w:rPr>
          <w:rFonts w:ascii="Lora Medium" w:cs="Lora Medium" w:eastAsia="Lora Medium" w:hAnsi="Lora Medium"/>
          <w:sz w:val="24"/>
          <w:szCs w:val="24"/>
          <w:rtl w:val="0"/>
        </w:rPr>
        <w:t xml:space="preserve"> tag are used to color texts</w:t>
      </w:r>
    </w:p>
    <w:p w:rsidR="00000000" w:rsidDel="00000000" w:rsidP="00000000" w:rsidRDefault="00000000" w:rsidRPr="00000000" w14:paraId="00000040">
      <w:pPr>
        <w:numPr>
          <w:ilvl w:val="1"/>
          <w:numId w:val="10"/>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RGB</w:t>
      </w:r>
      <w:r w:rsidDel="00000000" w:rsidR="00000000" w:rsidRPr="00000000">
        <w:rPr>
          <w:rtl w:val="0"/>
        </w:rPr>
      </w:r>
    </w:p>
    <w:p w:rsidR="00000000" w:rsidDel="00000000" w:rsidP="00000000" w:rsidRDefault="00000000" w:rsidRPr="00000000" w14:paraId="00000041">
      <w:pPr>
        <w:numPr>
          <w:ilvl w:val="1"/>
          <w:numId w:val="10"/>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Hex</w:t>
      </w:r>
      <w:r w:rsidDel="00000000" w:rsidR="00000000" w:rsidRPr="00000000">
        <w:rPr>
          <w:rtl w:val="0"/>
        </w:rPr>
      </w:r>
    </w:p>
    <w:p w:rsidR="00000000" w:rsidDel="00000000" w:rsidP="00000000" w:rsidRDefault="00000000" w:rsidRPr="00000000" w14:paraId="00000042">
      <w:pPr>
        <w:numPr>
          <w:ilvl w:val="1"/>
          <w:numId w:val="10"/>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Name</w:t>
      </w:r>
    </w:p>
    <w:p w:rsidR="00000000" w:rsidDel="00000000" w:rsidP="00000000" w:rsidRDefault="00000000" w:rsidRPr="00000000" w14:paraId="00000043">
      <w:pPr>
        <w:numPr>
          <w:ilvl w:val="1"/>
          <w:numId w:val="10"/>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RGBA</w:t>
      </w:r>
    </w:p>
    <w:p w:rsidR="00000000" w:rsidDel="00000000" w:rsidP="00000000" w:rsidRDefault="00000000" w:rsidRPr="00000000" w14:paraId="00000044">
      <w:pPr>
        <w:numPr>
          <w:ilvl w:val="2"/>
          <w:numId w:val="10"/>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 for alpha which can be used for opacity</w:t>
      </w:r>
    </w:p>
    <w:p w:rsidR="00000000" w:rsidDel="00000000" w:rsidP="00000000" w:rsidRDefault="00000000" w:rsidRPr="00000000" w14:paraId="00000045">
      <w:pPr>
        <w:numPr>
          <w:ilvl w:val="2"/>
          <w:numId w:val="10"/>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 no transparency 0=&gt; transparent</w:t>
      </w:r>
    </w:p>
    <w:p w:rsidR="00000000" w:rsidDel="00000000" w:rsidP="00000000" w:rsidRDefault="00000000" w:rsidRPr="00000000" w14:paraId="00000046">
      <w:pPr>
        <w:numPr>
          <w:ilvl w:val="2"/>
          <w:numId w:val="10"/>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rgba(0,0,0,0)</w:t>
      </w:r>
    </w:p>
    <w:p w:rsidR="00000000" w:rsidDel="00000000" w:rsidP="00000000" w:rsidRDefault="00000000" w:rsidRPr="00000000" w14:paraId="00000047">
      <w:pPr>
        <w:numPr>
          <w:ilvl w:val="2"/>
          <w:numId w:val="10"/>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This one doesn’t go with text where it is applied then only it will be applied</w:t>
      </w:r>
    </w:p>
    <w:p w:rsidR="00000000" w:rsidDel="00000000" w:rsidP="00000000" w:rsidRDefault="00000000" w:rsidRPr="00000000" w14:paraId="00000048">
      <w:pPr>
        <w:numPr>
          <w:ilvl w:val="1"/>
          <w:numId w:val="10"/>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Opacity:</w:t>
      </w:r>
    </w:p>
    <w:p w:rsidR="00000000" w:rsidDel="00000000" w:rsidP="00000000" w:rsidRDefault="00000000" w:rsidRPr="00000000" w14:paraId="00000049">
      <w:pPr>
        <w:numPr>
          <w:ilvl w:val="2"/>
          <w:numId w:val="10"/>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Opacity:1; =&gt; this is applied to the whole element</w:t>
      </w:r>
    </w:p>
    <w:p w:rsidR="00000000" w:rsidDel="00000000" w:rsidP="00000000" w:rsidRDefault="00000000" w:rsidRPr="00000000" w14:paraId="0000004A">
      <w:pPr>
        <w:numPr>
          <w:ilvl w:val="0"/>
          <w:numId w:val="10"/>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6703497" cy="2322994"/>
            <wp:effectExtent b="0" l="0" r="0" t="0"/>
            <wp:docPr id="2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703497" cy="232299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ind w:left="216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C">
      <w:pPr>
        <w:pStyle w:val="Heading2"/>
        <w:spacing w:line="360" w:lineRule="auto"/>
        <w:rPr>
          <w:rFonts w:ascii="Lora Medium" w:cs="Lora Medium" w:eastAsia="Lora Medium" w:hAnsi="Lora Medium"/>
          <w:u w:val="single"/>
        </w:rPr>
      </w:pPr>
      <w:bookmarkStart w:colFirst="0" w:colLast="0" w:name="_cgwv1o1orxkv" w:id="4"/>
      <w:bookmarkEnd w:id="4"/>
      <w:r w:rsidDel="00000000" w:rsidR="00000000" w:rsidRPr="00000000">
        <w:rPr>
          <w:rFonts w:ascii="Lora Medium" w:cs="Lora Medium" w:eastAsia="Lora Medium" w:hAnsi="Lora Medium"/>
          <w:u w:val="single"/>
          <w:rtl w:val="0"/>
        </w:rPr>
        <w:t xml:space="preserve">Text Properties:</w:t>
      </w:r>
    </w:p>
    <w:p w:rsidR="00000000" w:rsidDel="00000000" w:rsidP="00000000" w:rsidRDefault="00000000" w:rsidRPr="00000000" w14:paraId="0000004D">
      <w:pPr>
        <w:numPr>
          <w:ilvl w:val="0"/>
          <w:numId w:val="4"/>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text-align -</w:t>
      </w:r>
    </w:p>
    <w:p w:rsidR="00000000" w:rsidDel="00000000" w:rsidP="00000000" w:rsidRDefault="00000000" w:rsidRPr="00000000" w14:paraId="0000004E">
      <w:pPr>
        <w:numPr>
          <w:ilvl w:val="1"/>
          <w:numId w:val="4"/>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Alignment of text horizontally within an element. Center, Right, Left and justify</w:t>
      </w:r>
    </w:p>
    <w:p w:rsidR="00000000" w:rsidDel="00000000" w:rsidP="00000000" w:rsidRDefault="00000000" w:rsidRPr="00000000" w14:paraId="0000004F">
      <w:pPr>
        <w:numPr>
          <w:ilvl w:val="1"/>
          <w:numId w:val="4"/>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Justify will spread out elements to fill the box</w:t>
      </w:r>
    </w:p>
    <w:p w:rsidR="00000000" w:rsidDel="00000000" w:rsidP="00000000" w:rsidRDefault="00000000" w:rsidRPr="00000000" w14:paraId="00000050">
      <w:pPr>
        <w:numPr>
          <w:ilvl w:val="1"/>
          <w:numId w:val="4"/>
        </w:numPr>
        <w:shd w:fill="282c34" w:val="clea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color w:val="abb2bf"/>
          <w:sz w:val="24"/>
          <w:szCs w:val="24"/>
          <w:rtl w:val="0"/>
        </w:rPr>
        <w:t xml:space="preserve">text-align:</w:t>
      </w:r>
      <w:r w:rsidDel="00000000" w:rsidR="00000000" w:rsidRPr="00000000">
        <w:rPr>
          <w:rFonts w:ascii="Lora Medium" w:cs="Lora Medium" w:eastAsia="Lora Medium" w:hAnsi="Lora Medium"/>
          <w:color w:val="bbbbbb"/>
          <w:sz w:val="24"/>
          <w:szCs w:val="24"/>
          <w:rtl w:val="0"/>
        </w:rPr>
        <w:t xml:space="preserve"> </w:t>
      </w:r>
      <w:r w:rsidDel="00000000" w:rsidR="00000000" w:rsidRPr="00000000">
        <w:rPr>
          <w:rFonts w:ascii="Lora Medium" w:cs="Lora Medium" w:eastAsia="Lora Medium" w:hAnsi="Lora Medium"/>
          <w:color w:val="56b6c2"/>
          <w:sz w:val="24"/>
          <w:szCs w:val="24"/>
          <w:rtl w:val="0"/>
        </w:rPr>
        <w:t xml:space="preserve">right</w:t>
      </w:r>
      <w:r w:rsidDel="00000000" w:rsidR="00000000" w:rsidRPr="00000000">
        <w:rPr>
          <w:rFonts w:ascii="Lora Medium" w:cs="Lora Medium" w:eastAsia="Lora Medium" w:hAnsi="Lora Medium"/>
          <w:color w:val="bbbbbb"/>
          <w:sz w:val="24"/>
          <w:szCs w:val="24"/>
          <w:rtl w:val="0"/>
        </w:rPr>
        <w:t xml:space="preserve">;</w:t>
      </w:r>
    </w:p>
    <w:p w:rsidR="00000000" w:rsidDel="00000000" w:rsidP="00000000" w:rsidRDefault="00000000" w:rsidRPr="00000000" w14:paraId="00000051">
      <w:pPr>
        <w:numPr>
          <w:ilvl w:val="0"/>
          <w:numId w:val="4"/>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font-weight -</w:t>
      </w:r>
    </w:p>
    <w:p w:rsidR="00000000" w:rsidDel="00000000" w:rsidP="00000000" w:rsidRDefault="00000000" w:rsidRPr="00000000" w14:paraId="00000052">
      <w:pPr>
        <w:numPr>
          <w:ilvl w:val="1"/>
          <w:numId w:val="4"/>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Used for thickness of font. Can use number and keywords like bold, normal, lighter, bolder</w:t>
      </w:r>
    </w:p>
    <w:p w:rsidR="00000000" w:rsidDel="00000000" w:rsidP="00000000" w:rsidRDefault="00000000" w:rsidRPr="00000000" w14:paraId="00000053">
      <w:pPr>
        <w:numPr>
          <w:ilvl w:val="1"/>
          <w:numId w:val="4"/>
        </w:numPr>
        <w:shd w:fill="282c34" w:val="clea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color w:val="abb2bf"/>
          <w:sz w:val="24"/>
          <w:szCs w:val="24"/>
          <w:rtl w:val="0"/>
        </w:rPr>
        <w:t xml:space="preserve">font-weight:</w:t>
      </w:r>
      <w:r w:rsidDel="00000000" w:rsidR="00000000" w:rsidRPr="00000000">
        <w:rPr>
          <w:rFonts w:ascii="Lora Medium" w:cs="Lora Medium" w:eastAsia="Lora Medium" w:hAnsi="Lora Medium"/>
          <w:color w:val="bbbbbb"/>
          <w:sz w:val="24"/>
          <w:szCs w:val="24"/>
          <w:rtl w:val="0"/>
        </w:rPr>
        <w:t xml:space="preserve"> </w:t>
      </w:r>
      <w:r w:rsidDel="00000000" w:rsidR="00000000" w:rsidRPr="00000000">
        <w:rPr>
          <w:rFonts w:ascii="Lora Medium" w:cs="Lora Medium" w:eastAsia="Lora Medium" w:hAnsi="Lora Medium"/>
          <w:color w:val="c678dd"/>
          <w:sz w:val="24"/>
          <w:szCs w:val="24"/>
          <w:rtl w:val="0"/>
        </w:rPr>
        <w:t xml:space="preserve">1000</w:t>
      </w:r>
      <w:r w:rsidDel="00000000" w:rsidR="00000000" w:rsidRPr="00000000">
        <w:rPr>
          <w:rFonts w:ascii="Lora Medium" w:cs="Lora Medium" w:eastAsia="Lora Medium" w:hAnsi="Lora Medium"/>
          <w:color w:val="bbbbbb"/>
          <w:sz w:val="24"/>
          <w:szCs w:val="24"/>
          <w:rtl w:val="0"/>
        </w:rPr>
        <w:t xml:space="preserve">;</w:t>
      </w:r>
    </w:p>
    <w:p w:rsidR="00000000" w:rsidDel="00000000" w:rsidP="00000000" w:rsidRDefault="00000000" w:rsidRPr="00000000" w14:paraId="00000054">
      <w:pPr>
        <w:numPr>
          <w:ilvl w:val="0"/>
          <w:numId w:val="4"/>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text-decoration -</w:t>
      </w:r>
    </w:p>
    <w:p w:rsidR="00000000" w:rsidDel="00000000" w:rsidP="00000000" w:rsidRDefault="00000000" w:rsidRPr="00000000" w14:paraId="00000055">
      <w:pPr>
        <w:numPr>
          <w:ilvl w:val="1"/>
          <w:numId w:val="4"/>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Used for underline or color of underline or thickness</w:t>
      </w:r>
    </w:p>
    <w:p w:rsidR="00000000" w:rsidDel="00000000" w:rsidP="00000000" w:rsidRDefault="00000000" w:rsidRPr="00000000" w14:paraId="00000056">
      <w:pPr>
        <w:numPr>
          <w:ilvl w:val="1"/>
          <w:numId w:val="4"/>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Underline, over line, strikethrough, dotted, wavy double</w:t>
      </w:r>
    </w:p>
    <w:p w:rsidR="00000000" w:rsidDel="00000000" w:rsidP="00000000" w:rsidRDefault="00000000" w:rsidRPr="00000000" w14:paraId="00000057">
      <w:pPr>
        <w:numPr>
          <w:ilvl w:val="1"/>
          <w:numId w:val="4"/>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11344275" cy="1095375"/>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134427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4"/>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line-height -</w:t>
      </w:r>
    </w:p>
    <w:p w:rsidR="00000000" w:rsidDel="00000000" w:rsidP="00000000" w:rsidRDefault="00000000" w:rsidRPr="00000000" w14:paraId="00000059">
      <w:pPr>
        <w:numPr>
          <w:ilvl w:val="1"/>
          <w:numId w:val="4"/>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Used for height of cursor line that it takes</w:t>
      </w:r>
    </w:p>
    <w:p w:rsidR="00000000" w:rsidDel="00000000" w:rsidP="00000000" w:rsidRDefault="00000000" w:rsidRPr="00000000" w14:paraId="0000005A">
      <w:pPr>
        <w:numPr>
          <w:ilvl w:val="1"/>
          <w:numId w:val="4"/>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16506825" cy="2352675"/>
            <wp:effectExtent b="0" l="0" r="0" t="0"/>
            <wp:docPr id="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650682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1"/>
          <w:numId w:val="4"/>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11410950" cy="847725"/>
            <wp:effectExtent b="0" l="0" r="0" t="0"/>
            <wp:docPr id="1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14109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5D">
      <w:pPr>
        <w:pStyle w:val="Heading2"/>
        <w:spacing w:line="360" w:lineRule="auto"/>
        <w:rPr>
          <w:rFonts w:ascii="Lora Medium" w:cs="Lora Medium" w:eastAsia="Lora Medium" w:hAnsi="Lora Medium"/>
          <w:u w:val="single"/>
        </w:rPr>
      </w:pPr>
      <w:bookmarkStart w:colFirst="0" w:colLast="0" w:name="_2n3mpmxg2trs" w:id="5"/>
      <w:bookmarkEnd w:id="5"/>
      <w:r w:rsidDel="00000000" w:rsidR="00000000" w:rsidRPr="00000000">
        <w:rPr>
          <w:rFonts w:ascii="Lora Medium" w:cs="Lora Medium" w:eastAsia="Lora Medium" w:hAnsi="Lora Medium"/>
          <w:u w:val="single"/>
          <w:rtl w:val="0"/>
        </w:rPr>
        <w:t xml:space="preserve">Font:</w:t>
      </w:r>
    </w:p>
    <w:p w:rsidR="00000000" w:rsidDel="00000000" w:rsidP="00000000" w:rsidRDefault="00000000" w:rsidRPr="00000000" w14:paraId="0000005E">
      <w:pPr>
        <w:pStyle w:val="Heading3"/>
        <w:numPr>
          <w:ilvl w:val="0"/>
          <w:numId w:val="3"/>
        </w:numPr>
        <w:spacing w:after="0" w:afterAutospacing="0" w:line="360" w:lineRule="auto"/>
        <w:ind w:left="720" w:hanging="360"/>
        <w:rPr>
          <w:rFonts w:ascii="Lora Medium" w:cs="Lora Medium" w:eastAsia="Lora Medium" w:hAnsi="Lora Medium"/>
        </w:rPr>
      </w:pPr>
      <w:bookmarkStart w:colFirst="0" w:colLast="0" w:name="_si2bl8drp237" w:id="6"/>
      <w:bookmarkEnd w:id="6"/>
      <w:r w:rsidDel="00000000" w:rsidR="00000000" w:rsidRPr="00000000">
        <w:rPr>
          <w:rFonts w:ascii="Lora Medium" w:cs="Lora Medium" w:eastAsia="Lora Medium" w:hAnsi="Lora Medium"/>
          <w:u w:val="single"/>
          <w:rtl w:val="0"/>
        </w:rPr>
        <w:t xml:space="preserve">size: </w:t>
      </w:r>
    </w:p>
    <w:p w:rsidR="00000000" w:rsidDel="00000000" w:rsidP="00000000" w:rsidRDefault="00000000" w:rsidRPr="00000000" w14:paraId="0000005F">
      <w:pPr>
        <w:numPr>
          <w:ilvl w:val="1"/>
          <w:numId w:val="3"/>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Px/pixels:</w:t>
      </w:r>
    </w:p>
    <w:p w:rsidR="00000000" w:rsidDel="00000000" w:rsidP="00000000" w:rsidRDefault="00000000" w:rsidRPr="00000000" w14:paraId="00000060">
      <w:pPr>
        <w:numPr>
          <w:ilvl w:val="2"/>
          <w:numId w:val="3"/>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Absolute won’t change with respective to website so can’t be used with responsive websites</w:t>
      </w:r>
    </w:p>
    <w:p w:rsidR="00000000" w:rsidDel="00000000" w:rsidP="00000000" w:rsidRDefault="00000000" w:rsidRPr="00000000" w14:paraId="00000061">
      <w:pPr>
        <w:numPr>
          <w:ilvl w:val="1"/>
          <w:numId w:val="3"/>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Percent/%</w:t>
      </w:r>
    </w:p>
    <w:p w:rsidR="00000000" w:rsidDel="00000000" w:rsidP="00000000" w:rsidRDefault="00000000" w:rsidRPr="00000000" w14:paraId="00000062">
      <w:pPr>
        <w:numPr>
          <w:ilvl w:val="2"/>
          <w:numId w:val="3"/>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It will take the half the percentage value of the parent element width:50%</w:t>
      </w:r>
    </w:p>
    <w:p w:rsidR="00000000" w:rsidDel="00000000" w:rsidP="00000000" w:rsidRDefault="00000000" w:rsidRPr="00000000" w14:paraId="00000063">
      <w:pPr>
        <w:numPr>
          <w:ilvl w:val="1"/>
          <w:numId w:val="3"/>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EM:</w:t>
      </w:r>
    </w:p>
    <w:p w:rsidR="00000000" w:rsidDel="00000000" w:rsidP="00000000" w:rsidRDefault="00000000" w:rsidRPr="00000000" w14:paraId="00000064">
      <w:pPr>
        <w:numPr>
          <w:ilvl w:val="2"/>
          <w:numId w:val="3"/>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It means if 1em it will take same font size as it’s parent</w:t>
      </w:r>
    </w:p>
    <w:p w:rsidR="00000000" w:rsidDel="00000000" w:rsidP="00000000" w:rsidRDefault="00000000" w:rsidRPr="00000000" w14:paraId="00000065">
      <w:pPr>
        <w:numPr>
          <w:ilvl w:val="2"/>
          <w:numId w:val="3"/>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2em means twice the font size of its’ parent</w:t>
      </w:r>
    </w:p>
    <w:p w:rsidR="00000000" w:rsidDel="00000000" w:rsidP="00000000" w:rsidRDefault="00000000" w:rsidRPr="00000000" w14:paraId="00000066">
      <w:pPr>
        <w:numPr>
          <w:ilvl w:val="2"/>
          <w:numId w:val="3"/>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Used for relativity with respective to another parameter to make it dependent on that parameter</w:t>
      </w:r>
    </w:p>
    <w:p w:rsidR="00000000" w:rsidDel="00000000" w:rsidP="00000000" w:rsidRDefault="00000000" w:rsidRPr="00000000" w14:paraId="00000067">
      <w:pPr>
        <w:numPr>
          <w:ilvl w:val="2"/>
          <w:numId w:val="3"/>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Con: as ems are dependent on parents font size so for nested list it will take prev ones em and gradually reduce </w:t>
      </w:r>
    </w:p>
    <w:p w:rsidR="00000000" w:rsidDel="00000000" w:rsidP="00000000" w:rsidRDefault="00000000" w:rsidRPr="00000000" w14:paraId="00000068">
      <w:pPr>
        <w:numPr>
          <w:ilvl w:val="2"/>
          <w:numId w:val="3"/>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1em =&gt; 0.5em =&gt; 0.25em</w:t>
      </w:r>
    </w:p>
    <w:p w:rsidR="00000000" w:rsidDel="00000000" w:rsidP="00000000" w:rsidRDefault="00000000" w:rsidRPr="00000000" w14:paraId="00000069">
      <w:pPr>
        <w:numPr>
          <w:ilvl w:val="1"/>
          <w:numId w:val="3"/>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Rem:</w:t>
      </w:r>
    </w:p>
    <w:p w:rsidR="00000000" w:rsidDel="00000000" w:rsidP="00000000" w:rsidRDefault="00000000" w:rsidRPr="00000000" w14:paraId="0000006A">
      <w:pPr>
        <w:numPr>
          <w:ilvl w:val="2"/>
          <w:numId w:val="3"/>
        </w:numPr>
        <w:spacing w:after="0" w:afterAutospacing="0"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Root em =&gt; so if root is having a size then it’s nested elem will also have same size</w:t>
      </w:r>
    </w:p>
    <w:p w:rsidR="00000000" w:rsidDel="00000000" w:rsidP="00000000" w:rsidRDefault="00000000" w:rsidRPr="00000000" w14:paraId="0000006B">
      <w:pPr>
        <w:pStyle w:val="Heading3"/>
        <w:numPr>
          <w:ilvl w:val="0"/>
          <w:numId w:val="3"/>
        </w:numPr>
        <w:spacing w:after="0" w:afterAutospacing="0" w:before="0" w:beforeAutospacing="0" w:line="360" w:lineRule="auto"/>
        <w:ind w:left="720" w:hanging="360"/>
        <w:rPr>
          <w:rFonts w:ascii="Lora Medium" w:cs="Lora Medium" w:eastAsia="Lora Medium" w:hAnsi="Lora Medium"/>
        </w:rPr>
      </w:pPr>
      <w:bookmarkStart w:colFirst="0" w:colLast="0" w:name="_kmhmvy109ejb" w:id="7"/>
      <w:bookmarkEnd w:id="7"/>
      <w:r w:rsidDel="00000000" w:rsidR="00000000" w:rsidRPr="00000000">
        <w:rPr>
          <w:rFonts w:ascii="Lora Medium" w:cs="Lora Medium" w:eastAsia="Lora Medium" w:hAnsi="Lora Medium"/>
          <w:u w:val="single"/>
          <w:rtl w:val="0"/>
        </w:rPr>
        <w:t xml:space="preserve">font-family: </w:t>
      </w:r>
    </w:p>
    <w:p w:rsidR="00000000" w:rsidDel="00000000" w:rsidP="00000000" w:rsidRDefault="00000000" w:rsidRPr="00000000" w14:paraId="0000006C">
      <w:pPr>
        <w:numPr>
          <w:ilvl w:val="1"/>
          <w:numId w:val="3"/>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We can include a set of fonts so that it will take the font that we have in our browser cause all fonts are not installed in our browser</w:t>
      </w:r>
    </w:p>
    <w:p w:rsidR="00000000" w:rsidDel="00000000" w:rsidP="00000000" w:rsidRDefault="00000000" w:rsidRPr="00000000" w14:paraId="0000006D">
      <w:pPr>
        <w:numPr>
          <w:ilvl w:val="1"/>
          <w:numId w:val="3"/>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Safe font browser website can help you choose</w:t>
      </w:r>
    </w:p>
    <w:p w:rsidR="00000000" w:rsidDel="00000000" w:rsidP="00000000" w:rsidRDefault="00000000" w:rsidRPr="00000000" w14:paraId="0000006E">
      <w:pPr>
        <w:spacing w:line="360" w:lineRule="auto"/>
        <w:ind w:left="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F">
      <w:pPr>
        <w:pStyle w:val="Heading2"/>
        <w:spacing w:line="360" w:lineRule="auto"/>
        <w:rPr>
          <w:rFonts w:ascii="Lora Medium" w:cs="Lora Medium" w:eastAsia="Lora Medium" w:hAnsi="Lora Medium"/>
          <w:u w:val="single"/>
        </w:rPr>
      </w:pPr>
      <w:bookmarkStart w:colFirst="0" w:colLast="0" w:name="_k05rsseixz1l" w:id="8"/>
      <w:bookmarkEnd w:id="8"/>
      <w:r w:rsidDel="00000000" w:rsidR="00000000" w:rsidRPr="00000000">
        <w:rPr>
          <w:rFonts w:ascii="Lora Medium" w:cs="Lora Medium" w:eastAsia="Lora Medium" w:hAnsi="Lora Medium"/>
          <w:u w:val="single"/>
          <w:rtl w:val="0"/>
        </w:rPr>
        <w:t xml:space="preserve">Selector:</w:t>
      </w:r>
    </w:p>
    <w:p w:rsidR="00000000" w:rsidDel="00000000" w:rsidP="00000000" w:rsidRDefault="00000000" w:rsidRPr="00000000" w14:paraId="00000070">
      <w:pPr>
        <w:numPr>
          <w:ilvl w:val="0"/>
          <w:numId w:val="11"/>
        </w:numPr>
        <w:spacing w:line="360" w:lineRule="auto"/>
        <w:ind w:left="720" w:hanging="36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1">
      <w:pPr>
        <w:numPr>
          <w:ilvl w:val="0"/>
          <w:numId w:val="11"/>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Pseudo elements:</w:t>
      </w:r>
    </w:p>
    <w:p w:rsidR="00000000" w:rsidDel="00000000" w:rsidP="00000000" w:rsidRDefault="00000000" w:rsidRPr="00000000" w14:paraId="00000072">
      <w:pPr>
        <w:numPr>
          <w:ilvl w:val="1"/>
          <w:numId w:val="11"/>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We need to use two semicolons to use them instead of one</w:t>
      </w:r>
    </w:p>
    <w:p w:rsidR="00000000" w:rsidDel="00000000" w:rsidP="00000000" w:rsidRDefault="00000000" w:rsidRPr="00000000" w14:paraId="00000073">
      <w:pPr>
        <w:numPr>
          <w:ilvl w:val="1"/>
          <w:numId w:val="11"/>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These are used to select letters inside an element</w:t>
      </w:r>
    </w:p>
    <w:p w:rsidR="00000000" w:rsidDel="00000000" w:rsidP="00000000" w:rsidRDefault="00000000" w:rsidRPr="00000000" w14:paraId="00000074">
      <w:pPr>
        <w:numPr>
          <w:ilvl w:val="1"/>
          <w:numId w:val="11"/>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a::first-element {.........} =&gt; all anchor tags first element behavior can be modified by this</w:t>
      </w:r>
    </w:p>
    <w:p w:rsidR="00000000" w:rsidDel="00000000" w:rsidP="00000000" w:rsidRDefault="00000000" w:rsidRPr="00000000" w14:paraId="00000075">
      <w:pPr>
        <w:numPr>
          <w:ilvl w:val="1"/>
          <w:numId w:val="11"/>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Selection =&gt; when selecting elements text we get this behavior</w:t>
      </w:r>
    </w:p>
    <w:p w:rsidR="00000000" w:rsidDel="00000000" w:rsidP="00000000" w:rsidRDefault="00000000" w:rsidRPr="00000000" w14:paraId="00000076">
      <w:pPr>
        <w:spacing w:line="360" w:lineRule="auto"/>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7">
      <w:pPr>
        <w:pStyle w:val="Heading2"/>
        <w:spacing w:line="360" w:lineRule="auto"/>
        <w:rPr>
          <w:rFonts w:ascii="Lora Medium" w:cs="Lora Medium" w:eastAsia="Lora Medium" w:hAnsi="Lora Medium"/>
          <w:u w:val="single"/>
        </w:rPr>
      </w:pPr>
      <w:bookmarkStart w:colFirst="0" w:colLast="0" w:name="_gyxe4j68fy60" w:id="9"/>
      <w:bookmarkEnd w:id="9"/>
      <w:r w:rsidDel="00000000" w:rsidR="00000000" w:rsidRPr="00000000">
        <w:rPr>
          <w:rFonts w:ascii="Lora Medium" w:cs="Lora Medium" w:eastAsia="Lora Medium" w:hAnsi="Lora Medium"/>
          <w:u w:val="single"/>
          <w:rtl w:val="0"/>
        </w:rPr>
        <w:t xml:space="preserve">Width Height:</w:t>
      </w:r>
      <w:r w:rsidDel="00000000" w:rsidR="00000000" w:rsidRPr="00000000">
        <w:rPr>
          <w:rtl w:val="0"/>
        </w:rPr>
      </w:r>
    </w:p>
    <w:p w:rsidR="00000000" w:rsidDel="00000000" w:rsidP="00000000" w:rsidRDefault="00000000" w:rsidRPr="00000000" w14:paraId="00000078">
      <w:pPr>
        <w:numPr>
          <w:ilvl w:val="0"/>
          <w:numId w:val="16"/>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Width and height property are used for setting or defining our background box</w:t>
      </w:r>
    </w:p>
    <w:p w:rsidR="00000000" w:rsidDel="00000000" w:rsidP="00000000" w:rsidRDefault="00000000" w:rsidRPr="00000000" w14:paraId="00000079">
      <w:pPr>
        <w:numPr>
          <w:ilvl w:val="0"/>
          <w:numId w:val="16"/>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Width also defines our text spread width</w:t>
      </w:r>
    </w:p>
    <w:p w:rsidR="00000000" w:rsidDel="00000000" w:rsidP="00000000" w:rsidRDefault="00000000" w:rsidRPr="00000000" w14:paraId="0000007A">
      <w:pPr>
        <w:numPr>
          <w:ilvl w:val="1"/>
          <w:numId w:val="16"/>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Width: 250px;</w:t>
      </w:r>
    </w:p>
    <w:p w:rsidR="00000000" w:rsidDel="00000000" w:rsidP="00000000" w:rsidRDefault="00000000" w:rsidRPr="00000000" w14:paraId="0000007B">
      <w:pPr>
        <w:numPr>
          <w:ilvl w:val="1"/>
          <w:numId w:val="16"/>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Heighth: 250px:</w:t>
      </w:r>
    </w:p>
    <w:p w:rsidR="00000000" w:rsidDel="00000000" w:rsidP="00000000" w:rsidRDefault="00000000" w:rsidRPr="00000000" w14:paraId="0000007C">
      <w:pPr>
        <w:spacing w:line="360" w:lineRule="auto"/>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D">
      <w:pPr>
        <w:pStyle w:val="Heading2"/>
        <w:spacing w:line="360" w:lineRule="auto"/>
        <w:rPr>
          <w:rFonts w:ascii="Lora Medium" w:cs="Lora Medium" w:eastAsia="Lora Medium" w:hAnsi="Lora Medium"/>
          <w:u w:val="single"/>
        </w:rPr>
      </w:pPr>
      <w:bookmarkStart w:colFirst="0" w:colLast="0" w:name="_jjuh2p5zx9r" w:id="10"/>
      <w:bookmarkEnd w:id="10"/>
      <w:r w:rsidDel="00000000" w:rsidR="00000000" w:rsidRPr="00000000">
        <w:rPr>
          <w:rFonts w:ascii="Lora Medium" w:cs="Lora Medium" w:eastAsia="Lora Medium" w:hAnsi="Lora Medium"/>
          <w:u w:val="single"/>
          <w:rtl w:val="0"/>
        </w:rPr>
        <w:t xml:space="preserve">Background:</w:t>
      </w:r>
      <w:r w:rsidDel="00000000" w:rsidR="00000000" w:rsidRPr="00000000">
        <w:rPr>
          <w:rtl w:val="0"/>
        </w:rPr>
      </w:r>
    </w:p>
    <w:p w:rsidR="00000000" w:rsidDel="00000000" w:rsidP="00000000" w:rsidRDefault="00000000" w:rsidRPr="00000000" w14:paraId="0000007E">
      <w:pPr>
        <w:numPr>
          <w:ilvl w:val="0"/>
          <w:numId w:val="6"/>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Background-image: </w:t>
      </w:r>
    </w:p>
    <w:p w:rsidR="00000000" w:rsidDel="00000000" w:rsidP="00000000" w:rsidRDefault="00000000" w:rsidRPr="00000000" w14:paraId="0000007F">
      <w:pPr>
        <w:numPr>
          <w:ilvl w:val="1"/>
          <w:numId w:val="6"/>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Property is used for setting up an image as a background</w:t>
      </w:r>
    </w:p>
    <w:p w:rsidR="00000000" w:rsidDel="00000000" w:rsidP="00000000" w:rsidRDefault="00000000" w:rsidRPr="00000000" w14:paraId="00000080">
      <w:pPr>
        <w:numPr>
          <w:ilvl w:val="0"/>
          <w:numId w:val="6"/>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Background-repeat: </w:t>
      </w:r>
    </w:p>
    <w:p w:rsidR="00000000" w:rsidDel="00000000" w:rsidP="00000000" w:rsidRDefault="00000000" w:rsidRPr="00000000" w14:paraId="00000081">
      <w:pPr>
        <w:numPr>
          <w:ilvl w:val="1"/>
          <w:numId w:val="6"/>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As we have a bigger box so image might repeat we can change its behavior using this </w:t>
      </w:r>
    </w:p>
    <w:p w:rsidR="00000000" w:rsidDel="00000000" w:rsidP="00000000" w:rsidRDefault="00000000" w:rsidRPr="00000000" w14:paraId="00000082">
      <w:pPr>
        <w:numPr>
          <w:ilvl w:val="0"/>
          <w:numId w:val="6"/>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Background-position: </w:t>
      </w:r>
    </w:p>
    <w:p w:rsidR="00000000" w:rsidDel="00000000" w:rsidP="00000000" w:rsidRDefault="00000000" w:rsidRPr="00000000" w14:paraId="00000083">
      <w:pPr>
        <w:numPr>
          <w:ilvl w:val="1"/>
          <w:numId w:val="6"/>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top/bottom/center/…. Can be used to set the image form where it needs to start</w:t>
      </w:r>
      <w:r w:rsidDel="00000000" w:rsidR="00000000" w:rsidRPr="00000000">
        <w:rPr>
          <w:rtl w:val="0"/>
        </w:rPr>
      </w:r>
    </w:p>
    <w:p w:rsidR="00000000" w:rsidDel="00000000" w:rsidP="00000000" w:rsidRDefault="00000000" w:rsidRPr="00000000" w14:paraId="00000084">
      <w:pPr>
        <w:numPr>
          <w:ilvl w:val="0"/>
          <w:numId w:val="6"/>
        </w:numPr>
        <w:spacing w:line="360" w:lineRule="auto"/>
        <w:ind w:left="720" w:hanging="360"/>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Background-siz</w:t>
      </w:r>
      <w:r w:rsidDel="00000000" w:rsidR="00000000" w:rsidRPr="00000000">
        <w:rPr>
          <w:rFonts w:ascii="Lora Medium" w:cs="Lora Medium" w:eastAsia="Lora Medium" w:hAnsi="Lora Medium"/>
          <w:sz w:val="24"/>
          <w:szCs w:val="24"/>
          <w:rtl w:val="0"/>
        </w:rPr>
        <w:t xml:space="preserve">e:</w:t>
      </w:r>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085">
      <w:pPr>
        <w:numPr>
          <w:ilvl w:val="1"/>
          <w:numId w:val="6"/>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Is used for sizing our image to fit to background box</w:t>
      </w:r>
    </w:p>
    <w:p w:rsidR="00000000" w:rsidDel="00000000" w:rsidP="00000000" w:rsidRDefault="00000000" w:rsidRPr="00000000" w14:paraId="00000086">
      <w:pPr>
        <w:spacing w:line="360" w:lineRule="auto"/>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87">
      <w:pPr>
        <w:pStyle w:val="Heading2"/>
        <w:spacing w:line="360" w:lineRule="auto"/>
        <w:rPr>
          <w:rFonts w:ascii="Lora Medium" w:cs="Lora Medium" w:eastAsia="Lora Medium" w:hAnsi="Lora Medium"/>
          <w:u w:val="single"/>
        </w:rPr>
      </w:pPr>
      <w:bookmarkStart w:colFirst="0" w:colLast="0" w:name="_4dlplxytsk44" w:id="11"/>
      <w:bookmarkEnd w:id="11"/>
      <w:r w:rsidDel="00000000" w:rsidR="00000000" w:rsidRPr="00000000">
        <w:rPr>
          <w:rFonts w:ascii="Lora Medium" w:cs="Lora Medium" w:eastAsia="Lora Medium" w:hAnsi="Lora Medium"/>
          <w:u w:val="single"/>
          <w:rtl w:val="0"/>
        </w:rPr>
        <w:t xml:space="preserve">Box Model:</w:t>
      </w:r>
    </w:p>
    <w:p w:rsidR="00000000" w:rsidDel="00000000" w:rsidP="00000000" w:rsidRDefault="00000000" w:rsidRPr="00000000" w14:paraId="00000088">
      <w:pPr>
        <w:numPr>
          <w:ilvl w:val="0"/>
          <w:numId w:val="8"/>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Width and height controls the content box</w:t>
      </w:r>
    </w:p>
    <w:p w:rsidR="00000000" w:rsidDel="00000000" w:rsidP="00000000" w:rsidRDefault="00000000" w:rsidRPr="00000000" w14:paraId="00000089">
      <w:pPr>
        <w:numPr>
          <w:ilvl w:val="0"/>
          <w:numId w:val="8"/>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2873525" cy="1355290"/>
            <wp:effectExtent b="0" l="0" r="0" t="0"/>
            <wp:docPr id="1" name="image6.png"/>
            <a:graphic>
              <a:graphicData uri="http://schemas.openxmlformats.org/drawingml/2006/picture">
                <pic:pic>
                  <pic:nvPicPr>
                    <pic:cNvPr id="0" name="image6.png"/>
                    <pic:cNvPicPr preferRelativeResize="0"/>
                  </pic:nvPicPr>
                  <pic:blipFill>
                    <a:blip r:embed="rId27"/>
                    <a:srcRect b="10315" l="0" r="9023" t="6466"/>
                    <a:stretch>
                      <a:fillRect/>
                    </a:stretch>
                  </pic:blipFill>
                  <pic:spPr>
                    <a:xfrm>
                      <a:off x="0" y="0"/>
                      <a:ext cx="2873525" cy="135529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8"/>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Border:</w:t>
      </w:r>
    </w:p>
    <w:p w:rsidR="00000000" w:rsidDel="00000000" w:rsidP="00000000" w:rsidRDefault="00000000" w:rsidRPr="00000000" w14:paraId="0000008B">
      <w:pPr>
        <w:numPr>
          <w:ilvl w:val="1"/>
          <w:numId w:val="8"/>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We can also set each line style like border-left-color/width/style… or we can use a normal border where we can define all prop</w:t>
      </w:r>
    </w:p>
    <w:p w:rsidR="00000000" w:rsidDel="00000000" w:rsidP="00000000" w:rsidRDefault="00000000" w:rsidRPr="00000000" w14:paraId="0000008C">
      <w:pPr>
        <w:numPr>
          <w:ilvl w:val="2"/>
          <w:numId w:val="8"/>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border: red dashed 2px  //width style color</w:t>
      </w:r>
    </w:p>
    <w:p w:rsidR="00000000" w:rsidDel="00000000" w:rsidP="00000000" w:rsidRDefault="00000000" w:rsidRPr="00000000" w14:paraId="0000008D">
      <w:pPr>
        <w:numPr>
          <w:ilvl w:val="1"/>
          <w:numId w:val="8"/>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border-radius: </w:t>
      </w:r>
    </w:p>
    <w:p w:rsidR="00000000" w:rsidDel="00000000" w:rsidP="00000000" w:rsidRDefault="00000000" w:rsidRPr="00000000" w14:paraId="0000008E">
      <w:pPr>
        <w:numPr>
          <w:ilvl w:val="1"/>
          <w:numId w:val="8"/>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border-width:</w:t>
      </w:r>
    </w:p>
    <w:p w:rsidR="00000000" w:rsidDel="00000000" w:rsidP="00000000" w:rsidRDefault="00000000" w:rsidRPr="00000000" w14:paraId="0000008F">
      <w:pPr>
        <w:numPr>
          <w:ilvl w:val="1"/>
          <w:numId w:val="8"/>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border-color:</w:t>
      </w:r>
    </w:p>
    <w:p w:rsidR="00000000" w:rsidDel="00000000" w:rsidP="00000000" w:rsidRDefault="00000000" w:rsidRPr="00000000" w14:paraId="00000090">
      <w:pPr>
        <w:numPr>
          <w:ilvl w:val="1"/>
          <w:numId w:val="8"/>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border-style:</w:t>
      </w:r>
    </w:p>
    <w:p w:rsidR="00000000" w:rsidDel="00000000" w:rsidP="00000000" w:rsidRDefault="00000000" w:rsidRPr="00000000" w14:paraId="00000091">
      <w:pPr>
        <w:numPr>
          <w:ilvl w:val="2"/>
          <w:numId w:val="8"/>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We can set two parameter at single time so it will take for 2sides 1 parameter</w:t>
      </w:r>
    </w:p>
    <w:p w:rsidR="00000000" w:rsidDel="00000000" w:rsidP="00000000" w:rsidRDefault="00000000" w:rsidRPr="00000000" w14:paraId="00000092">
      <w:pPr>
        <w:numPr>
          <w:ilvl w:val="2"/>
          <w:numId w:val="8"/>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border-style: dashed solid</w:t>
      </w:r>
    </w:p>
    <w:p w:rsidR="00000000" w:rsidDel="00000000" w:rsidP="00000000" w:rsidRDefault="00000000" w:rsidRPr="00000000" w14:paraId="00000093">
      <w:pPr>
        <w:numPr>
          <w:ilvl w:val="1"/>
          <w:numId w:val="8"/>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Box-sizing:border-box</w:t>
      </w:r>
    </w:p>
    <w:p w:rsidR="00000000" w:rsidDel="00000000" w:rsidP="00000000" w:rsidRDefault="00000000" w:rsidRPr="00000000" w14:paraId="00000094">
      <w:pPr>
        <w:numPr>
          <w:ilvl w:val="2"/>
          <w:numId w:val="8"/>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This property is used to make the content box+border size = content width</w:t>
      </w:r>
    </w:p>
    <w:p w:rsidR="00000000" w:rsidDel="00000000" w:rsidP="00000000" w:rsidRDefault="00000000" w:rsidRPr="00000000" w14:paraId="00000095">
      <w:pPr>
        <w:numPr>
          <w:ilvl w:val="2"/>
          <w:numId w:val="8"/>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If this property is not used then content width=content box and border size will be extra</w:t>
      </w:r>
    </w:p>
    <w:p w:rsidR="00000000" w:rsidDel="00000000" w:rsidP="00000000" w:rsidRDefault="00000000" w:rsidRPr="00000000" w14:paraId="00000096">
      <w:pPr>
        <w:numPr>
          <w:ilvl w:val="0"/>
          <w:numId w:val="8"/>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Padding:</w:t>
      </w:r>
    </w:p>
    <w:p w:rsidR="00000000" w:rsidDel="00000000" w:rsidP="00000000" w:rsidRDefault="00000000" w:rsidRPr="00000000" w14:paraId="00000097">
      <w:pPr>
        <w:numPr>
          <w:ilvl w:val="1"/>
          <w:numId w:val="8"/>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This can also be applied shorthand like </w:t>
      </w:r>
    </w:p>
    <w:p w:rsidR="00000000" w:rsidDel="00000000" w:rsidP="00000000" w:rsidRDefault="00000000" w:rsidRPr="00000000" w14:paraId="00000098">
      <w:pPr>
        <w:numPr>
          <w:ilvl w:val="1"/>
          <w:numId w:val="8"/>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padding: 1px 3px 6px/ 1px 8px =&gt; top horizontal bottom/top bottom =&gt; clock</w:t>
      </w:r>
    </w:p>
    <w:p w:rsidR="00000000" w:rsidDel="00000000" w:rsidP="00000000" w:rsidRDefault="00000000" w:rsidRPr="00000000" w14:paraId="00000099">
      <w:pPr>
        <w:numPr>
          <w:ilvl w:val="0"/>
          <w:numId w:val="8"/>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Margin:</w:t>
      </w:r>
    </w:p>
    <w:p w:rsidR="00000000" w:rsidDel="00000000" w:rsidP="00000000" w:rsidRDefault="00000000" w:rsidRPr="00000000" w14:paraId="0000009A">
      <w:pPr>
        <w:numPr>
          <w:ilvl w:val="1"/>
          <w:numId w:val="8"/>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Just like padding we have shorthand of it</w:t>
      </w:r>
    </w:p>
    <w:p w:rsidR="00000000" w:rsidDel="00000000" w:rsidP="00000000" w:rsidRDefault="00000000" w:rsidRPr="00000000" w14:paraId="0000009B">
      <w:pPr>
        <w:numPr>
          <w:ilvl w:val="0"/>
          <w:numId w:val="8"/>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By default the width and height that we give is considered only for content box but when we add padding or border  then those widths will be added to the actual width that we give so we need to adjust them accordingly</w:t>
      </w:r>
    </w:p>
    <w:p w:rsidR="00000000" w:rsidDel="00000000" w:rsidP="00000000" w:rsidRDefault="00000000" w:rsidRPr="00000000" w14:paraId="0000009C">
      <w:pPr>
        <w:numPr>
          <w:ilvl w:val="1"/>
          <w:numId w:val="8"/>
        </w:numPr>
        <w:spacing w:line="360" w:lineRule="auto"/>
        <w:ind w:left="1440" w:hanging="360"/>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Box-sizing</w:t>
      </w:r>
      <w:r w:rsidDel="00000000" w:rsidR="00000000" w:rsidRPr="00000000">
        <w:rPr>
          <w:rFonts w:ascii="Lora Medium" w:cs="Lora Medium" w:eastAsia="Lora Medium" w:hAnsi="Lora Medium"/>
          <w:sz w:val="24"/>
          <w:szCs w:val="24"/>
          <w:rtl w:val="0"/>
        </w:rPr>
        <w:t xml:space="preserve">: content-box </w:t>
      </w:r>
    </w:p>
    <w:p w:rsidR="00000000" w:rsidDel="00000000" w:rsidP="00000000" w:rsidRDefault="00000000" w:rsidRPr="00000000" w14:paraId="0000009D">
      <w:pPr>
        <w:numPr>
          <w:ilvl w:val="2"/>
          <w:numId w:val="8"/>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Will set the content to the width and any padding or border will be added extra</w:t>
      </w:r>
    </w:p>
    <w:p w:rsidR="00000000" w:rsidDel="00000000" w:rsidP="00000000" w:rsidRDefault="00000000" w:rsidRPr="00000000" w14:paraId="0000009E">
      <w:pPr>
        <w:numPr>
          <w:ilvl w:val="1"/>
          <w:numId w:val="8"/>
        </w:numPr>
        <w:spacing w:line="360" w:lineRule="auto"/>
        <w:ind w:left="1440" w:hanging="360"/>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Box-sizing</w:t>
      </w:r>
      <w:r w:rsidDel="00000000" w:rsidR="00000000" w:rsidRPr="00000000">
        <w:rPr>
          <w:rFonts w:ascii="Lora Medium" w:cs="Lora Medium" w:eastAsia="Lora Medium" w:hAnsi="Lora Medium"/>
          <w:sz w:val="24"/>
          <w:szCs w:val="24"/>
          <w:rtl w:val="0"/>
        </w:rPr>
        <w:t xml:space="preserve">: border-box</w:t>
      </w:r>
    </w:p>
    <w:p w:rsidR="00000000" w:rsidDel="00000000" w:rsidP="00000000" w:rsidRDefault="00000000" w:rsidRPr="00000000" w14:paraId="0000009F">
      <w:pPr>
        <w:numPr>
          <w:ilvl w:val="2"/>
          <w:numId w:val="8"/>
        </w:numPr>
        <w:spacing w:line="360" w:lineRule="auto"/>
        <w:ind w:left="216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This will include padding and border inside the width that we specified</w:t>
      </w:r>
    </w:p>
    <w:p w:rsidR="00000000" w:rsidDel="00000000" w:rsidP="00000000" w:rsidRDefault="00000000" w:rsidRPr="00000000" w14:paraId="000000A0">
      <w:pPr>
        <w:spacing w:line="360" w:lineRule="auto"/>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1">
      <w:pPr>
        <w:pStyle w:val="Heading2"/>
        <w:spacing w:line="360" w:lineRule="auto"/>
        <w:rPr>
          <w:rFonts w:ascii="Lora Medium" w:cs="Lora Medium" w:eastAsia="Lora Medium" w:hAnsi="Lora Medium"/>
          <w:u w:val="single"/>
        </w:rPr>
      </w:pPr>
      <w:bookmarkStart w:colFirst="0" w:colLast="0" w:name="_wplkz5zfknxp" w:id="12"/>
      <w:bookmarkEnd w:id="12"/>
      <w:r w:rsidDel="00000000" w:rsidR="00000000" w:rsidRPr="00000000">
        <w:rPr>
          <w:rFonts w:ascii="Lora Medium" w:cs="Lora Medium" w:eastAsia="Lora Medium" w:hAnsi="Lora Medium"/>
          <w:u w:val="single"/>
          <w:rtl w:val="0"/>
        </w:rPr>
        <w:t xml:space="preserve">Display:</w:t>
      </w:r>
    </w:p>
    <w:p w:rsidR="00000000" w:rsidDel="00000000" w:rsidP="00000000" w:rsidRDefault="00000000" w:rsidRPr="00000000" w14:paraId="000000A2">
      <w:pPr>
        <w:numPr>
          <w:ilvl w:val="0"/>
          <w:numId w:val="18"/>
        </w:numPr>
        <w:spacing w:line="360" w:lineRule="auto"/>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It is used to make make tags inline and block with it’s property</w:t>
      </w:r>
    </w:p>
    <w:p w:rsidR="00000000" w:rsidDel="00000000" w:rsidP="00000000" w:rsidRDefault="00000000" w:rsidRPr="00000000" w14:paraId="000000A3">
      <w:pPr>
        <w:numPr>
          <w:ilvl w:val="1"/>
          <w:numId w:val="18"/>
        </w:numPr>
        <w:spacing w:line="360"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display: inline/block/inline-block/None</w:t>
      </w:r>
    </w:p>
    <w:p w:rsidR="00000000" w:rsidDel="00000000" w:rsidP="00000000" w:rsidRDefault="00000000" w:rsidRPr="00000000" w14:paraId="000000A4">
      <w:pPr>
        <w:numPr>
          <w:ilvl w:val="0"/>
          <w:numId w:val="18"/>
        </w:numPr>
        <w:spacing w:line="360" w:lineRule="auto"/>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In general we can’t give inline properties width cause it takes only the space as it consumes so for that reason we use inline-block</w:t>
      </w:r>
    </w:p>
    <w:p w:rsidR="00000000" w:rsidDel="00000000" w:rsidP="00000000" w:rsidRDefault="00000000" w:rsidRPr="00000000" w14:paraId="000000A5">
      <w:pPr>
        <w:numPr>
          <w:ilvl w:val="0"/>
          <w:numId w:val="18"/>
        </w:numPr>
        <w:spacing w:line="360" w:lineRule="auto"/>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Inline-block we can set a inline prop width</w:t>
      </w:r>
    </w:p>
    <w:p w:rsidR="00000000" w:rsidDel="00000000" w:rsidP="00000000" w:rsidRDefault="00000000" w:rsidRPr="00000000" w14:paraId="000000A6">
      <w:pPr>
        <w:numPr>
          <w:ilvl w:val="0"/>
          <w:numId w:val="18"/>
        </w:numPr>
        <w:spacing w:line="360" w:lineRule="auto"/>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None display prp is used to hide elements which makes it not to take more space</w:t>
      </w:r>
    </w:p>
    <w:p w:rsidR="00000000" w:rsidDel="00000000" w:rsidP="00000000" w:rsidRDefault="00000000" w:rsidRPr="00000000" w14:paraId="000000A7">
      <w:pPr>
        <w:spacing w:line="36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A8">
      <w:pPr>
        <w:pStyle w:val="Heading2"/>
        <w:spacing w:line="360" w:lineRule="auto"/>
        <w:rPr>
          <w:rFonts w:ascii="Lora Medium" w:cs="Lora Medium" w:eastAsia="Lora Medium" w:hAnsi="Lora Medium"/>
          <w:u w:val="single"/>
        </w:rPr>
      </w:pPr>
      <w:bookmarkStart w:colFirst="0" w:colLast="0" w:name="_v3hyosgt9b5" w:id="13"/>
      <w:bookmarkEnd w:id="13"/>
      <w:r w:rsidDel="00000000" w:rsidR="00000000" w:rsidRPr="00000000">
        <w:rPr>
          <w:rFonts w:ascii="Lora Medium" w:cs="Lora Medium" w:eastAsia="Lora Medium" w:hAnsi="Lora Medium"/>
          <w:u w:val="single"/>
          <w:rtl w:val="0"/>
        </w:rPr>
        <w:t xml:space="preserve">Float:</w:t>
      </w:r>
    </w:p>
    <w:p w:rsidR="00000000" w:rsidDel="00000000" w:rsidP="00000000" w:rsidRDefault="00000000" w:rsidRPr="00000000" w14:paraId="000000A9">
      <w:pPr>
        <w:numPr>
          <w:ilvl w:val="0"/>
          <w:numId w:val="2"/>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These are used to float our tags to left or right side and we can also give the width to them based on the parent width</w:t>
      </w:r>
    </w:p>
    <w:p w:rsidR="00000000" w:rsidDel="00000000" w:rsidP="00000000" w:rsidRDefault="00000000" w:rsidRPr="00000000" w14:paraId="000000AA">
      <w:pPr>
        <w:numPr>
          <w:ilvl w:val="1"/>
          <w:numId w:val="2"/>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float: right;</w:t>
      </w:r>
    </w:p>
    <w:p w:rsidR="00000000" w:rsidDel="00000000" w:rsidP="00000000" w:rsidRDefault="00000000" w:rsidRPr="00000000" w14:paraId="000000AB">
      <w:pPr>
        <w:numPr>
          <w:ilvl w:val="1"/>
          <w:numId w:val="2"/>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width: 30%;</w:t>
      </w:r>
    </w:p>
    <w:p w:rsidR="00000000" w:rsidDel="00000000" w:rsidP="00000000" w:rsidRDefault="00000000" w:rsidRPr="00000000" w14:paraId="000000AC">
      <w:pPr>
        <w:numPr>
          <w:ilvl w:val="0"/>
          <w:numId w:val="2"/>
        </w:numPr>
        <w:spacing w:line="360" w:lineRule="auto"/>
        <w:ind w:left="72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If anything here are overlapping then we can use </w:t>
      </w:r>
    </w:p>
    <w:p w:rsidR="00000000" w:rsidDel="00000000" w:rsidP="00000000" w:rsidRDefault="00000000" w:rsidRPr="00000000" w14:paraId="000000AD">
      <w:pPr>
        <w:numPr>
          <w:ilvl w:val="1"/>
          <w:numId w:val="2"/>
        </w:numPr>
        <w:spacing w:line="360" w:lineRule="auto"/>
        <w:ind w:left="1440" w:hanging="360"/>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clear:right; </w:t>
        <w:tab/>
        <w:t xml:space="preserve">clear:left; </w:t>
        <w:tab/>
        <w:t xml:space="preserve">clear: both</w:t>
      </w:r>
    </w:p>
    <w:p w:rsidR="00000000" w:rsidDel="00000000" w:rsidP="00000000" w:rsidRDefault="00000000" w:rsidRPr="00000000" w14:paraId="000000AE">
      <w:pPr>
        <w:spacing w:line="360"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AF">
      <w:pPr>
        <w:pStyle w:val="Heading2"/>
        <w:spacing w:line="360" w:lineRule="auto"/>
        <w:rPr>
          <w:rFonts w:ascii="Lora Medium" w:cs="Lora Medium" w:eastAsia="Lora Medium" w:hAnsi="Lora Medium"/>
          <w:u w:val="single"/>
        </w:rPr>
      </w:pPr>
      <w:bookmarkStart w:colFirst="0" w:colLast="0" w:name="_7r3jdn20k2pv" w:id="14"/>
      <w:bookmarkEnd w:id="14"/>
      <w:r w:rsidDel="00000000" w:rsidR="00000000" w:rsidRPr="00000000">
        <w:rPr>
          <w:rFonts w:ascii="Lora Medium" w:cs="Lora Medium" w:eastAsia="Lora Medium" w:hAnsi="Lora Medium"/>
          <w:u w:val="single"/>
          <w:rtl w:val="0"/>
        </w:rPr>
        <w:t xml:space="preserve">Position:</w:t>
      </w:r>
    </w:p>
    <w:p w:rsidR="00000000" w:rsidDel="00000000" w:rsidP="00000000" w:rsidRDefault="00000000" w:rsidRPr="00000000" w14:paraId="000000B0">
      <w:pPr>
        <w:numPr>
          <w:ilvl w:val="0"/>
          <w:numId w:val="17"/>
        </w:numPr>
        <w:spacing w:line="360" w:lineRule="auto"/>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Used for positioning elements with top/right/bottom/left properties </w:t>
      </w:r>
    </w:p>
    <w:p w:rsidR="00000000" w:rsidDel="00000000" w:rsidP="00000000" w:rsidRDefault="00000000" w:rsidRPr="00000000" w14:paraId="000000B1">
      <w:pPr>
        <w:numPr>
          <w:ilvl w:val="0"/>
          <w:numId w:val="17"/>
        </w:numPr>
        <w:spacing w:line="360" w:lineRule="auto"/>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Need to use negative to shift to negative side</w:t>
      </w:r>
    </w:p>
    <w:p w:rsidR="00000000" w:rsidDel="00000000" w:rsidP="00000000" w:rsidRDefault="00000000" w:rsidRPr="00000000" w14:paraId="000000B2">
      <w:pPr>
        <w:numPr>
          <w:ilvl w:val="1"/>
          <w:numId w:val="17"/>
        </w:numPr>
        <w:spacing w:line="360" w:lineRule="auto"/>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Top: 100px</w:t>
        <w:tab/>
        <w:t xml:space="preserve">=&gt; This needs to be used along with a position prop</w:t>
      </w:r>
    </w:p>
    <w:p w:rsidR="00000000" w:rsidDel="00000000" w:rsidP="00000000" w:rsidRDefault="00000000" w:rsidRPr="00000000" w14:paraId="000000B3">
      <w:pPr>
        <w:numPr>
          <w:ilvl w:val="0"/>
          <w:numId w:val="17"/>
        </w:numPr>
        <w:spacing w:line="360" w:lineRule="auto"/>
        <w:ind w:left="720" w:hanging="360"/>
        <w:rPr>
          <w:rFonts w:ascii="Lora" w:cs="Lora" w:eastAsia="Lora" w:hAnsi="Lora"/>
          <w:b w:val="1"/>
        </w:rPr>
      </w:pPr>
      <w:r w:rsidDel="00000000" w:rsidR="00000000" w:rsidRPr="00000000">
        <w:rPr>
          <w:rFonts w:ascii="Lora" w:cs="Lora" w:eastAsia="Lora" w:hAnsi="Lora"/>
          <w:b w:val="1"/>
          <w:rtl w:val="0"/>
        </w:rPr>
        <w:t xml:space="preserve">Static:</w:t>
      </w:r>
    </w:p>
    <w:p w:rsidR="00000000" w:rsidDel="00000000" w:rsidP="00000000" w:rsidRDefault="00000000" w:rsidRPr="00000000" w14:paraId="000000B4">
      <w:pPr>
        <w:numPr>
          <w:ilvl w:val="1"/>
          <w:numId w:val="17"/>
        </w:numPr>
        <w:spacing w:line="312"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Won’t change anything will be as is the element </w:t>
      </w:r>
    </w:p>
    <w:p w:rsidR="00000000" w:rsidDel="00000000" w:rsidP="00000000" w:rsidRDefault="00000000" w:rsidRPr="00000000" w14:paraId="000000B5">
      <w:pPr>
        <w:numPr>
          <w:ilvl w:val="0"/>
          <w:numId w:val="17"/>
        </w:numPr>
        <w:spacing w:line="312" w:lineRule="auto"/>
        <w:ind w:left="720" w:hanging="360"/>
        <w:rPr>
          <w:rFonts w:ascii="Lora" w:cs="Lora" w:eastAsia="Lora" w:hAnsi="Lora"/>
          <w:b w:val="1"/>
        </w:rPr>
      </w:pPr>
      <w:r w:rsidDel="00000000" w:rsidR="00000000" w:rsidRPr="00000000">
        <w:rPr>
          <w:rFonts w:ascii="Lora" w:cs="Lora" w:eastAsia="Lora" w:hAnsi="Lora"/>
          <w:b w:val="1"/>
          <w:rtl w:val="0"/>
        </w:rPr>
        <w:t xml:space="preserve">Relative:</w:t>
      </w:r>
    </w:p>
    <w:p w:rsidR="00000000" w:rsidDel="00000000" w:rsidP="00000000" w:rsidRDefault="00000000" w:rsidRPr="00000000" w14:paraId="000000B6">
      <w:pPr>
        <w:numPr>
          <w:ilvl w:val="1"/>
          <w:numId w:val="17"/>
        </w:numPr>
        <w:spacing w:line="312"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Will change the position of element relative to it’s actual position</w:t>
      </w:r>
    </w:p>
    <w:p w:rsidR="00000000" w:rsidDel="00000000" w:rsidP="00000000" w:rsidRDefault="00000000" w:rsidRPr="00000000" w14:paraId="000000B7">
      <w:pPr>
        <w:numPr>
          <w:ilvl w:val="2"/>
          <w:numId w:val="17"/>
        </w:numPr>
        <w:spacing w:line="312" w:lineRule="auto"/>
        <w:ind w:left="216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Position: relative;</w:t>
      </w:r>
    </w:p>
    <w:p w:rsidR="00000000" w:rsidDel="00000000" w:rsidP="00000000" w:rsidRDefault="00000000" w:rsidRPr="00000000" w14:paraId="000000B8">
      <w:pPr>
        <w:numPr>
          <w:ilvl w:val="2"/>
          <w:numId w:val="17"/>
        </w:numPr>
        <w:spacing w:line="312" w:lineRule="auto"/>
        <w:ind w:left="216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Top: 100px;</w:t>
      </w:r>
    </w:p>
    <w:p w:rsidR="00000000" w:rsidDel="00000000" w:rsidP="00000000" w:rsidRDefault="00000000" w:rsidRPr="00000000" w14:paraId="000000B9">
      <w:pPr>
        <w:numPr>
          <w:ilvl w:val="0"/>
          <w:numId w:val="17"/>
        </w:numPr>
        <w:spacing w:line="312" w:lineRule="auto"/>
        <w:ind w:left="720" w:hanging="360"/>
        <w:rPr>
          <w:rFonts w:ascii="Lora" w:cs="Lora" w:eastAsia="Lora" w:hAnsi="Lora"/>
          <w:b w:val="1"/>
        </w:rPr>
      </w:pPr>
      <w:r w:rsidDel="00000000" w:rsidR="00000000" w:rsidRPr="00000000">
        <w:rPr>
          <w:rFonts w:ascii="Lora" w:cs="Lora" w:eastAsia="Lora" w:hAnsi="Lora"/>
          <w:b w:val="1"/>
          <w:rtl w:val="0"/>
        </w:rPr>
        <w:t xml:space="preserve">Absolute:</w:t>
      </w:r>
    </w:p>
    <w:p w:rsidR="00000000" w:rsidDel="00000000" w:rsidP="00000000" w:rsidRDefault="00000000" w:rsidRPr="00000000" w14:paraId="000000BA">
      <w:pPr>
        <w:numPr>
          <w:ilvl w:val="1"/>
          <w:numId w:val="17"/>
        </w:numPr>
        <w:spacing w:line="312"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It will place the position based on the nearest ancestor or based on it’s parent tag</w:t>
      </w:r>
    </w:p>
    <w:p w:rsidR="00000000" w:rsidDel="00000000" w:rsidP="00000000" w:rsidRDefault="00000000" w:rsidRPr="00000000" w14:paraId="000000BB">
      <w:pPr>
        <w:numPr>
          <w:ilvl w:val="0"/>
          <w:numId w:val="17"/>
        </w:numPr>
        <w:spacing w:line="312" w:lineRule="auto"/>
        <w:ind w:left="720" w:hanging="360"/>
        <w:rPr>
          <w:rFonts w:ascii="Lora" w:cs="Lora" w:eastAsia="Lora" w:hAnsi="Lora"/>
          <w:b w:val="1"/>
        </w:rPr>
      </w:pPr>
      <w:r w:rsidDel="00000000" w:rsidR="00000000" w:rsidRPr="00000000">
        <w:rPr>
          <w:rFonts w:ascii="Lora" w:cs="Lora" w:eastAsia="Lora" w:hAnsi="Lora"/>
          <w:b w:val="1"/>
          <w:rtl w:val="0"/>
        </w:rPr>
        <w:t xml:space="preserve">Fixed:</w:t>
      </w:r>
    </w:p>
    <w:p w:rsidR="00000000" w:rsidDel="00000000" w:rsidP="00000000" w:rsidRDefault="00000000" w:rsidRPr="00000000" w14:paraId="000000BC">
      <w:pPr>
        <w:numPr>
          <w:ilvl w:val="1"/>
          <w:numId w:val="17"/>
        </w:numPr>
        <w:spacing w:line="312"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It will be placed relative to the initial containing block</w:t>
      </w:r>
    </w:p>
    <w:p w:rsidR="00000000" w:rsidDel="00000000" w:rsidP="00000000" w:rsidRDefault="00000000" w:rsidRPr="00000000" w14:paraId="000000BD">
      <w:pPr>
        <w:numPr>
          <w:ilvl w:val="1"/>
          <w:numId w:val="17"/>
        </w:numPr>
        <w:spacing w:line="312" w:lineRule="auto"/>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It will be started their even we scroll down</w:t>
      </w:r>
    </w:p>
    <w:p w:rsidR="00000000" w:rsidDel="00000000" w:rsidP="00000000" w:rsidRDefault="00000000" w:rsidRPr="00000000" w14:paraId="000000BE">
      <w:pPr>
        <w:numPr>
          <w:ilvl w:val="0"/>
          <w:numId w:val="17"/>
        </w:numPr>
        <w:spacing w:line="312" w:lineRule="auto"/>
        <w:ind w:left="720" w:hanging="360"/>
        <w:rPr>
          <w:rFonts w:ascii="Lora" w:cs="Lora" w:eastAsia="Lora" w:hAnsi="Lora"/>
          <w:b w:val="1"/>
        </w:rPr>
      </w:pPr>
      <w:r w:rsidDel="00000000" w:rsidR="00000000" w:rsidRPr="00000000">
        <w:rPr>
          <w:rFonts w:ascii="Lora" w:cs="Lora" w:eastAsia="Lora" w:hAnsi="Lora"/>
          <w:b w:val="1"/>
          <w:rtl w:val="0"/>
        </w:rPr>
        <w:t xml:space="preserve">Sticky:</w:t>
      </w:r>
    </w:p>
    <w:p w:rsidR="00000000" w:rsidDel="00000000" w:rsidP="00000000" w:rsidRDefault="00000000" w:rsidRPr="00000000" w14:paraId="000000BF">
      <w:pPr>
        <w:numPr>
          <w:ilvl w:val="1"/>
          <w:numId w:val="17"/>
        </w:numPr>
        <w:spacing w:line="312" w:lineRule="auto"/>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It will be sticked to the screen and by default will start from actual position </w:t>
      </w:r>
    </w:p>
    <w:p w:rsidR="00000000" w:rsidDel="00000000" w:rsidP="00000000" w:rsidRDefault="00000000" w:rsidRPr="00000000" w14:paraId="000000C0">
      <w:pPr>
        <w:spacing w:line="312" w:lineRule="auto"/>
        <w:rPr>
          <w:rFonts w:ascii="Lora Medium" w:cs="Lora Medium" w:eastAsia="Lora Medium" w:hAnsi="Lora Medium"/>
        </w:rPr>
      </w:pPr>
      <w:r w:rsidDel="00000000" w:rsidR="00000000" w:rsidRPr="00000000">
        <w:rPr>
          <w:rtl w:val="0"/>
        </w:rPr>
      </w:r>
    </w:p>
    <w:p w:rsidR="00000000" w:rsidDel="00000000" w:rsidP="00000000" w:rsidRDefault="00000000" w:rsidRPr="00000000" w14:paraId="000000C1">
      <w:pPr>
        <w:pStyle w:val="Heading2"/>
        <w:rPr>
          <w:b w:val="1"/>
          <w:u w:val="single"/>
        </w:rPr>
      </w:pPr>
      <w:bookmarkStart w:colFirst="0" w:colLast="0" w:name="_ovj90qs4ckp6" w:id="15"/>
      <w:bookmarkEnd w:id="15"/>
      <w:r w:rsidDel="00000000" w:rsidR="00000000" w:rsidRPr="00000000">
        <w:rPr>
          <w:b w:val="1"/>
          <w:u w:val="single"/>
          <w:rtl w:val="0"/>
        </w:rPr>
        <w:t xml:space="preserve">Transition:</w:t>
      </w:r>
    </w:p>
    <w:p w:rsidR="00000000" w:rsidDel="00000000" w:rsidP="00000000" w:rsidRDefault="00000000" w:rsidRPr="00000000" w14:paraId="000000C2">
      <w:pPr>
        <w:numPr>
          <w:ilvl w:val="0"/>
          <w:numId w:val="12"/>
        </w:numPr>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Transitions are used to smoothly change style by giving time</w:t>
      </w:r>
    </w:p>
    <w:p w:rsidR="00000000" w:rsidDel="00000000" w:rsidP="00000000" w:rsidRDefault="00000000" w:rsidRPr="00000000" w14:paraId="000000C3">
      <w:pPr>
        <w:numPr>
          <w:ilvl w:val="1"/>
          <w:numId w:val="12"/>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transition: 1s;</w:t>
      </w:r>
    </w:p>
    <w:p w:rsidR="00000000" w:rsidDel="00000000" w:rsidP="00000000" w:rsidRDefault="00000000" w:rsidRPr="00000000" w14:paraId="000000C4">
      <w:pPr>
        <w:numPr>
          <w:ilvl w:val="0"/>
          <w:numId w:val="12"/>
        </w:numPr>
        <w:spacing w:line="312" w:lineRule="auto"/>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We can give more parameters</w:t>
      </w:r>
    </w:p>
    <w:p w:rsidR="00000000" w:rsidDel="00000000" w:rsidP="00000000" w:rsidRDefault="00000000" w:rsidRPr="00000000" w14:paraId="000000C5">
      <w:pPr>
        <w:numPr>
          <w:ilvl w:val="1"/>
          <w:numId w:val="12"/>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transition: propName/time/timing fuc/delay</w:t>
      </w:r>
    </w:p>
    <w:p w:rsidR="00000000" w:rsidDel="00000000" w:rsidP="00000000" w:rsidRDefault="00000000" w:rsidRPr="00000000" w14:paraId="000000C6">
      <w:pPr>
        <w:numPr>
          <w:ilvl w:val="0"/>
          <w:numId w:val="12"/>
        </w:numPr>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transition: border 2s;</w:t>
      </w:r>
    </w:p>
    <w:p w:rsidR="00000000" w:rsidDel="00000000" w:rsidP="00000000" w:rsidRDefault="00000000" w:rsidRPr="00000000" w14:paraId="000000C7">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C8">
      <w:pPr>
        <w:pStyle w:val="Heading2"/>
        <w:rPr>
          <w:b w:val="1"/>
          <w:u w:val="single"/>
        </w:rPr>
      </w:pPr>
      <w:bookmarkStart w:colFirst="0" w:colLast="0" w:name="_51xl25nyf7yc" w:id="16"/>
      <w:bookmarkEnd w:id="16"/>
      <w:r w:rsidDel="00000000" w:rsidR="00000000" w:rsidRPr="00000000">
        <w:rPr>
          <w:b w:val="1"/>
          <w:u w:val="single"/>
          <w:rtl w:val="0"/>
        </w:rPr>
        <w:t xml:space="preserve">Transform:</w:t>
      </w:r>
      <w:r w:rsidDel="00000000" w:rsidR="00000000" w:rsidRPr="00000000">
        <w:rPr>
          <w:rtl w:val="0"/>
        </w:rPr>
      </w:r>
    </w:p>
    <w:p w:rsidR="00000000" w:rsidDel="00000000" w:rsidP="00000000" w:rsidRDefault="00000000" w:rsidRPr="00000000" w14:paraId="000000C9">
      <w:pPr>
        <w:numPr>
          <w:ilvl w:val="0"/>
          <w:numId w:val="13"/>
        </w:numPr>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Used for transforming(rotating or moving elements) using different properties</w:t>
      </w:r>
    </w:p>
    <w:p w:rsidR="00000000" w:rsidDel="00000000" w:rsidP="00000000" w:rsidRDefault="00000000" w:rsidRPr="00000000" w14:paraId="000000CA">
      <w:pPr>
        <w:numPr>
          <w:ilvl w:val="0"/>
          <w:numId w:val="13"/>
        </w:numPr>
        <w:ind w:left="720" w:hanging="360"/>
        <w:rPr>
          <w:rFonts w:ascii="Lora" w:cs="Lora" w:eastAsia="Lora" w:hAnsi="Lora"/>
          <w:b w:val="1"/>
        </w:rPr>
      </w:pPr>
      <w:r w:rsidDel="00000000" w:rsidR="00000000" w:rsidRPr="00000000">
        <w:rPr>
          <w:rFonts w:ascii="Lora" w:cs="Lora" w:eastAsia="Lora" w:hAnsi="Lora"/>
          <w:b w:val="1"/>
          <w:rtl w:val="0"/>
        </w:rPr>
        <w:t xml:space="preserve">Roate:</w:t>
      </w:r>
    </w:p>
    <w:p w:rsidR="00000000" w:rsidDel="00000000" w:rsidP="00000000" w:rsidRDefault="00000000" w:rsidRPr="00000000" w14:paraId="000000CB">
      <w:pPr>
        <w:numPr>
          <w:ilvl w:val="1"/>
          <w:numId w:val="13"/>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transform: rotate(45deg)</w:t>
      </w:r>
    </w:p>
    <w:p w:rsidR="00000000" w:rsidDel="00000000" w:rsidP="00000000" w:rsidRDefault="00000000" w:rsidRPr="00000000" w14:paraId="000000CC">
      <w:pPr>
        <w:numPr>
          <w:ilvl w:val="1"/>
          <w:numId w:val="13"/>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transform-orgin: center/bottom right/ top /…..;</w:t>
      </w:r>
    </w:p>
    <w:p w:rsidR="00000000" w:rsidDel="00000000" w:rsidP="00000000" w:rsidRDefault="00000000" w:rsidRPr="00000000" w14:paraId="000000CD">
      <w:pPr>
        <w:numPr>
          <w:ilvl w:val="0"/>
          <w:numId w:val="13"/>
        </w:numPr>
        <w:ind w:left="720" w:hanging="360"/>
        <w:rPr>
          <w:rFonts w:ascii="Lora" w:cs="Lora" w:eastAsia="Lora" w:hAnsi="Lora"/>
          <w:b w:val="1"/>
        </w:rPr>
      </w:pPr>
      <w:r w:rsidDel="00000000" w:rsidR="00000000" w:rsidRPr="00000000">
        <w:rPr>
          <w:rFonts w:ascii="Lora" w:cs="Lora" w:eastAsia="Lora" w:hAnsi="Lora"/>
          <w:b w:val="1"/>
          <w:rtl w:val="0"/>
        </w:rPr>
        <w:t xml:space="preserve">Scale:</w:t>
      </w:r>
    </w:p>
    <w:p w:rsidR="00000000" w:rsidDel="00000000" w:rsidP="00000000" w:rsidRDefault="00000000" w:rsidRPr="00000000" w14:paraId="000000CE">
      <w:pPr>
        <w:numPr>
          <w:ilvl w:val="1"/>
          <w:numId w:val="13"/>
        </w:numPr>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transform: scale(0.5);</w:t>
      </w:r>
    </w:p>
    <w:p w:rsidR="00000000" w:rsidDel="00000000" w:rsidP="00000000" w:rsidRDefault="00000000" w:rsidRPr="00000000" w14:paraId="000000CF">
      <w:pPr>
        <w:numPr>
          <w:ilvl w:val="1"/>
          <w:numId w:val="13"/>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transform: scale(x,y);</w:t>
      </w:r>
    </w:p>
    <w:p w:rsidR="00000000" w:rsidDel="00000000" w:rsidP="00000000" w:rsidRDefault="00000000" w:rsidRPr="00000000" w14:paraId="000000D0">
      <w:pPr>
        <w:numPr>
          <w:ilvl w:val="1"/>
          <w:numId w:val="13"/>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transform: scalex();</w:t>
      </w:r>
    </w:p>
    <w:p w:rsidR="00000000" w:rsidDel="00000000" w:rsidP="00000000" w:rsidRDefault="00000000" w:rsidRPr="00000000" w14:paraId="000000D1">
      <w:pPr>
        <w:numPr>
          <w:ilvl w:val="0"/>
          <w:numId w:val="13"/>
        </w:numPr>
        <w:ind w:left="720" w:hanging="360"/>
        <w:rPr>
          <w:rFonts w:ascii="Lora" w:cs="Lora" w:eastAsia="Lora" w:hAnsi="Lora"/>
          <w:b w:val="1"/>
        </w:rPr>
      </w:pPr>
      <w:r w:rsidDel="00000000" w:rsidR="00000000" w:rsidRPr="00000000">
        <w:rPr>
          <w:rFonts w:ascii="Lora" w:cs="Lora" w:eastAsia="Lora" w:hAnsi="Lora"/>
          <w:b w:val="1"/>
          <w:rtl w:val="0"/>
        </w:rPr>
        <w:t xml:space="preserve">Translate:</w:t>
      </w:r>
    </w:p>
    <w:p w:rsidR="00000000" w:rsidDel="00000000" w:rsidP="00000000" w:rsidRDefault="00000000" w:rsidRPr="00000000" w14:paraId="000000D2">
      <w:pPr>
        <w:numPr>
          <w:ilvl w:val="1"/>
          <w:numId w:val="13"/>
        </w:numPr>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transform: translate(x, y);</w:t>
      </w:r>
    </w:p>
    <w:p w:rsidR="00000000" w:rsidDel="00000000" w:rsidP="00000000" w:rsidRDefault="00000000" w:rsidRPr="00000000" w14:paraId="000000D3">
      <w:pPr>
        <w:numPr>
          <w:ilvl w:val="1"/>
          <w:numId w:val="13"/>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transform: translatex();</w:t>
      </w:r>
    </w:p>
    <w:p w:rsidR="00000000" w:rsidDel="00000000" w:rsidP="00000000" w:rsidRDefault="00000000" w:rsidRPr="00000000" w14:paraId="000000D4">
      <w:pPr>
        <w:numPr>
          <w:ilvl w:val="0"/>
          <w:numId w:val="13"/>
        </w:numPr>
        <w:ind w:left="720" w:hanging="360"/>
        <w:rPr>
          <w:rFonts w:ascii="Lora" w:cs="Lora" w:eastAsia="Lora" w:hAnsi="Lora"/>
          <w:b w:val="1"/>
        </w:rPr>
      </w:pPr>
      <w:r w:rsidDel="00000000" w:rsidR="00000000" w:rsidRPr="00000000">
        <w:rPr>
          <w:rFonts w:ascii="Lora" w:cs="Lora" w:eastAsia="Lora" w:hAnsi="Lora"/>
          <w:b w:val="1"/>
          <w:rtl w:val="0"/>
        </w:rPr>
        <w:t xml:space="preserve">Skew:</w:t>
      </w:r>
    </w:p>
    <w:p w:rsidR="00000000" w:rsidDel="00000000" w:rsidP="00000000" w:rsidRDefault="00000000" w:rsidRPr="00000000" w14:paraId="000000D5">
      <w:pPr>
        <w:numPr>
          <w:ilvl w:val="1"/>
          <w:numId w:val="13"/>
        </w:numPr>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Slightly changing it’s angle</w:t>
      </w:r>
    </w:p>
    <w:p w:rsidR="00000000" w:rsidDel="00000000" w:rsidP="00000000" w:rsidRDefault="00000000" w:rsidRPr="00000000" w14:paraId="000000D6">
      <w:pPr>
        <w:numPr>
          <w:ilvl w:val="1"/>
          <w:numId w:val="13"/>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transform: skew(30deg, y);</w:t>
      </w:r>
    </w:p>
    <w:p w:rsidR="00000000" w:rsidDel="00000000" w:rsidP="00000000" w:rsidRDefault="00000000" w:rsidRPr="00000000" w14:paraId="000000D7">
      <w:pPr>
        <w:numPr>
          <w:ilvl w:val="0"/>
          <w:numId w:val="13"/>
        </w:numPr>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transform: rotate(45deg) scale(1.2) translate(-200px) </w:t>
      </w:r>
    </w:p>
    <w:p w:rsidR="00000000" w:rsidDel="00000000" w:rsidP="00000000" w:rsidRDefault="00000000" w:rsidRPr="00000000" w14:paraId="000000D8">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0D9">
      <w:pPr>
        <w:pStyle w:val="Heading2"/>
        <w:rPr>
          <w:b w:val="1"/>
          <w:u w:val="single"/>
        </w:rPr>
      </w:pPr>
      <w:bookmarkStart w:colFirst="0" w:colLast="0" w:name="_54cvcq89ymv7" w:id="17"/>
      <w:bookmarkEnd w:id="17"/>
      <w:r w:rsidDel="00000000" w:rsidR="00000000" w:rsidRPr="00000000">
        <w:rPr>
          <w:b w:val="1"/>
          <w:u w:val="single"/>
          <w:rtl w:val="0"/>
        </w:rPr>
        <w:t xml:space="preserve">Box-shadow:</w:t>
      </w:r>
      <w:r w:rsidDel="00000000" w:rsidR="00000000" w:rsidRPr="00000000">
        <w:rPr>
          <w:rtl w:val="0"/>
        </w:rPr>
      </w:r>
    </w:p>
    <w:p w:rsidR="00000000" w:rsidDel="00000000" w:rsidP="00000000" w:rsidRDefault="00000000" w:rsidRPr="00000000" w14:paraId="000000DA">
      <w:pPr>
        <w:numPr>
          <w:ilvl w:val="0"/>
          <w:numId w:val="15"/>
        </w:numPr>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Is used to give a shadow effect around the body</w:t>
      </w:r>
    </w:p>
    <w:p w:rsidR="00000000" w:rsidDel="00000000" w:rsidP="00000000" w:rsidRDefault="00000000" w:rsidRPr="00000000" w14:paraId="000000DB">
      <w:pPr>
        <w:numPr>
          <w:ilvl w:val="0"/>
          <w:numId w:val="15"/>
        </w:numPr>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box-shadow: x, y, y =&gt; look internet</w:t>
      </w:r>
    </w:p>
    <w:p w:rsidR="00000000" w:rsidDel="00000000" w:rsidP="00000000" w:rsidRDefault="00000000" w:rsidRPr="00000000" w14:paraId="000000DC">
      <w:pPr>
        <w:numPr>
          <w:ilvl w:val="0"/>
          <w:numId w:val="15"/>
        </w:numPr>
        <w:ind w:left="720" w:hanging="360"/>
        <w:rPr>
          <w:rFonts w:ascii="Lora" w:cs="Lora" w:eastAsia="Lora" w:hAnsi="Lora"/>
          <w:b w:val="1"/>
        </w:rPr>
      </w:pPr>
      <w:r w:rsidDel="00000000" w:rsidR="00000000" w:rsidRPr="00000000">
        <w:rPr>
          <w:rFonts w:ascii="Lora" w:cs="Lora" w:eastAsia="Lora" w:hAnsi="Lora"/>
          <w:b w:val="1"/>
          <w:rtl w:val="0"/>
        </w:rPr>
        <w:t xml:space="preserve">Cursor</w:t>
      </w:r>
    </w:p>
    <w:p w:rsidR="00000000" w:rsidDel="00000000" w:rsidP="00000000" w:rsidRDefault="00000000" w:rsidRPr="00000000" w14:paraId="000000DD">
      <w:pPr>
        <w:numPr>
          <w:ilvl w:val="1"/>
          <w:numId w:val="15"/>
        </w:numPr>
        <w:ind w:left="1440" w:hanging="360"/>
        <w:rPr>
          <w:rFonts w:ascii="Lora" w:cs="Lora" w:eastAsia="Lora" w:hAnsi="Lora"/>
          <w:b w:val="1"/>
          <w:u w:val="none"/>
        </w:rPr>
      </w:pPr>
      <w:r w:rsidDel="00000000" w:rsidR="00000000" w:rsidRPr="00000000">
        <w:rPr>
          <w:rFonts w:ascii="Lora" w:cs="Lora" w:eastAsia="Lora" w:hAnsi="Lora"/>
          <w:b w:val="1"/>
          <w:rtl w:val="0"/>
        </w:rPr>
        <w:t xml:space="preserve">Cursor: pointer;</w:t>
      </w:r>
    </w:p>
    <w:p w:rsidR="00000000" w:rsidDel="00000000" w:rsidP="00000000" w:rsidRDefault="00000000" w:rsidRPr="00000000" w14:paraId="000000DE">
      <w:pPr>
        <w:rPr>
          <w:rFonts w:ascii="Lora" w:cs="Lora" w:eastAsia="Lora" w:hAnsi="Lora"/>
          <w:b w:val="1"/>
        </w:rPr>
      </w:pPr>
      <w:r w:rsidDel="00000000" w:rsidR="00000000" w:rsidRPr="00000000">
        <w:rPr>
          <w:rtl w:val="0"/>
        </w:rPr>
      </w:r>
    </w:p>
    <w:p w:rsidR="00000000" w:rsidDel="00000000" w:rsidP="00000000" w:rsidRDefault="00000000" w:rsidRPr="00000000" w14:paraId="000000DF">
      <w:pPr>
        <w:pStyle w:val="Heading2"/>
        <w:rPr>
          <w:b w:val="1"/>
          <w:u w:val="single"/>
        </w:rPr>
      </w:pPr>
      <w:bookmarkStart w:colFirst="0" w:colLast="0" w:name="_5cpvzrcv4lvr" w:id="18"/>
      <w:bookmarkEnd w:id="18"/>
      <w:r w:rsidDel="00000000" w:rsidR="00000000" w:rsidRPr="00000000">
        <w:rPr>
          <w:b w:val="1"/>
          <w:u w:val="single"/>
          <w:rtl w:val="0"/>
        </w:rPr>
        <w:t xml:space="preserve">Flex-Box:</w:t>
      </w:r>
      <w:r w:rsidDel="00000000" w:rsidR="00000000" w:rsidRPr="00000000">
        <w:rPr>
          <w:rtl w:val="0"/>
        </w:rPr>
      </w:r>
    </w:p>
    <w:p w:rsidR="00000000" w:rsidDel="00000000" w:rsidP="00000000" w:rsidRDefault="00000000" w:rsidRPr="00000000" w14:paraId="000000E0">
      <w:pPr>
        <w:numPr>
          <w:ilvl w:val="0"/>
          <w:numId w:val="14"/>
        </w:numPr>
        <w:ind w:left="72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Flex property is used to fit in all the elements inside the main container</w:t>
      </w:r>
    </w:p>
    <w:p w:rsidR="00000000" w:rsidDel="00000000" w:rsidP="00000000" w:rsidRDefault="00000000" w:rsidRPr="00000000" w14:paraId="000000E1">
      <w:pPr>
        <w:numPr>
          <w:ilvl w:val="0"/>
          <w:numId w:val="14"/>
        </w:numPr>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If the main container shrinks then the elements inside it will also shrink</w:t>
      </w:r>
    </w:p>
    <w:p w:rsidR="00000000" w:rsidDel="00000000" w:rsidP="00000000" w:rsidRDefault="00000000" w:rsidRPr="00000000" w14:paraId="000000E2">
      <w:pPr>
        <w:numPr>
          <w:ilvl w:val="0"/>
          <w:numId w:val="14"/>
        </w:numPr>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Even if elements are larger still they will be shortened to fit inside the main container</w:t>
      </w:r>
    </w:p>
    <w:p w:rsidR="00000000" w:rsidDel="00000000" w:rsidP="00000000" w:rsidRDefault="00000000" w:rsidRPr="00000000" w14:paraId="000000E3">
      <w:pPr>
        <w:numPr>
          <w:ilvl w:val="0"/>
          <w:numId w:val="14"/>
        </w:numPr>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Consider main container and elem as div below structure</w:t>
      </w:r>
    </w:p>
    <w:p w:rsidR="00000000" w:rsidDel="00000000" w:rsidP="00000000" w:rsidRDefault="00000000" w:rsidRPr="00000000" w14:paraId="000000E4">
      <w:pPr>
        <w:numPr>
          <w:ilvl w:val="1"/>
          <w:numId w:val="14"/>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Container</w:t>
      </w:r>
    </w:p>
    <w:p w:rsidR="00000000" w:rsidDel="00000000" w:rsidP="00000000" w:rsidRDefault="00000000" w:rsidRPr="00000000" w14:paraId="000000E5">
      <w:pPr>
        <w:numPr>
          <w:ilvl w:val="2"/>
          <w:numId w:val="14"/>
        </w:numPr>
        <w:ind w:left="216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div*4</w:t>
      </w:r>
    </w:p>
    <w:p w:rsidR="00000000" w:rsidDel="00000000" w:rsidP="00000000" w:rsidRDefault="00000000" w:rsidRPr="00000000" w14:paraId="000000E6">
      <w:pPr>
        <w:numPr>
          <w:ilvl w:val="1"/>
          <w:numId w:val="14"/>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display: flex =&gt; prop is used on container so that all div can apply </w:t>
      </w:r>
    </w:p>
    <w:p w:rsidR="00000000" w:rsidDel="00000000" w:rsidP="00000000" w:rsidRDefault="00000000" w:rsidRPr="00000000" w14:paraId="000000E7">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Flex-direction:</w:t>
      </w:r>
    </w:p>
    <w:p w:rsidR="00000000" w:rsidDel="00000000" w:rsidP="00000000" w:rsidRDefault="00000000" w:rsidRPr="00000000" w14:paraId="000000E8">
      <w:pPr>
        <w:numPr>
          <w:ilvl w:val="1"/>
          <w:numId w:val="14"/>
        </w:numPr>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row/row-reverse</w:t>
        <w:tab/>
        <w:t xml:space="preserve">column/column-reverse;</w:t>
      </w:r>
    </w:p>
    <w:p w:rsidR="00000000" w:rsidDel="00000000" w:rsidP="00000000" w:rsidRDefault="00000000" w:rsidRPr="00000000" w14:paraId="000000E9">
      <w:pPr>
        <w:numPr>
          <w:ilvl w:val="1"/>
          <w:numId w:val="14"/>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Are the properties of in which the div flow</w:t>
      </w:r>
    </w:p>
    <w:p w:rsidR="00000000" w:rsidDel="00000000" w:rsidP="00000000" w:rsidRDefault="00000000" w:rsidRPr="00000000" w14:paraId="000000EA">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Justify-content:</w:t>
      </w:r>
    </w:p>
    <w:p w:rsidR="00000000" w:rsidDel="00000000" w:rsidP="00000000" w:rsidRDefault="00000000" w:rsidRPr="00000000" w14:paraId="000000EB">
      <w:pPr>
        <w:numPr>
          <w:ilvl w:val="1"/>
          <w:numId w:val="14"/>
        </w:numPr>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Is used for adjusting content on main-axis x</w:t>
      </w:r>
    </w:p>
    <w:p w:rsidR="00000000" w:rsidDel="00000000" w:rsidP="00000000" w:rsidRDefault="00000000" w:rsidRPr="00000000" w14:paraId="000000EC">
      <w:pPr>
        <w:numPr>
          <w:ilvl w:val="1"/>
          <w:numId w:val="14"/>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flex-start/ flex-end/ center</w:t>
      </w:r>
    </w:p>
    <w:p w:rsidR="00000000" w:rsidDel="00000000" w:rsidP="00000000" w:rsidRDefault="00000000" w:rsidRPr="00000000" w14:paraId="000000ED">
      <w:pPr>
        <w:numPr>
          <w:ilvl w:val="1"/>
          <w:numId w:val="14"/>
        </w:numPr>
        <w:ind w:left="1440" w:hanging="360"/>
        <w:rPr>
          <w:rFonts w:ascii="Lora" w:cs="Lora" w:eastAsia="Lora" w:hAnsi="Lora"/>
          <w:b w:val="1"/>
        </w:rPr>
      </w:pPr>
      <w:r w:rsidDel="00000000" w:rsidR="00000000" w:rsidRPr="00000000">
        <w:rPr>
          <w:rFonts w:ascii="Lora" w:cs="Lora" w:eastAsia="Lora" w:hAnsi="Lora"/>
          <w:b w:val="1"/>
          <w:rtl w:val="0"/>
        </w:rPr>
        <w:t xml:space="preserve">Space-between</w:t>
      </w:r>
    </w:p>
    <w:p w:rsidR="00000000" w:rsidDel="00000000" w:rsidP="00000000" w:rsidRDefault="00000000" w:rsidRPr="00000000" w14:paraId="000000EE">
      <w:pPr>
        <w:numPr>
          <w:ilvl w:val="2"/>
          <w:numId w:val="14"/>
        </w:numPr>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Will take all the space and add it between elements</w:t>
      </w:r>
    </w:p>
    <w:p w:rsidR="00000000" w:rsidDel="00000000" w:rsidP="00000000" w:rsidRDefault="00000000" w:rsidRPr="00000000" w14:paraId="000000EF">
      <w:pPr>
        <w:numPr>
          <w:ilvl w:val="1"/>
          <w:numId w:val="14"/>
        </w:numPr>
        <w:ind w:left="1440" w:hanging="360"/>
        <w:rPr>
          <w:rFonts w:ascii="Lora" w:cs="Lora" w:eastAsia="Lora" w:hAnsi="Lora"/>
          <w:b w:val="1"/>
        </w:rPr>
      </w:pPr>
      <w:r w:rsidDel="00000000" w:rsidR="00000000" w:rsidRPr="00000000">
        <w:rPr>
          <w:rFonts w:ascii="Lora" w:cs="Lora" w:eastAsia="Lora" w:hAnsi="Lora"/>
          <w:b w:val="1"/>
          <w:rtl w:val="0"/>
        </w:rPr>
        <w:t xml:space="preserve">Space-around</w:t>
      </w:r>
    </w:p>
    <w:p w:rsidR="00000000" w:rsidDel="00000000" w:rsidP="00000000" w:rsidRDefault="00000000" w:rsidRPr="00000000" w14:paraId="000000F0">
      <w:pPr>
        <w:numPr>
          <w:ilvl w:val="2"/>
          <w:numId w:val="14"/>
        </w:numPr>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Will create space around and between elements just adds at start and end</w:t>
      </w:r>
    </w:p>
    <w:p w:rsidR="00000000" w:rsidDel="00000000" w:rsidP="00000000" w:rsidRDefault="00000000" w:rsidRPr="00000000" w14:paraId="000000F1">
      <w:pPr>
        <w:numPr>
          <w:ilvl w:val="1"/>
          <w:numId w:val="14"/>
        </w:numPr>
        <w:ind w:left="1440" w:hanging="360"/>
        <w:rPr>
          <w:rFonts w:ascii="Lora" w:cs="Lora" w:eastAsia="Lora" w:hAnsi="Lora"/>
          <w:b w:val="1"/>
        </w:rPr>
      </w:pPr>
      <w:r w:rsidDel="00000000" w:rsidR="00000000" w:rsidRPr="00000000">
        <w:rPr>
          <w:rFonts w:ascii="Lora" w:cs="Lora" w:eastAsia="Lora" w:hAnsi="Lora"/>
          <w:b w:val="1"/>
          <w:rtl w:val="0"/>
        </w:rPr>
        <w:t xml:space="preserve">Space-evenly</w:t>
      </w:r>
    </w:p>
    <w:p w:rsidR="00000000" w:rsidDel="00000000" w:rsidP="00000000" w:rsidRDefault="00000000" w:rsidRPr="00000000" w14:paraId="000000F2">
      <w:pPr>
        <w:numPr>
          <w:ilvl w:val="2"/>
          <w:numId w:val="14"/>
        </w:numPr>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Will space evenly along all places</w:t>
      </w:r>
    </w:p>
    <w:p w:rsidR="00000000" w:rsidDel="00000000" w:rsidP="00000000" w:rsidRDefault="00000000" w:rsidRPr="00000000" w14:paraId="000000F3">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Flex-wrap:</w:t>
      </w:r>
    </w:p>
    <w:p w:rsidR="00000000" w:rsidDel="00000000" w:rsidP="00000000" w:rsidRDefault="00000000" w:rsidRPr="00000000" w14:paraId="000000F4">
      <w:pPr>
        <w:numPr>
          <w:ilvl w:val="1"/>
          <w:numId w:val="14"/>
        </w:numPr>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Will wrap in next line if space is not enough in the main section</w:t>
      </w:r>
    </w:p>
    <w:p w:rsidR="00000000" w:rsidDel="00000000" w:rsidP="00000000" w:rsidRDefault="00000000" w:rsidRPr="00000000" w14:paraId="000000F5">
      <w:pPr>
        <w:numPr>
          <w:ilvl w:val="1"/>
          <w:numId w:val="14"/>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Flex-warp: wrap/wrap-reverse/nowrap</w:t>
      </w:r>
    </w:p>
    <w:p w:rsidR="00000000" w:rsidDel="00000000" w:rsidP="00000000" w:rsidRDefault="00000000" w:rsidRPr="00000000" w14:paraId="000000F6">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Align-items:</w:t>
      </w:r>
    </w:p>
    <w:p w:rsidR="00000000" w:rsidDel="00000000" w:rsidP="00000000" w:rsidRDefault="00000000" w:rsidRPr="00000000" w14:paraId="000000F7">
      <w:pPr>
        <w:numPr>
          <w:ilvl w:val="1"/>
          <w:numId w:val="14"/>
        </w:numPr>
        <w:ind w:left="144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It uses the cross axis to align items does have same property as justify-content but it moves only vertically</w:t>
      </w:r>
    </w:p>
    <w:p w:rsidR="00000000" w:rsidDel="00000000" w:rsidP="00000000" w:rsidRDefault="00000000" w:rsidRPr="00000000" w14:paraId="000000F8">
      <w:pPr>
        <w:numPr>
          <w:ilvl w:val="1"/>
          <w:numId w:val="14"/>
        </w:numPr>
        <w:ind w:left="1440" w:hanging="360"/>
        <w:rPr>
          <w:rFonts w:ascii="Lora" w:cs="Lora" w:eastAsia="Lora" w:hAnsi="Lora"/>
          <w:b w:val="1"/>
        </w:rPr>
      </w:pPr>
      <w:r w:rsidDel="00000000" w:rsidR="00000000" w:rsidRPr="00000000">
        <w:rPr>
          <w:rFonts w:ascii="Lora" w:cs="Lora" w:eastAsia="Lora" w:hAnsi="Lora"/>
          <w:b w:val="1"/>
          <w:rtl w:val="0"/>
        </w:rPr>
        <w:t xml:space="preserve">Align-self: </w:t>
      </w:r>
      <w:r w:rsidDel="00000000" w:rsidR="00000000" w:rsidRPr="00000000">
        <w:rPr>
          <w:rtl w:val="0"/>
        </w:rPr>
      </w:r>
    </w:p>
    <w:p w:rsidR="00000000" w:rsidDel="00000000" w:rsidP="00000000" w:rsidRDefault="00000000" w:rsidRPr="00000000" w14:paraId="000000F9">
      <w:pPr>
        <w:numPr>
          <w:ilvl w:val="2"/>
          <w:numId w:val="14"/>
        </w:numPr>
        <w:ind w:left="216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Is used for aligning single elements</w:t>
      </w:r>
    </w:p>
    <w:p w:rsidR="00000000" w:rsidDel="00000000" w:rsidP="00000000" w:rsidRDefault="00000000" w:rsidRPr="00000000" w14:paraId="000000FA">
      <w:pPr>
        <w:numPr>
          <w:ilvl w:val="0"/>
          <w:numId w:val="14"/>
        </w:numPr>
        <w:ind w:left="720" w:hanging="360"/>
        <w:rPr>
          <w:rFonts w:ascii="Lora" w:cs="Lora" w:eastAsia="Lora" w:hAnsi="Lora"/>
          <w:b w:val="1"/>
        </w:rPr>
      </w:pPr>
      <w:r w:rsidDel="00000000" w:rsidR="00000000" w:rsidRPr="00000000">
        <w:rPr>
          <w:rFonts w:ascii="Lora" w:cs="Lora" w:eastAsia="Lora" w:hAnsi="Lora"/>
          <w:b w:val="1"/>
          <w:rtl w:val="0"/>
        </w:rPr>
        <w:t xml:space="preserve">Flex-sizing:</w:t>
      </w:r>
    </w:p>
    <w:p w:rsidR="00000000" w:rsidDel="00000000" w:rsidP="00000000" w:rsidRDefault="00000000" w:rsidRPr="00000000" w14:paraId="000000FB">
      <w:pPr>
        <w:numPr>
          <w:ilvl w:val="1"/>
          <w:numId w:val="14"/>
        </w:numPr>
        <w:ind w:left="1440" w:hanging="360"/>
        <w:rPr>
          <w:rFonts w:ascii="Lora" w:cs="Lora" w:eastAsia="Lora" w:hAnsi="Lora"/>
          <w:b w:val="1"/>
        </w:rPr>
      </w:pPr>
      <w:r w:rsidDel="00000000" w:rsidR="00000000" w:rsidRPr="00000000">
        <w:rPr>
          <w:rFonts w:ascii="Lora" w:cs="Lora" w:eastAsia="Lora" w:hAnsi="Lora"/>
          <w:b w:val="1"/>
          <w:rtl w:val="0"/>
        </w:rPr>
        <w:t xml:space="preserve">Flex-basis:</w:t>
      </w:r>
    </w:p>
    <w:p w:rsidR="00000000" w:rsidDel="00000000" w:rsidP="00000000" w:rsidRDefault="00000000" w:rsidRPr="00000000" w14:paraId="000000FC">
      <w:pPr>
        <w:numPr>
          <w:ilvl w:val="2"/>
          <w:numId w:val="14"/>
        </w:numPr>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 </w:t>
      </w:r>
    </w:p>
    <w:p w:rsidR="00000000" w:rsidDel="00000000" w:rsidP="00000000" w:rsidRDefault="00000000" w:rsidRPr="00000000" w14:paraId="000000FD">
      <w:pPr>
        <w:numPr>
          <w:ilvl w:val="1"/>
          <w:numId w:val="14"/>
        </w:numPr>
        <w:ind w:left="1440" w:hanging="360"/>
        <w:rPr>
          <w:rFonts w:ascii="Lora" w:cs="Lora" w:eastAsia="Lora" w:hAnsi="Lora"/>
          <w:b w:val="1"/>
        </w:rPr>
      </w:pPr>
      <w:r w:rsidDel="00000000" w:rsidR="00000000" w:rsidRPr="00000000">
        <w:rPr>
          <w:rFonts w:ascii="Lora" w:cs="Lora" w:eastAsia="Lora" w:hAnsi="Lora"/>
          <w:b w:val="1"/>
          <w:rtl w:val="0"/>
        </w:rPr>
        <w:t xml:space="preserve">Flex-grow:</w:t>
      </w:r>
    </w:p>
    <w:p w:rsidR="00000000" w:rsidDel="00000000" w:rsidP="00000000" w:rsidRDefault="00000000" w:rsidRPr="00000000" w14:paraId="000000FE">
      <w:pPr>
        <w:numPr>
          <w:ilvl w:val="2"/>
          <w:numId w:val="14"/>
        </w:numPr>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It will grow if empty space is available to fill the empty spaces</w:t>
      </w:r>
    </w:p>
    <w:p w:rsidR="00000000" w:rsidDel="00000000" w:rsidP="00000000" w:rsidRDefault="00000000" w:rsidRPr="00000000" w14:paraId="000000FF">
      <w:pPr>
        <w:numPr>
          <w:ilvl w:val="2"/>
          <w:numId w:val="14"/>
        </w:numPr>
        <w:ind w:left="216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We can set max-width:300px so that it won’t grow more than that width</w:t>
      </w:r>
    </w:p>
    <w:p w:rsidR="00000000" w:rsidDel="00000000" w:rsidP="00000000" w:rsidRDefault="00000000" w:rsidRPr="00000000" w14:paraId="00000100">
      <w:pPr>
        <w:numPr>
          <w:ilvl w:val="3"/>
          <w:numId w:val="14"/>
        </w:numPr>
        <w:ind w:left="288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flex-grow: 2 =&gt; means it will take 2 times of the spaces compared to other</w:t>
      </w:r>
    </w:p>
    <w:p w:rsidR="00000000" w:rsidDel="00000000" w:rsidP="00000000" w:rsidRDefault="00000000" w:rsidRPr="00000000" w14:paraId="00000101">
      <w:pPr>
        <w:numPr>
          <w:ilvl w:val="1"/>
          <w:numId w:val="14"/>
        </w:numPr>
        <w:ind w:left="1440" w:hanging="360"/>
        <w:rPr>
          <w:rFonts w:ascii="Lora" w:cs="Lora" w:eastAsia="Lora" w:hAnsi="Lora"/>
          <w:b w:val="1"/>
        </w:rPr>
      </w:pPr>
      <w:r w:rsidDel="00000000" w:rsidR="00000000" w:rsidRPr="00000000">
        <w:rPr>
          <w:rFonts w:ascii="Lora" w:cs="Lora" w:eastAsia="Lora" w:hAnsi="Lora"/>
          <w:b w:val="1"/>
          <w:rtl w:val="0"/>
        </w:rPr>
        <w:t xml:space="preserve">Flex-shrink:</w:t>
      </w:r>
    </w:p>
    <w:p w:rsidR="00000000" w:rsidDel="00000000" w:rsidP="00000000" w:rsidRDefault="00000000" w:rsidRPr="00000000" w14:paraId="00000102">
      <w:pPr>
        <w:numPr>
          <w:ilvl w:val="2"/>
          <w:numId w:val="14"/>
        </w:numPr>
        <w:ind w:left="2160" w:hanging="360"/>
        <w:rPr>
          <w:rFonts w:ascii="Lora Medium" w:cs="Lora Medium" w:eastAsia="Lora Medium" w:hAnsi="Lora Medium"/>
        </w:rPr>
      </w:pPr>
      <w:r w:rsidDel="00000000" w:rsidR="00000000" w:rsidRPr="00000000">
        <w:rPr>
          <w:rFonts w:ascii="Lora Medium" w:cs="Lora Medium" w:eastAsia="Lora Medium" w:hAnsi="Lora Medium"/>
          <w:rtl w:val="0"/>
        </w:rPr>
        <w:t xml:space="preserve">Makes the elements shrink if we resize window and the numbers will make it shrink faster with respective to small changes</w:t>
      </w:r>
    </w:p>
    <w:p w:rsidR="00000000" w:rsidDel="00000000" w:rsidP="00000000" w:rsidRDefault="00000000" w:rsidRPr="00000000" w14:paraId="00000103">
      <w:pPr>
        <w:numPr>
          <w:ilvl w:val="3"/>
          <w:numId w:val="14"/>
        </w:numPr>
        <w:ind w:left="288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flex-shrink: 5/0 means no shrink will happen </w:t>
      </w:r>
    </w:p>
    <w:p w:rsidR="00000000" w:rsidDel="00000000" w:rsidP="00000000" w:rsidRDefault="00000000" w:rsidRPr="00000000" w14:paraId="00000104">
      <w:pPr>
        <w:rPr>
          <w:rFonts w:ascii="Lora Medium" w:cs="Lora Medium" w:eastAsia="Lora Medium" w:hAnsi="Lora Medium"/>
        </w:rPr>
      </w:pPr>
      <w:r w:rsidDel="00000000" w:rsidR="00000000" w:rsidRPr="00000000">
        <w:rPr>
          <w:rtl w:val="0"/>
        </w:rPr>
      </w:r>
    </w:p>
    <w:p w:rsidR="00000000" w:rsidDel="00000000" w:rsidP="00000000" w:rsidRDefault="00000000" w:rsidRPr="00000000" w14:paraId="00000105">
      <w:pPr>
        <w:pStyle w:val="Heading2"/>
        <w:rPr>
          <w:b w:val="1"/>
          <w:u w:val="single"/>
        </w:rPr>
      </w:pPr>
      <w:bookmarkStart w:colFirst="0" w:colLast="0" w:name="_dy6lzuyrlwn5" w:id="19"/>
      <w:bookmarkEnd w:id="19"/>
      <w:r w:rsidDel="00000000" w:rsidR="00000000" w:rsidRPr="00000000">
        <w:rPr>
          <w:b w:val="1"/>
          <w:u w:val="single"/>
          <w:rtl w:val="0"/>
        </w:rPr>
        <w:t xml:space="preserve">Media Queries:</w:t>
      </w:r>
      <w:r w:rsidDel="00000000" w:rsidR="00000000" w:rsidRPr="00000000">
        <w:rPr>
          <w:rtl w:val="0"/>
        </w:rPr>
      </w:r>
    </w:p>
    <w:p w:rsidR="00000000" w:rsidDel="00000000" w:rsidP="00000000" w:rsidRDefault="00000000" w:rsidRPr="00000000" w14:paraId="00000106">
      <w:pPr>
        <w:numPr>
          <w:ilvl w:val="0"/>
          <w:numId w:val="1"/>
        </w:numPr>
        <w:ind w:left="72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Media queries are used for changing styles of our display based on different properties like width, height and screen type etc</w:t>
      </w:r>
    </w:p>
    <w:p w:rsidR="00000000" w:rsidDel="00000000" w:rsidP="00000000" w:rsidRDefault="00000000" w:rsidRPr="00000000" w14:paraId="00000107">
      <w:pPr>
        <w:numPr>
          <w:ilvl w:val="1"/>
          <w:numId w:val="1"/>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@media (min-width: 800px) and (max-width: 1000px){ range=800-1000</w:t>
      </w:r>
    </w:p>
    <w:p w:rsidR="00000000" w:rsidDel="00000000" w:rsidP="00000000" w:rsidRDefault="00000000" w:rsidRPr="00000000" w14:paraId="00000108">
      <w:pPr>
        <w:numPr>
          <w:ilvl w:val="2"/>
          <w:numId w:val="1"/>
        </w:numPr>
        <w:ind w:left="216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H1{</w:t>
      </w:r>
    </w:p>
    <w:p w:rsidR="00000000" w:rsidDel="00000000" w:rsidP="00000000" w:rsidRDefault="00000000" w:rsidRPr="00000000" w14:paraId="00000109">
      <w:pPr>
        <w:numPr>
          <w:ilvl w:val="3"/>
          <w:numId w:val="1"/>
        </w:numPr>
        <w:ind w:left="288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Background-color: red:</w:t>
      </w:r>
    </w:p>
    <w:p w:rsidR="00000000" w:rsidDel="00000000" w:rsidP="00000000" w:rsidRDefault="00000000" w:rsidRPr="00000000" w14:paraId="0000010A">
      <w:pPr>
        <w:numPr>
          <w:ilvl w:val="2"/>
          <w:numId w:val="1"/>
        </w:numPr>
        <w:ind w:left="216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10B">
      <w:pPr>
        <w:numPr>
          <w:ilvl w:val="1"/>
          <w:numId w:val="1"/>
        </w:numPr>
        <w:ind w:left="1440" w:hanging="360"/>
        <w:rPr>
          <w:rFonts w:ascii="Lora Medium" w:cs="Lora Medium" w:eastAsia="Lora Medium" w:hAnsi="Lora Medium"/>
          <w:u w:val="none"/>
        </w:rPr>
      </w:pPr>
      <w:r w:rsidDel="00000000" w:rsidR="00000000" w:rsidRPr="00000000">
        <w:rPr>
          <w:rFonts w:ascii="Lora Medium" w:cs="Lora Medium" w:eastAsia="Lora Medium" w:hAnsi="Lora Medium"/>
          <w:rtl w:val="0"/>
        </w:rPr>
        <w:t xml:space="preserve">}</w:t>
      </w:r>
    </w:p>
    <w:p w:rsidR="00000000" w:rsidDel="00000000" w:rsidP="00000000" w:rsidRDefault="00000000" w:rsidRPr="00000000" w14:paraId="0000010C">
      <w:pPr>
        <w:rPr>
          <w:rFonts w:ascii="Lora" w:cs="Lora" w:eastAsia="Lora" w:hAnsi="Lora"/>
          <w:b w:val="1"/>
        </w:rPr>
      </w:pPr>
      <w:r w:rsidDel="00000000" w:rsidR="00000000" w:rsidRPr="00000000">
        <w:rPr>
          <w:rtl w:val="0"/>
        </w:rPr>
      </w:r>
    </w:p>
    <w:p w:rsidR="00000000" w:rsidDel="00000000" w:rsidP="00000000" w:rsidRDefault="00000000" w:rsidRPr="00000000" w14:paraId="0000010D">
      <w:pPr>
        <w:rPr>
          <w:rFonts w:ascii="Lora" w:cs="Lora" w:eastAsia="Lora" w:hAnsi="Lora"/>
          <w:b w:val="1"/>
        </w:rPr>
      </w:pPr>
      <w:r w:rsidDel="00000000" w:rsidR="00000000" w:rsidRPr="00000000">
        <w:rPr>
          <w:rtl w:val="0"/>
        </w:rPr>
      </w:r>
    </w:p>
    <w:p w:rsidR="00000000" w:rsidDel="00000000" w:rsidP="00000000" w:rsidRDefault="00000000" w:rsidRPr="00000000" w14:paraId="0000010E">
      <w:pPr>
        <w:spacing w:line="312" w:lineRule="auto"/>
        <w:rPr>
          <w:rFonts w:ascii="Lora Medium" w:cs="Lora Medium" w:eastAsia="Lora Medium" w:hAnsi="Lora Medium"/>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3.png"/><Relationship Id="rId24"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5.png"/><Relationship Id="rId25" Type="http://schemas.openxmlformats.org/officeDocument/2006/relationships/image" Target="media/image9.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19.png"/><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13.png"/><Relationship Id="rId14" Type="http://schemas.openxmlformats.org/officeDocument/2006/relationships/image" Target="media/image12.png"/><Relationship Id="rId17" Type="http://schemas.openxmlformats.org/officeDocument/2006/relationships/image" Target="media/image20.png"/><Relationship Id="rId16"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