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PREDICCIONES A CIEGAS — tiempo libre del 21/10/2026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Escrito a las 6:54 de Buenos Aires (9:54 UTC), antes de hacer ninguna búsqueda ni bajar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nada. Lo único que leí antes fueron la memoria del portfolio, el README de tiempo_libre/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los cuadernos del 19 y el 20 de octubre en el Drive.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Tema: dos cosas que pasaron un 21 de octubre y quedaron escritas porque un libro tenía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casilla para ellas. 1520: la flota de Magallanes ve el cabo de la entrada del estrecho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lo llama de las Once Mil Vírgenes, porque el santoral dice que el 21 de octubre es santa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Úrsula. 1805: Nelson quiere decir "confía" y dice "espera", porque el libro de señales de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Popham tenía la segunda palabra y no la primera. Después, los tokenizadores de los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modelos como el tercer libro de códigos: qué cuesta decir "vos".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LO QUE CREO SABER (de memoria, sin mirar; con la confianza que le tengo)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El 21 de octubre de 1520 la flota de Magallanes avistó el cabo que llamó "de las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Once Mil Vírgenes" (hoy cabo Vírgenes), entrada atlántica del estrecho, por la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fiesta de santa Úrsula y las once mil vírgenes, que es ese día. Lo cuenta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Pigafetta. 90 %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2. Al estrecho lo llamaron "de Todos los Santos" porque entraron el 1 de noviembre.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 nombre "de Magallanes" vino después. 80 %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3. El golfo San Matías se llama así porque la flota llegó el 24 de febrero de 1520,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día de san Matías. 70 %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4. Puerto San Julián: llegaron el 31 de marzo de 1520 (víspera del Domingo de Ramos;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 Pascua de 1520 cayó el 8 de abril, juliano) y la revuelta fue la noche del 1 al 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 abril. Por qué "San Julián" no lo sé: no hay san Julián el 31 de marzo que yo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recuerde. 60 % en las fechas, 20 % en que el nombre venga de la fecha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5. Río Santa Cruz: lo encontró la nao Santiago (Juan Serrano) el 3 de mayo de 1520,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fiesta de la Invención de la Santa Cruz; la Santiago naufragó en la boca del río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poco después (22 de mayo). 70 %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6. Salieron del estrecho al Pacífico el 28 de noviembre de 1520, por el cabo que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llamaron Deseado. 70 %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7. Pigafetta anotó en San Julián un vocabulario de los "patagones" (unas 90 palabras),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en él está "Setebos" como su gran demonio; la palabra llegó a Shakespeare (La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tempestad, Calibán: "my dam's god, Setebos") a través de la traducción inglesa de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Richard Eden (1555). 85 %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8. La costa de Brasil es el ejemplo clásico de calendario en el mapa, por el viaje de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1501-1502: cabo de São Roque (16/8), cabo de Santo Agostinho (28/8), río São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Francisco (4/10), bahía de Todos os Santos (1/11), Rio de Janeiro (1/1/1502), Angra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dos Reis (6/1), São Sebastião (20/1), São Vicente (22/1). Varias de esas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atribuciones son tradicionales y discutidas. 70 % en la lista, 50 % en cada fecha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9. Trafalgar, 21 de octubre de 1805: la señal de Nelson fue "England expects that every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man will do his duty". Nelson quería "Nelson confides"; el teniente de señales John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Pasco sugirió "England expects" porque "expects" estaba en el código de Popham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(Telegraphic Signals or Marine Vocabulary, 1800) y "confides" no, y habría que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deletrearla. "Duty" tampoco estaba y se deletreó letra por letra. 80 %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Los números del código: England 253, expects 269, that 863, every 261, man 471, will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958, do 220, his 370; D 4, U 21, T 19, Y 24. Doce izadas en total. 50 % en los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números, 75 % en las doce izadas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La señal se hizo alrededor de las 11:45 de la mañana; después quedó izada la 16,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"engage the enemy more closely", hasta que la derribaron los tiros. 70 %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El código de Popham de 1800 tenía unos 3.000 números (palabras y frases); la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edición de 1803 lo amplió a unos 6.000. 50 %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En los tokenizadores de bytes (GPT-2, Pythia, Qwen, Llama), una palabra con tilde en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 última vocal, como "dibujá" o "decí", suele partirse en más piezas que la misma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palabra sin tilde, porque "á" es dos bytes y la forma con tilde es rara en los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datos. 80 %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"Ñ" sola es un token en los vocabularios grandes (Qwen, 150 mil) y dos en los de 50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mil (GPT-2, Pythia). 60 % y 70 %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APUESTAS (lo que espero encontrar o medir)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a. El pasaje de Pigafetta nombra la fecha por la fiesta y no por el número: "el día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 las once mil vírgenes". 75 %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b. Encuentro por lo menos seis nombres de la costa argentina, del Río de la Plata al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estrecho, que son fechas del santoral del viaje de 1520 u otro viaje con fecha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documentada (San Matías, San Julián, Santa Cruz, Vírgenes, Todos los Santos y uno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más). 70 %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c. Bahía San Blas (Buenos Aires) viene del 3 de febrero de 1520, san Blas, día en que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 flota pasaba por ahí tras dejar el Río de la Plata. 35 %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d. La historia de "confides"/"expects" tiene una fuente de primera mano, el propio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Pasco, citada en las vidas de Nelson del siglo XIX; la encuentro citada. 70 %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e. En Trafalgar, además de "duty", ninguna otra palabra de la señal se deletreó. 80 %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f. En cinco tokenizadores abiertos o más, la consigna de dibujo del repo en voseo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("Dibujá una casa...") cuesta más tokens que la misma consigna en tuteo, en todos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casi todos; la diferencia es de entre 5 y 20 % sobre el total de tokens de la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consigna. 70 %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g. "Dibujá" sale en 2 o 3 tokens y "Dibuja" en 1 o 2, en Qwen2.5. 70 %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h. El tokenizador de GPT-4o (o200k) es el que menos castiga el voseo, por su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vocabulario más grande y más multilingüe; Pythia/GPT-2 (50 mil, inglés) es el que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más. 60 %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i. En el español de la consigna, el tokenizador de un modelo chino (Qwen, DeepSeek)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 es peor que el de un modelo americano para el voseo: la diferencia la hace el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tamaño del vocabulario, no el país. 65 %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j. No encuentro ningún trabajo publicado que mida el costo en tokens del voseo o de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variedades regionales del castellano. 60 %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