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"""figura.py — escribe cuanta_gente.svg (y el PNG si está cairosvg). No lee nada.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paneles sobre un mismo eje de personas, en escala logarítmica.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17 de octubre de 1945: las cifras que circulan, sobre las bandas de lo que entra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(2 a 4 personas por m²) en la Plaza de Mayo sola, en la plaza más la Avenida de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Mayo, y en el eje entero hasta el Congreso. Superficies: ver plazas.py.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Las marchas universitarias de 2024-2026: la cuenta de La Nación con método, la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cifra de los organizadores y la del Gobierno de la Ciudad; y la del 15/10/2026,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que al 17/10 no tiene ninguna.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W, H = 1000, 700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X0, X1 = 150, 940          # eje de personas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LOG0, LOG1 = math.log10(10_000), math.log10(2_000_000)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INK, INK2, GRIS, BANDA = '#0b0b0b', '#52514e', '#c3c2b7', '#e9e8e3'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AZUL, NARANJA, AGUA = '#2a78d6', '#eb6834', '#1baf7a'   # paleta validada (dataviz, slots 1-3)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x(n):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X0 + (X1 - X0) * (math.log10(n) - LOG0) / (LOG1 - LOG0)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fmt(n):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f'{n:,.0f}'.replace(',', '.')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= []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add(s):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add(f'&lt;svg xmlns="http://www.w3.org/2000/svg" viewBox="0 0 {W} {H}" width="{W}" height="{H}" font-family="Helvetica, Arial, sans-serif"&gt;')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add('&lt;title&gt;Cuánta gente: las cifras de 1945 contra lo que entra, y las marchas de 2024-2026&lt;/title&gt;')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add(f'&lt;rect width="{W}" height="{H}" fill="#fcfcfb"/&gt;')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add(f'&lt;style&gt;text{{font-size:11px;fill:{INK2}}} .t{{font-size:13px;fill:{INK};font-weight:bold}} .n{{font-size:10.5px;fill:{INK}}} .m{{font-size:10px;fill:{INK2}}}&lt;/style&gt;')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eje(y, con_titulo):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add(f'&lt;line x1="{X0}" y1="{y}" x2="{X1}" y2="{y}" stroke="{GRIS}" stroke-width="1"/&gt;')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n in (10_000, 20_000, 50_000, 100_000, 200_000, 500_000, 1_000_000, 2_000_000):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add(f'&lt;line x1="{x(n):.1f}" y1="{y}" x2="{x(n):.1f}" y2="{y+4}" stroke="{GRIS}"/&gt;')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add(f'&lt;text x="{x(n):.1f}" y="{y+16}" text-anchor="middle"&gt;{fmt(n)}&lt;/text&gt;')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con_titulo: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add(f'&lt;text x="{X1}" y="{y+30}" text-anchor="end" class="m"&gt;personas (escala logarítmica)&lt;/text&gt;')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 Panel A: 1945 ----------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add(f'&lt;text x="{X0}" y="28" class="t"&gt;A. 17 de octubre de 1945: lo que se dijo y lo que entra&lt;/text&gt;')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add(f'&lt;text x="{X0}" y="44" class="m"&gt;bandas: de 2 a 4 personas por m² (Jacobs, en metros); superficies en plazas.py&lt;/text&gt;')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bandas = [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('Plaza de Mayo sola (23.665 m²)', 23665),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('Plaza + Avenida de Mayo (68.665 m²)', 23665 + 45000),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('Plaza + Avenida + las tres plazas del Congreso (98.665 m²)', 23665 + 45000 + 30000),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yb = 70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nombre, m2 in bandas: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a, b = x(2 * m2), x(4 * m2)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add(f'&lt;rect x="{a:.1f}" y="{yb}" width="{b-a:.1f}" height="14" rx="4" fill="{BANDA}"/&gt;')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add(f'&lt;text x="{a-6:.1f}" y="{yb+11}" text-anchor="end" class="m"&gt;{nombre}&lt;/text&gt;')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add(f'&lt;text x="{a+4:.1f}" y="{yb+11}" class="m"&gt;{fmt(2*m2)}&lt;/text&gt;')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add(f'&lt;text x="{b-4:.1f}" y="{yb+11}" text-anchor="end" class="m"&gt;{fmt(4*m2)}&lt;/text&gt;')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yb += 22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cifras: (etiqueta, desde, hasta)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cifras = [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('"unas 15.000" antes del mediodía (Perfil, 2025)', 15000, 15000),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('"cien o doscientas mil" (Grimson, 2022)', 100000, 200000),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('"tal vez 200.000 o 300.000" (Perfil, 2025)', 200000, 300000),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('"más de doscientas cincuenta mil" (Golzman, 2004)', 250000, 250000),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('300.000, la cifra que circula', 300000, 300000),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('"un millón" (La Época, 1945, según Perfil)', 1000000, 1000000),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yc = yb + 18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et, a, b in cifras: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xa, xb = x(a), x(b)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 != b: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add(f'&lt;line x1="{xa:.1f}" y1="{yc}" x2="{xb:.1f}" y2="{yc}" stroke="{INK}" stroke-width="2" stroke-linecap="round"/&gt;')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add(f'&lt;circle cx="{xa:.1f}" cy="{yc}" r="4" fill="{INK}"/&gt;&lt;circle cx="{xb:.1f}" cy="{yc}" r="4" fill="{INK}"/&gt;')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add(f'&lt;circle cx="{xa:.1f}" cy="{yc}" r="4.5" fill="{INK}"/&gt;')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etiqueta: a la derecha si hay lugar, si no a la izquierda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xb &lt; 700: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add(f'&lt;text x="{xb+9:.1f}" y="{yc+4}" class="n"&gt;{et}&lt;/text&gt;')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add(f'&lt;text x="{xa-9:.1f}" y="{yc+4}" text-anchor="end" class="n"&gt;{et}&lt;/text&gt;')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yc += 22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eje(yc + 4, True)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 Panel B: 2024-2026 ----------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yB = yc + 70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add(f'&lt;text x="{X0}" y="{yB}" class="t"&gt;B. Las marchas universitarias al Congreso y a la Plaza de Mayo, 2024-2026&lt;/text&gt;')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add(f'&lt;text x="{X0}" y="{yB+16}" class="m"&gt;Buenos Aires; la cuenta de La Nación es cuadra por cuadra, con 1, 2, 4 (y 5) personas por m²&lt;/text&gt;')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filas = [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('23/4/2024', [('ln', 430000, 'LN 430.000'), ('org', 800000, 'organizadores 800.000'), ('ciudad', 150000, 'Ciudad 150.000')]),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('2/10/2024', [('ln', 270000, 'LN 270.000'), ('org', 1100000, 'organizadores 1.100.000')]),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('12/5/2026', [('ln', 120000, 'LN "unas 120.000"'), ('org', 600000, 'UBA "más de 600 mil"')]),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('15/10/2026', []),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yf = yB + 42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fecha, marcas in filas: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add(f'&lt;text x="{X0-8}" y="{yf+4}" text-anchor="end" class="n"&gt;{fecha}&lt;/text&gt;')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add(f'&lt;line x1="{X0}" y1="{yf}" x2="{X1}" y2="{yf}" stroke="{BANDA}" stroke-width="1"/&gt;')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marcas: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add(f'&lt;rect x="{X0+2}" y="{yf-7}" width="{X1-X0-4}" height="14" rx="7" fill="none" stroke="{INK2}" stroke-dasharray="4 4"/&gt;')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add(f'&lt;text x="{(X0+X1)/2:.1f}" y="{yf+4}" text-anchor="middle" class="n"&gt;sin cifra pública al 17/10: "miles", "decenas de miles", "masiva", "multitudinaria"; el acto se adelantó por la lluvia y terminó a las 16.40&lt;/text&gt;')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tipo, n, et in marcas: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cx = x(n)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tipo == 'ln':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add(f'&lt;circle cx="{cx:.1f}" cy="{yf}" r="5" fill="{AZUL}" stroke="#fcfcfb" stroke-width="2"/&gt;')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add(f'&lt;text x="{cx:.1f}" y="{yf-10}" text-anchor="middle" class="n"&gt;{et}&lt;/text&gt;')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tipo == 'org':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add(f'&lt;circle cx="{cx:.1f}" cy="{yf}" r="5" fill="#fcfcfb" stroke="{NARANJA}" stroke-width="2.5"/&gt;')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add(f'&lt;text x="{cx:.1f}" y="{yf+18}" text-anchor="middle" class="n"&gt;{et}&lt;/text&gt;')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add(f'&lt;rect x="{cx-5:.1f}" y="{yf-5}" width="10" height="10" rx="2" fill="{AGUA}" stroke="#fcfcfb" stroke-width="2"/&gt;')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add(f'&lt;text x="{cx:.1f}" y="{yf+18}" text-anchor="middle" class="n"&gt;{et}&lt;/text&gt;')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yf += 44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eje(yf - 10, True)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leyenda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yl = yf + 36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add(f'&lt;circle cx="{X0+6}" cy="{yl}" r="5" fill="{AZUL}"/&gt;&lt;text x="{X0+16}" y="{yl+4}" class="n"&gt;cuenta con método (La Nación)&lt;/text&gt;')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add(f'&lt;circle cx="{X0+206}" cy="{yl}" r="5" fill="#fcfcfb" stroke="{NARANJA}" stroke-width="2.5"/&gt;&lt;text x="{X0+216}" y="{yl+4}" class="n"&gt;cifra de los organizadores&lt;/text&gt;')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add(f'&lt;rect x="{X0+376}" y="{yl-5}" width="10" height="10" rx="2" fill="{AGUA}"/&gt;&lt;text x="{X0+391}" y="{yl+4}" class="n"&gt;cifra del Gobierno de la Ciudad&lt;/text&gt;')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add(f'&lt;circle cx="{X0+576}" cy="{yl}" r="4.5" fill="{INK}"/&gt;&lt;text x="{X0+586}" y="{yl+4}" class="n"&gt;cifras de 1945 (ninguna con método declarado)&lt;/text&gt;')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add(f'&lt;text x="{X1}" y="{H-12}" text-anchor="end" class="m"&gt;tiempo libre, 17/10/2026 · fuentes en el cuaderno&lt;/text&gt;')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add('&lt;/svg&gt;')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svg = '\n'.join(out)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Path('cuanta_gente.svg').write_text(svg, encoding='utf-8')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print('cuanta_gente.svg', len(svg), 'bytes')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cairosvg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cairosvg.svg2png(bytestring=svg.encode(), write_to='cuanta_gente.png', output_width=2000)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print('cuanta_gente.png')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print('sin cairosvg: el PNG se hace con Chromium o no se hace')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