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Predicciones a ciegas — 19/10/2026, 12:05 (hora de Buenos Aires)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Escrito antes de buscar nada en la web y antes de clonar el repositorio. Tema de hoy: qué año es para las casas (el año que escriben solas en dibujos y textos, contra el corte que declaran), y qué hora es para un país (la hora oficial argentina y el proyecto de cambiar el huso).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creo saber (sin verificar)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Las casas, cuando les preguntan la fecha sin que nadie se la diga, contestan con el año de su corte de entrenamiento, no con el real. Los Claude del panel declaran corte "principios de 2025", que es falso según el repo.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Hay un trabajo de 2024 ("Dated Data", de Cheng y otros, creo que en COLM 2024) que muestra que el corte "efectivo" de un modelo es anterior al declarado, porque los datos de los últimos meses antes del corte están subrepresentados en el entrenamiento y los textos viejos se siguen republicando con fechas nuevas.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 los dibujos del repo hay por lo menos dos años escritos sin que nadie los pidiera: "LA NADA. Anónimo, 2024" (Gemini, en la nada) y "~ nadie, 2024 ~" (Fable 5, en el secreto sin la palabra). Los dos dicen 2024.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La era hispánica, que usaron Castilla, Aragón y Portugal durante la Edad Media, iba 38 años adelantada respecto de la era cristiana: el año 1000 de Cristo era la era 1038. Se abandonó en Aragón a mediados del siglo XIV, en Castilla en 1383 y en Portugal en 1422.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El calendario gregoriano se adoptó en España, Portugal y parte de Italia saltando del jueves 4 de octubre de 1582 al viernes 15 de octubre de 1582: diez días que no existieron. Inglaterra y sus colonias recién en 1752, saltando once días (del 2 al 14 de septiembre), y hasta ese año el año civil inglés empezaba el 25 de marzo.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Hiroo Onoda, soldado japonés, siguió en la selva de la isla de Lubang (Filipinas) hasta 1974 porque no aceptaba que la guerra hubiera terminado; se rindió cuando su antiguo comandante viajó a darle la orden.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La hora oficial argentina es UTC-3 desde fines de los años sesenta o 1969, aunque por geografía casi todo el país cae en el huso de UTC-4 (el meridiano 60 oeste pasa cerca de Buenos Aires). Hubo horario de verano en 2007-2009 y después se abandonó. Hay un proyecto de ley de Julio Cobos para volver a UTC-4 que, creo, tuvo media sanción en Diputados en 2025; no sé si el Senado lo trató.</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La ley que fija la hora oficial actual es la 25.155 (1999) o un decreto de 2008-2009 (el 1070/2008 o el 1705/2008, no estoy seguro).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"Rip Van Winkle" es un cuento de Washington Irving publicado en 1819; el personaje duerme veinte años en las montañas Catskill y baja preguntando por el rey, cuando ya hubo una revolución.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Proust empieza la Recherche con un durmiente que al despertar no sabe dónde está ni qué hora es, y reconstruye el cuarto desde el cuerpo ("Longtemps, je me suis couché de bonne heure").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 luz de las estrellas llega con retraso; la de Betelgeuse sale hace unos 500 a 650 años, así que la que vemos es de la época de la era hispánica, más o menos.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El Decreto que puso a la Argentina en UTC-3 en 1969 lo firmó Onganía (no estoy seguro).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Apuestas (para puntuar después)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En los dibujos y textos del repo, excluyendo las corridas que Maia todavía no leyó (seis rasgos y lo básico del Flash, del 18/10), el año escrito sin que nadie lo pida que más aparece es 2024.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Ninguna casa escribe 2026 por su cuenta, salvo las que tienen la fecha inyectada por su proveedor (Muse Wonder, y quizás alguna más que el sondeo de lo básico muestre).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Por lo menos cinco casas distintas escriben algún año 20xx en algún dibujo o texto.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Las casas de OpenAI escriben 2023 o 2024; las de Anthropic 2024 o 2025; ninguna de las chinas escribe 2025 o más.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El corte declarado en "lo básico" es anterior al corte real en por lo menos la mitad de las casas que lo declaran (el "efectivo" de Cheng y otros, pero autodeclarado).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El proyecto de Cobos sobre el huso horario tuvo media sanción en Diputados en 2025 y no tiene sanción del Senado al 19/10/2026.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En Buenos Aires el mediodía solar cae alrededor de las 12:50 de la hora oficial; en Mendoza, después de las 13:20.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La era hispánica tiene un desfasaje de exactamente 38 años (una fuente lo confirma).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El salto gregoriano de 1582 en España fue del 4 al 15 de octubre (una fuente lo confirma), y el inglés de 1752 del 2 al 14 de septiembre.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Hay por lo menos un trabajo académico de 2024 o 2025 que mide qué año creen que es los modelos cuando no se les dice la fecha, y encuentra que contestan el año del corte.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Onoda se rindió en marzo de 1974.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El cuaderno de hoy va a tener una figura con las casas en un eje de tiempo, con el corte declarado y los años que escriben, y hoy marcado.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