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627005022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</w:sdtEndPr>
      <w:sdtContent>
        <w:p w14:paraId="25910200" w14:textId="6BF27518" w:rsidR="00011372" w:rsidRDefault="00011372"/>
        <w:p w14:paraId="14123784" w14:textId="07B8A57D" w:rsidR="00011372" w:rsidRDefault="00011372">
          <w:pPr>
            <w:rPr>
              <w:rFonts w:ascii="Arial" w:eastAsia="Times New Roman" w:hAnsi="Arial" w:cs="Arial"/>
              <w:b/>
              <w:bCs/>
              <w:kern w:val="36"/>
              <w:sz w:val="48"/>
              <w:szCs w:val="48"/>
              <w14:ligatures w14:val="none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CAE3279" wp14:editId="43F6B3A9">
                    <wp:simplePos x="0" y="0"/>
                    <wp:positionH relativeFrom="margin">
                      <wp:posOffset>-317500</wp:posOffset>
                    </wp:positionH>
                    <wp:positionV relativeFrom="page">
                      <wp:posOffset>5435600</wp:posOffset>
                    </wp:positionV>
                    <wp:extent cx="6794500" cy="6720840"/>
                    <wp:effectExtent l="0" t="0" r="0" b="8255"/>
                    <wp:wrapSquare wrapText="bothSides"/>
                    <wp:docPr id="131" name="Text Box 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945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BAB8A0" w14:textId="7FD2B564" w:rsidR="00011372" w:rsidRDefault="00256D9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A0894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Security Strategy for a </w:t>
                                    </w:r>
                                    <w:r w:rsidR="00011372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Cloud Infrastruc</w:t>
                                    </w:r>
                                    <w:r w:rsidR="002D44AC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ture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498D2C" w14:textId="0663EAA4" w:rsidR="00011372" w:rsidRDefault="002D44A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Security Strategy</w:t>
                                    </w:r>
                                  </w:p>
                                </w:sdtContent>
                              </w:sdt>
                              <w:p w14:paraId="1DB9898F" w14:textId="12350E8E" w:rsidR="00011372" w:rsidRDefault="00256D9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02B93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A0894"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 xml:space="preserve">Author: </w:t>
                                    </w:r>
                                    <w:r w:rsidR="00011372"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Tshepo Mphelane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CAE327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5" o:spid="_x0000_s1026" type="#_x0000_t202" style="position:absolute;margin-left:-25pt;margin-top:428pt;width:53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" filled="f" stroked="f" strokeweight=".5pt">
                    <v:textbox style="mso-fit-shape-to-text:t" inset="0,0,0,0">
                      <w:txbxContent>
                        <w:p w14:paraId="07BAB8A0" w14:textId="7FD2B564" w:rsidR="00011372" w:rsidRDefault="00011372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A0894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Security Strategy for a </w:t>
                              </w:r>
                              <w:r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Cloud Infrastruc</w:t>
                              </w:r>
                              <w:r w:rsidR="002D44AC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ture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1498D2C" w14:textId="0663EAA4" w:rsidR="00011372" w:rsidRDefault="002D44A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Security Strategy</w:t>
                              </w:r>
                            </w:p>
                          </w:sdtContent>
                        </w:sdt>
                        <w:p w14:paraId="1DB9898F" w14:textId="12350E8E" w:rsidR="00011372" w:rsidRDefault="00011372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A02B93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1A0894"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 xml:space="preserve">Author: </w:t>
                              </w: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Tshepo Mphelane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ascii="Arial" w:eastAsia="Times New Roman" w:hAnsi="Arial" w:cs="Arial"/>
              <w:b/>
              <w:bCs/>
              <w:kern w:val="36"/>
              <w:sz w:val="48"/>
              <w:szCs w:val="48"/>
              <w14:ligatures w14:val="non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-8419424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92EA21" w14:textId="64ECAE52" w:rsidR="000349B4" w:rsidRDefault="000349B4">
          <w:pPr>
            <w:pStyle w:val="TOCHeading"/>
          </w:pPr>
          <w:r>
            <w:t>Table of Contents</w:t>
          </w:r>
        </w:p>
        <w:p w14:paraId="256385B7" w14:textId="29987C1E" w:rsidR="00256D95" w:rsidRDefault="000349B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8377316" w:history="1">
            <w:r w:rsidR="00256D95" w:rsidRPr="00A04922">
              <w:rPr>
                <w:rStyle w:val="Hyperlink"/>
                <w:rFonts w:eastAsia="Times New Roman"/>
                <w:noProof/>
              </w:rPr>
              <w:t>1</w:t>
            </w:r>
            <w:r w:rsidR="00256D95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256D95" w:rsidRPr="00A04922">
              <w:rPr>
                <w:rStyle w:val="Hyperlink"/>
                <w:rFonts w:eastAsia="Times New Roman"/>
                <w:noProof/>
              </w:rPr>
              <w:t>Introduction</w:t>
            </w:r>
            <w:r w:rsidR="00256D95">
              <w:rPr>
                <w:noProof/>
                <w:webHidden/>
              </w:rPr>
              <w:tab/>
            </w:r>
            <w:r w:rsidR="00256D95">
              <w:rPr>
                <w:noProof/>
                <w:webHidden/>
              </w:rPr>
              <w:fldChar w:fldCharType="begin"/>
            </w:r>
            <w:r w:rsidR="00256D95">
              <w:rPr>
                <w:noProof/>
                <w:webHidden/>
              </w:rPr>
              <w:instrText xml:space="preserve"> PAGEREF _Toc198377316 \h </w:instrText>
            </w:r>
            <w:r w:rsidR="00256D95">
              <w:rPr>
                <w:noProof/>
                <w:webHidden/>
              </w:rPr>
            </w:r>
            <w:r w:rsidR="00256D95">
              <w:rPr>
                <w:noProof/>
                <w:webHidden/>
              </w:rPr>
              <w:fldChar w:fldCharType="separate"/>
            </w:r>
            <w:r w:rsidR="00256D95">
              <w:rPr>
                <w:noProof/>
                <w:webHidden/>
              </w:rPr>
              <w:t>2</w:t>
            </w:r>
            <w:r w:rsidR="00256D95">
              <w:rPr>
                <w:noProof/>
                <w:webHidden/>
              </w:rPr>
              <w:fldChar w:fldCharType="end"/>
            </w:r>
          </w:hyperlink>
        </w:p>
        <w:p w14:paraId="760D79CB" w14:textId="60DB47F8" w:rsidR="00256D95" w:rsidRDefault="00256D9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8377317" w:history="1">
            <w:r w:rsidRPr="00A04922">
              <w:rPr>
                <w:rStyle w:val="Hyperlink"/>
                <w:rFonts w:eastAsia="Times New Roman"/>
                <w:noProof/>
              </w:rPr>
              <w:t>2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A04922">
              <w:rPr>
                <w:rStyle w:val="Hyperlink"/>
                <w:rFonts w:eastAsia="Times New Roman"/>
                <w:noProof/>
              </w:rPr>
              <w:t>Encryption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66969" w14:textId="20B6C516" w:rsidR="00256D95" w:rsidRDefault="00256D9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8377318" w:history="1">
            <w:r w:rsidRPr="00A04922">
              <w:rPr>
                <w:rStyle w:val="Hyperlink"/>
                <w:rFonts w:eastAsia="Times New Roman"/>
                <w:noProof/>
              </w:rPr>
              <w:t>2.1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A04922">
              <w:rPr>
                <w:rStyle w:val="Hyperlink"/>
                <w:rFonts w:eastAsia="Times New Roman"/>
                <w:noProof/>
              </w:rPr>
              <w:t>Encryption of data at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6ED56" w14:textId="38ED5FCC" w:rsidR="00256D95" w:rsidRDefault="00256D9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8377319" w:history="1">
            <w:r w:rsidRPr="00A04922">
              <w:rPr>
                <w:rStyle w:val="Hyperlink"/>
                <w:rFonts w:eastAsia="Times New Roman"/>
                <w:noProof/>
              </w:rPr>
              <w:t>2.2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A04922">
              <w:rPr>
                <w:rStyle w:val="Hyperlink"/>
                <w:rFonts w:eastAsia="Times New Roman"/>
                <w:noProof/>
              </w:rPr>
              <w:t>Data-in-Transit Encryption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BD063" w14:textId="3DB6BCF1" w:rsidR="00256D95" w:rsidRDefault="00256D9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8377320" w:history="1">
            <w:r w:rsidRPr="00A04922">
              <w:rPr>
                <w:rStyle w:val="Hyperlink"/>
                <w:rFonts w:eastAsia="Times New Roman"/>
                <w:noProof/>
              </w:rPr>
              <w:t>2.3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A04922">
              <w:rPr>
                <w:rStyle w:val="Hyperlink"/>
                <w:rFonts w:eastAsia="Times New Roman"/>
                <w:noProof/>
              </w:rPr>
              <w:t>Key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63F22" w14:textId="78AF9ABD" w:rsidR="00256D95" w:rsidRDefault="00256D9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8377321" w:history="1">
            <w:r w:rsidRPr="00A04922">
              <w:rPr>
                <w:rStyle w:val="Hyperlink"/>
                <w:rFonts w:eastAsia="Times New Roman"/>
                <w:noProof/>
              </w:rPr>
              <w:t>3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A04922">
              <w:rPr>
                <w:rStyle w:val="Hyperlink"/>
                <w:rFonts w:eastAsia="Times New Roman"/>
                <w:noProof/>
              </w:rPr>
              <w:t>Access Control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0B4AC" w14:textId="0CACAC01" w:rsidR="00256D95" w:rsidRDefault="00256D9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8377322" w:history="1">
            <w:r w:rsidRPr="00A04922">
              <w:rPr>
                <w:rStyle w:val="Hyperlink"/>
                <w:rFonts w:eastAsia="Times New Roman"/>
                <w:noProof/>
              </w:rPr>
              <w:t>3.1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A04922">
              <w:rPr>
                <w:rStyle w:val="Hyperlink"/>
                <w:rFonts w:eastAsia="Times New Roman"/>
                <w:noProof/>
              </w:rPr>
              <w:t>Identity and Access Management (IAM)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0029A" w14:textId="435D0868" w:rsidR="00256D95" w:rsidRDefault="00256D9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8377323" w:history="1">
            <w:r w:rsidRPr="00A04922">
              <w:rPr>
                <w:rStyle w:val="Hyperlink"/>
                <w:rFonts w:eastAsia="Times New Roman"/>
                <w:noProof/>
              </w:rPr>
              <w:t>3.2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A04922">
              <w:rPr>
                <w:rStyle w:val="Hyperlink"/>
                <w:rFonts w:eastAsia="Times New Roman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098CD" w14:textId="13179C45" w:rsidR="00256D95" w:rsidRDefault="00256D9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8377324" w:history="1">
            <w:r w:rsidRPr="00A04922">
              <w:rPr>
                <w:rStyle w:val="Hyperlink"/>
                <w:rFonts w:eastAsia="Times New Roman"/>
                <w:noProof/>
              </w:rPr>
              <w:t>3.3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A04922">
              <w:rPr>
                <w:rStyle w:val="Hyperlink"/>
                <w:rFonts w:eastAsia="Times New Roman"/>
                <w:noProof/>
              </w:rPr>
              <w:t>Credential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2B58E" w14:textId="3171FCB3" w:rsidR="00256D95" w:rsidRDefault="00256D9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8377325" w:history="1">
            <w:r w:rsidRPr="00A04922">
              <w:rPr>
                <w:rStyle w:val="Hyperlink"/>
                <w:rFonts w:eastAsia="Times New Roman"/>
                <w:noProof/>
              </w:rPr>
              <w:t>4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A04922">
              <w:rPr>
                <w:rStyle w:val="Hyperlink"/>
                <w:rFonts w:eastAsia="Times New Roman"/>
                <w:noProof/>
              </w:rPr>
              <w:t>Compliance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BF48E" w14:textId="363170A1" w:rsidR="00256D95" w:rsidRDefault="00256D9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8377326" w:history="1">
            <w:r w:rsidRPr="00A04922">
              <w:rPr>
                <w:rStyle w:val="Hyperlink"/>
                <w:rFonts w:eastAsia="Times New Roman"/>
                <w:noProof/>
              </w:rPr>
              <w:t>4.1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A04922">
              <w:rPr>
                <w:rStyle w:val="Hyperlink"/>
                <w:rFonts w:eastAsia="Times New Roman"/>
                <w:noProof/>
              </w:rPr>
              <w:t>Regulatory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1E20D" w14:textId="03557C90" w:rsidR="00256D95" w:rsidRDefault="00256D9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8377327" w:history="1">
            <w:r w:rsidRPr="00A04922">
              <w:rPr>
                <w:rStyle w:val="Hyperlink"/>
                <w:rFonts w:eastAsia="Times New Roman"/>
                <w:noProof/>
              </w:rPr>
              <w:t>4.2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A04922">
              <w:rPr>
                <w:rStyle w:val="Hyperlink"/>
                <w:rFonts w:eastAsia="Times New Roman"/>
                <w:noProof/>
              </w:rPr>
              <w:t>Security 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9C6F1" w14:textId="19CC121A" w:rsidR="00256D95" w:rsidRDefault="00256D9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8377328" w:history="1">
            <w:r w:rsidRPr="00A04922">
              <w:rPr>
                <w:rStyle w:val="Hyperlink"/>
                <w:rFonts w:eastAsia="Times New Roman"/>
                <w:noProof/>
              </w:rPr>
              <w:t>4.3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A04922">
              <w:rPr>
                <w:rStyle w:val="Hyperlink"/>
                <w:rFonts w:eastAsia="Times New Roman"/>
                <w:noProof/>
              </w:rPr>
              <w:t>Auditing and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1EA90" w14:textId="77242884" w:rsidR="00256D95" w:rsidRDefault="00256D9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8377329" w:history="1">
            <w:r w:rsidRPr="00A04922">
              <w:rPr>
                <w:rStyle w:val="Hyperlink"/>
                <w:rFonts w:eastAsia="Times New Roman"/>
                <w:noProof/>
              </w:rPr>
              <w:t>5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A04922">
              <w:rPr>
                <w:rStyle w:val="Hyperlink"/>
                <w:rFonts w:eastAsia="Times New Roman"/>
                <w:noProof/>
              </w:rPr>
              <w:t>Incident Response and Breach Handling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05613" w14:textId="71F2E4F0" w:rsidR="00256D95" w:rsidRDefault="00256D9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8377330" w:history="1">
            <w:r w:rsidRPr="00A04922">
              <w:rPr>
                <w:rStyle w:val="Hyperlink"/>
                <w:rFonts w:eastAsia="Times New Roman"/>
                <w:noProof/>
              </w:rPr>
              <w:t>5.1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A04922">
              <w:rPr>
                <w:rStyle w:val="Hyperlink"/>
                <w:rFonts w:eastAsia="Times New Roman"/>
                <w:noProof/>
              </w:rPr>
              <w:t>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306D8" w14:textId="654C9090" w:rsidR="00256D95" w:rsidRDefault="00256D9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8377331" w:history="1">
            <w:r w:rsidRPr="00A04922">
              <w:rPr>
                <w:rStyle w:val="Hyperlink"/>
                <w:rFonts w:eastAsia="Times New Roman"/>
                <w:noProof/>
              </w:rPr>
              <w:t>5.2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A04922">
              <w:rPr>
                <w:rStyle w:val="Hyperlink"/>
                <w:rFonts w:eastAsia="Times New Roman"/>
                <w:noProof/>
              </w:rPr>
              <w:t>Detection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A748B" w14:textId="4C72370A" w:rsidR="00256D95" w:rsidRDefault="00256D9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8377332" w:history="1">
            <w:r w:rsidRPr="00A04922">
              <w:rPr>
                <w:rStyle w:val="Hyperlink"/>
                <w:rFonts w:eastAsia="Times New Roman"/>
                <w:noProof/>
              </w:rPr>
              <w:t>5.3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A04922">
              <w:rPr>
                <w:rStyle w:val="Hyperlink"/>
                <w:rFonts w:eastAsia="Times New Roman"/>
                <w:noProof/>
              </w:rPr>
              <w:t>Containment, Eradication, and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5DDCD" w14:textId="7E589C7A" w:rsidR="00256D95" w:rsidRDefault="00256D9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8377333" w:history="1">
            <w:r w:rsidRPr="00A04922">
              <w:rPr>
                <w:rStyle w:val="Hyperlink"/>
                <w:rFonts w:eastAsia="Times New Roman"/>
                <w:noProof/>
              </w:rPr>
              <w:t>5.4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A04922">
              <w:rPr>
                <w:rStyle w:val="Hyperlink"/>
                <w:rFonts w:eastAsia="Times New Roman"/>
                <w:noProof/>
              </w:rPr>
              <w:t>Post-Incident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ACB21" w14:textId="4B21D0F5" w:rsidR="00256D95" w:rsidRDefault="00256D9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8377334" w:history="1">
            <w:r w:rsidRPr="00A04922">
              <w:rPr>
                <w:rStyle w:val="Hyperlink"/>
                <w:rFonts w:eastAsia="Times New Roman"/>
                <w:noProof/>
              </w:rPr>
              <w:t>6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A04922">
              <w:rPr>
                <w:rStyle w:val="Hyperlink"/>
                <w:rFonts w:eastAsia="Times New Roman"/>
                <w:noProof/>
              </w:rPr>
              <w:t>Continuous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F79AB" w14:textId="45414E71" w:rsidR="00256D95" w:rsidRDefault="00256D9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8377335" w:history="1">
            <w:r w:rsidRPr="00A04922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A04922">
              <w:rPr>
                <w:rStyle w:val="Hyperlink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CB986" w14:textId="1E4B764E" w:rsidR="000349B4" w:rsidRDefault="000349B4">
          <w:r>
            <w:rPr>
              <w:b/>
              <w:bCs/>
              <w:noProof/>
            </w:rPr>
            <w:fldChar w:fldCharType="end"/>
          </w:r>
        </w:p>
      </w:sdtContent>
    </w:sdt>
    <w:p w14:paraId="5BA68ECB" w14:textId="77777777" w:rsidR="002D44AC" w:rsidRDefault="002D44AC" w:rsidP="00AE4D9F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</w:pPr>
    </w:p>
    <w:p w14:paraId="49216836" w14:textId="77777777" w:rsidR="002D44AC" w:rsidRDefault="002D44AC">
      <w:pPr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</w:pPr>
      <w:r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  <w:br w:type="page"/>
      </w:r>
    </w:p>
    <w:p w14:paraId="170AFEA1" w14:textId="6E36F652" w:rsidR="00AE4D9F" w:rsidRPr="00AE4D9F" w:rsidRDefault="00AE4D9F" w:rsidP="00FC3022">
      <w:pPr>
        <w:pStyle w:val="Heading1"/>
        <w:rPr>
          <w:rFonts w:eastAsia="Times New Roman"/>
        </w:rPr>
      </w:pPr>
      <w:bookmarkStart w:id="0" w:name="_Toc198377316"/>
      <w:r w:rsidRPr="00AE4D9F">
        <w:rPr>
          <w:rFonts w:eastAsia="Times New Roman"/>
        </w:rPr>
        <w:lastRenderedPageBreak/>
        <w:t>Introduction</w:t>
      </w:r>
      <w:bookmarkEnd w:id="0"/>
    </w:p>
    <w:p w14:paraId="29870250" w14:textId="1A48C195" w:rsidR="00AE4D9F" w:rsidRPr="00AE4D9F" w:rsidRDefault="00AE4D9F" w:rsidP="00AE4D9F">
      <w:p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E4D9F">
        <w:rPr>
          <w:rFonts w:ascii="Arial" w:eastAsia="Times New Roman" w:hAnsi="Arial" w:cs="Arial"/>
          <w:kern w:val="0"/>
          <w14:ligatures w14:val="none"/>
        </w:rPr>
        <w:t xml:space="preserve">This document outlines </w:t>
      </w:r>
      <w:r w:rsidR="004656F1">
        <w:rPr>
          <w:rFonts w:ascii="Arial" w:eastAsia="Times New Roman" w:hAnsi="Arial" w:cs="Arial"/>
          <w:kern w:val="0"/>
          <w14:ligatures w14:val="none"/>
        </w:rPr>
        <w:t>a</w:t>
      </w:r>
      <w:r w:rsidRPr="00AE4D9F">
        <w:rPr>
          <w:rFonts w:ascii="Arial" w:eastAsia="Times New Roman" w:hAnsi="Arial" w:cs="Arial"/>
          <w:kern w:val="0"/>
          <w14:ligatures w14:val="none"/>
        </w:rPr>
        <w:t xml:space="preserve"> comprehensive security strategy for securing a cloud-based infrastructure</w:t>
      </w:r>
      <w:r w:rsidR="00F75B29">
        <w:rPr>
          <w:rFonts w:ascii="Arial" w:eastAsia="Times New Roman" w:hAnsi="Arial" w:cs="Arial"/>
          <w:kern w:val="0"/>
          <w14:ligatures w14:val="none"/>
        </w:rPr>
        <w:t xml:space="preserve"> that is hosted in Azure Kubernetes Service (AKS)</w:t>
      </w:r>
      <w:r w:rsidRPr="00AE4D9F">
        <w:rPr>
          <w:rFonts w:ascii="Arial" w:eastAsia="Times New Roman" w:hAnsi="Arial" w:cs="Arial"/>
          <w:kern w:val="0"/>
          <w14:ligatures w14:val="none"/>
        </w:rPr>
        <w:t>. It is designed to protect data, applications, and systems from unauthorized access</w:t>
      </w:r>
      <w:r w:rsidR="00023133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AE4D9F">
        <w:rPr>
          <w:rFonts w:ascii="Arial" w:eastAsia="Times New Roman" w:hAnsi="Arial" w:cs="Arial"/>
          <w:kern w:val="0"/>
          <w14:ligatures w14:val="none"/>
        </w:rPr>
        <w:t>and other security threats while ensuring compliance with relevant regulations and standards.</w:t>
      </w:r>
      <w:r w:rsidR="00857D65">
        <w:rPr>
          <w:rFonts w:ascii="Arial" w:eastAsia="Times New Roman" w:hAnsi="Arial" w:cs="Arial"/>
          <w:kern w:val="0"/>
          <w14:ligatures w14:val="none"/>
        </w:rPr>
        <w:t xml:space="preserve"> </w:t>
      </w:r>
    </w:p>
    <w:p w14:paraId="36A34AB3" w14:textId="77777777" w:rsidR="000700F4" w:rsidRDefault="00AE4D9F" w:rsidP="001F1137">
      <w:pPr>
        <w:pStyle w:val="Heading1"/>
        <w:rPr>
          <w:rFonts w:eastAsia="Times New Roman"/>
        </w:rPr>
      </w:pPr>
      <w:bookmarkStart w:id="1" w:name="_Toc198377317"/>
      <w:r w:rsidRPr="00AE4D9F">
        <w:rPr>
          <w:rFonts w:eastAsia="Times New Roman"/>
        </w:rPr>
        <w:t>Encryption Methods</w:t>
      </w:r>
      <w:bookmarkEnd w:id="1"/>
    </w:p>
    <w:p w14:paraId="66A7D448" w14:textId="0F5ACF43" w:rsidR="00AE4D9F" w:rsidRPr="000700F4" w:rsidRDefault="00AE4D9F" w:rsidP="000700F4">
      <w:pPr>
        <w:pStyle w:val="Heading2"/>
        <w:rPr>
          <w:rFonts w:eastAsia="Times New Roman"/>
        </w:rPr>
      </w:pPr>
      <w:bookmarkStart w:id="2" w:name="_Toc198377318"/>
      <w:r w:rsidRPr="000700F4">
        <w:rPr>
          <w:rFonts w:eastAsia="Times New Roman"/>
        </w:rPr>
        <w:t>Encryption</w:t>
      </w:r>
      <w:r w:rsidR="005D172F">
        <w:rPr>
          <w:rFonts w:eastAsia="Times New Roman"/>
        </w:rPr>
        <w:t xml:space="preserve"> of data at rest</w:t>
      </w:r>
      <w:bookmarkEnd w:id="2"/>
    </w:p>
    <w:p w14:paraId="4F87AEBD" w14:textId="3D967BFF" w:rsidR="00AE4D9F" w:rsidRPr="00AE4D9F" w:rsidRDefault="00AE4D9F" w:rsidP="00AE4D9F">
      <w:pPr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E4D9F">
        <w:rPr>
          <w:rFonts w:ascii="Arial" w:eastAsia="Times New Roman" w:hAnsi="Arial" w:cs="Arial"/>
          <w:b/>
          <w:bCs/>
          <w:kern w:val="0"/>
          <w14:ligatures w14:val="none"/>
        </w:rPr>
        <w:t>Encryption Algorithms</w:t>
      </w:r>
      <w:r w:rsidRPr="00AE4D9F">
        <w:rPr>
          <w:rFonts w:ascii="Arial" w:eastAsia="Times New Roman" w:hAnsi="Arial" w:cs="Arial"/>
          <w:kern w:val="0"/>
          <w14:ligatures w14:val="none"/>
        </w:rPr>
        <w:t>: AES-256 encryption for all stored data.</w:t>
      </w:r>
    </w:p>
    <w:p w14:paraId="234767AC" w14:textId="77777777" w:rsidR="00AE4D9F" w:rsidRPr="00AE4D9F" w:rsidRDefault="00AE4D9F" w:rsidP="00AE4D9F">
      <w:pPr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E4D9F">
        <w:rPr>
          <w:rFonts w:ascii="Arial" w:eastAsia="Times New Roman" w:hAnsi="Arial" w:cs="Arial"/>
          <w:b/>
          <w:bCs/>
          <w:kern w:val="0"/>
          <w14:ligatures w14:val="none"/>
        </w:rPr>
        <w:t>Storage Services</w:t>
      </w:r>
      <w:r w:rsidRPr="00AE4D9F">
        <w:rPr>
          <w:rFonts w:ascii="Arial" w:eastAsia="Times New Roman" w:hAnsi="Arial" w:cs="Arial"/>
          <w:kern w:val="0"/>
          <w14:ligatures w14:val="none"/>
        </w:rPr>
        <w:t>:</w:t>
      </w:r>
    </w:p>
    <w:p w14:paraId="0560F141" w14:textId="1CD5F136" w:rsidR="00AE4D9F" w:rsidRPr="00AE4D9F" w:rsidRDefault="00AE4D9F" w:rsidP="00AE4D9F">
      <w:pPr>
        <w:numPr>
          <w:ilvl w:val="1"/>
          <w:numId w:val="1"/>
        </w:num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E4D9F">
        <w:rPr>
          <w:rFonts w:ascii="Arial" w:eastAsia="Times New Roman" w:hAnsi="Arial" w:cs="Arial"/>
          <w:kern w:val="0"/>
          <w14:ligatures w14:val="none"/>
        </w:rPr>
        <w:t xml:space="preserve">Enable encryption on cloud storage service </w:t>
      </w:r>
      <w:r w:rsidR="00713D77">
        <w:rPr>
          <w:rFonts w:ascii="Arial" w:eastAsia="Times New Roman" w:hAnsi="Arial" w:cs="Arial"/>
          <w:kern w:val="0"/>
          <w14:ligatures w14:val="none"/>
        </w:rPr>
        <w:t>like</w:t>
      </w:r>
      <w:r w:rsidRPr="00AE4D9F">
        <w:rPr>
          <w:rFonts w:ascii="Arial" w:eastAsia="Times New Roman" w:hAnsi="Arial" w:cs="Arial"/>
          <w:kern w:val="0"/>
          <w14:ligatures w14:val="none"/>
        </w:rPr>
        <w:t xml:space="preserve"> Azure Blob Storage</w:t>
      </w:r>
      <w:r w:rsidR="001F7280">
        <w:rPr>
          <w:rFonts w:ascii="Arial" w:eastAsia="Times New Roman" w:hAnsi="Arial" w:cs="Arial"/>
          <w:kern w:val="0"/>
          <w14:ligatures w14:val="none"/>
        </w:rPr>
        <w:t>.</w:t>
      </w:r>
    </w:p>
    <w:p w14:paraId="7313EDD4" w14:textId="77777777" w:rsidR="00AE4D9F" w:rsidRPr="00AE4D9F" w:rsidRDefault="00AE4D9F" w:rsidP="00AE4D9F">
      <w:pPr>
        <w:numPr>
          <w:ilvl w:val="1"/>
          <w:numId w:val="1"/>
        </w:num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E4D9F">
        <w:rPr>
          <w:rFonts w:ascii="Arial" w:eastAsia="Times New Roman" w:hAnsi="Arial" w:cs="Arial"/>
          <w:kern w:val="0"/>
          <w14:ligatures w14:val="none"/>
        </w:rPr>
        <w:t>Use cloud provider-managed keys (default) or customer-managed keys (CMKs) with Key Management Service (KMS) for higher control.</w:t>
      </w:r>
    </w:p>
    <w:p w14:paraId="5E97C617" w14:textId="77777777" w:rsidR="00AE4D9F" w:rsidRPr="00AE4D9F" w:rsidRDefault="00AE4D9F" w:rsidP="00AE4D9F">
      <w:pPr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E4D9F">
        <w:rPr>
          <w:rFonts w:ascii="Arial" w:eastAsia="Times New Roman" w:hAnsi="Arial" w:cs="Arial"/>
          <w:b/>
          <w:bCs/>
          <w:kern w:val="0"/>
          <w14:ligatures w14:val="none"/>
        </w:rPr>
        <w:t>Database Encryption</w:t>
      </w:r>
      <w:r w:rsidRPr="00AE4D9F">
        <w:rPr>
          <w:rFonts w:ascii="Arial" w:eastAsia="Times New Roman" w:hAnsi="Arial" w:cs="Arial"/>
          <w:kern w:val="0"/>
          <w14:ligatures w14:val="none"/>
        </w:rPr>
        <w:t>:</w:t>
      </w:r>
    </w:p>
    <w:p w14:paraId="7F9745BB" w14:textId="77777777" w:rsidR="00AE4D9F" w:rsidRPr="00AE4D9F" w:rsidRDefault="00AE4D9F" w:rsidP="00AE4D9F">
      <w:pPr>
        <w:numPr>
          <w:ilvl w:val="1"/>
          <w:numId w:val="1"/>
        </w:num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E4D9F">
        <w:rPr>
          <w:rFonts w:ascii="Arial" w:eastAsia="Times New Roman" w:hAnsi="Arial" w:cs="Arial"/>
          <w:kern w:val="0"/>
          <w14:ligatures w14:val="none"/>
        </w:rPr>
        <w:t>Enable Transparent Data Encryption (TDE) for relational databases.</w:t>
      </w:r>
    </w:p>
    <w:p w14:paraId="695B0DEB" w14:textId="77777777" w:rsidR="00AE4D9F" w:rsidRPr="00AE4D9F" w:rsidRDefault="00AE4D9F" w:rsidP="00AE4D9F">
      <w:pPr>
        <w:numPr>
          <w:ilvl w:val="1"/>
          <w:numId w:val="1"/>
        </w:num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E4D9F">
        <w:rPr>
          <w:rFonts w:ascii="Arial" w:eastAsia="Times New Roman" w:hAnsi="Arial" w:cs="Arial"/>
          <w:kern w:val="0"/>
          <w14:ligatures w14:val="none"/>
        </w:rPr>
        <w:t>Encrypt NoSQL and big data platforms using built-in encryption or third-party solutions.</w:t>
      </w:r>
    </w:p>
    <w:p w14:paraId="6531DB4B" w14:textId="6CAEBC4A" w:rsidR="00AE4D9F" w:rsidRPr="00AE4D9F" w:rsidRDefault="00AE4D9F" w:rsidP="002A4FE7">
      <w:pPr>
        <w:pStyle w:val="Heading2"/>
        <w:rPr>
          <w:rFonts w:eastAsia="Times New Roman"/>
        </w:rPr>
      </w:pPr>
      <w:bookmarkStart w:id="3" w:name="_Toc198377319"/>
      <w:r w:rsidRPr="00AE4D9F">
        <w:rPr>
          <w:rFonts w:eastAsia="Times New Roman"/>
        </w:rPr>
        <w:t>Data-in-Transit Encryption</w:t>
      </w:r>
      <w:bookmarkEnd w:id="3"/>
    </w:p>
    <w:p w14:paraId="44B6ADCE" w14:textId="77777777" w:rsidR="00AE4D9F" w:rsidRPr="00AE4D9F" w:rsidRDefault="00AE4D9F" w:rsidP="00AE4D9F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E4D9F">
        <w:rPr>
          <w:rFonts w:ascii="Arial" w:eastAsia="Times New Roman" w:hAnsi="Arial" w:cs="Arial"/>
          <w:kern w:val="0"/>
          <w14:ligatures w14:val="none"/>
        </w:rPr>
        <w:t>Enforce TLS 1.2 or higher for all data transmission.</w:t>
      </w:r>
    </w:p>
    <w:p w14:paraId="2F367E58" w14:textId="77777777" w:rsidR="00AE4D9F" w:rsidRPr="00AE4D9F" w:rsidRDefault="00AE4D9F" w:rsidP="00AE4D9F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E4D9F">
        <w:rPr>
          <w:rFonts w:ascii="Arial" w:eastAsia="Times New Roman" w:hAnsi="Arial" w:cs="Arial"/>
          <w:kern w:val="0"/>
          <w14:ligatures w14:val="none"/>
        </w:rPr>
        <w:t>Use HTTPS with certificates managed through a secure Certificate Authority (CA).</w:t>
      </w:r>
    </w:p>
    <w:p w14:paraId="5899CCE2" w14:textId="77777777" w:rsidR="00AE4D9F" w:rsidRPr="00AE4D9F" w:rsidRDefault="00AE4D9F" w:rsidP="00AE4D9F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E4D9F">
        <w:rPr>
          <w:rFonts w:ascii="Arial" w:eastAsia="Times New Roman" w:hAnsi="Arial" w:cs="Arial"/>
          <w:kern w:val="0"/>
          <w14:ligatures w14:val="none"/>
        </w:rPr>
        <w:t>Apply mutual TLS (mTLS) for inter-service communication in microservices architectures.</w:t>
      </w:r>
    </w:p>
    <w:p w14:paraId="1F55EEEB" w14:textId="3D60161C" w:rsidR="00AE4D9F" w:rsidRPr="00AE4D9F" w:rsidRDefault="00AE4D9F" w:rsidP="002A4FE7">
      <w:pPr>
        <w:pStyle w:val="Heading2"/>
        <w:rPr>
          <w:rFonts w:eastAsia="Times New Roman"/>
        </w:rPr>
      </w:pPr>
      <w:bookmarkStart w:id="4" w:name="_Toc198377320"/>
      <w:r w:rsidRPr="00AE4D9F">
        <w:rPr>
          <w:rFonts w:eastAsia="Times New Roman"/>
        </w:rPr>
        <w:t>Key Management</w:t>
      </w:r>
      <w:bookmarkEnd w:id="4"/>
    </w:p>
    <w:p w14:paraId="3EBB67AA" w14:textId="111A36B8" w:rsidR="00AE4D9F" w:rsidRPr="00AE4D9F" w:rsidRDefault="00AE4D9F" w:rsidP="00AE4D9F">
      <w:pPr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E4D9F">
        <w:rPr>
          <w:rFonts w:ascii="Arial" w:eastAsia="Times New Roman" w:hAnsi="Arial" w:cs="Arial"/>
          <w:kern w:val="0"/>
          <w14:ligatures w14:val="none"/>
        </w:rPr>
        <w:t xml:space="preserve">Utilize a centralized Key Management System </w:t>
      </w:r>
      <w:r w:rsidR="00805D5C">
        <w:rPr>
          <w:rFonts w:ascii="Arial" w:eastAsia="Times New Roman" w:hAnsi="Arial" w:cs="Arial"/>
          <w:kern w:val="0"/>
          <w14:ligatures w14:val="none"/>
        </w:rPr>
        <w:t xml:space="preserve">like </w:t>
      </w:r>
      <w:r w:rsidRPr="00AE4D9F">
        <w:rPr>
          <w:rFonts w:ascii="Arial" w:eastAsia="Times New Roman" w:hAnsi="Arial" w:cs="Arial"/>
          <w:kern w:val="0"/>
          <w14:ligatures w14:val="none"/>
        </w:rPr>
        <w:t>Azure Key Vault</w:t>
      </w:r>
      <w:r w:rsidR="00805D5C">
        <w:rPr>
          <w:rFonts w:ascii="Arial" w:eastAsia="Times New Roman" w:hAnsi="Arial" w:cs="Arial"/>
          <w:kern w:val="0"/>
          <w14:ligatures w14:val="none"/>
        </w:rPr>
        <w:t>.</w:t>
      </w:r>
    </w:p>
    <w:p w14:paraId="3684CABC" w14:textId="77777777" w:rsidR="00AE4D9F" w:rsidRPr="00AE4D9F" w:rsidRDefault="00AE4D9F" w:rsidP="00AE4D9F">
      <w:pPr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E4D9F">
        <w:rPr>
          <w:rFonts w:ascii="Arial" w:eastAsia="Times New Roman" w:hAnsi="Arial" w:cs="Arial"/>
          <w:kern w:val="0"/>
          <w14:ligatures w14:val="none"/>
        </w:rPr>
        <w:t>Rotate encryption keys regularly and automatically where supported.</w:t>
      </w:r>
    </w:p>
    <w:p w14:paraId="1E7B2A4B" w14:textId="4E89D381" w:rsidR="00AE4D9F" w:rsidRPr="00AE4D9F" w:rsidRDefault="00AE4D9F" w:rsidP="00AE4D9F">
      <w:pPr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E4D9F">
        <w:rPr>
          <w:rFonts w:ascii="Arial" w:eastAsia="Times New Roman" w:hAnsi="Arial" w:cs="Arial"/>
          <w:kern w:val="0"/>
          <w14:ligatures w14:val="none"/>
        </w:rPr>
        <w:t>Limit key access using IAM policies and audit all key usage.</w:t>
      </w:r>
    </w:p>
    <w:p w14:paraId="76123D6F" w14:textId="325D05AE" w:rsidR="00AE4D9F" w:rsidRPr="00AE4D9F" w:rsidRDefault="00AE4D9F" w:rsidP="002A4FE7">
      <w:pPr>
        <w:pStyle w:val="Heading1"/>
        <w:rPr>
          <w:rFonts w:eastAsia="Times New Roman"/>
        </w:rPr>
      </w:pPr>
      <w:bookmarkStart w:id="5" w:name="_Toc198377321"/>
      <w:r w:rsidRPr="00AE4D9F">
        <w:rPr>
          <w:rFonts w:eastAsia="Times New Roman"/>
        </w:rPr>
        <w:lastRenderedPageBreak/>
        <w:t>Access Control Policies</w:t>
      </w:r>
      <w:bookmarkEnd w:id="5"/>
    </w:p>
    <w:p w14:paraId="34CBC263" w14:textId="294A15C8" w:rsidR="00AE4D9F" w:rsidRPr="00AE4D9F" w:rsidRDefault="00AE4D9F" w:rsidP="002A4FE7">
      <w:pPr>
        <w:pStyle w:val="Heading2"/>
        <w:rPr>
          <w:rFonts w:eastAsia="Times New Roman"/>
        </w:rPr>
      </w:pPr>
      <w:bookmarkStart w:id="6" w:name="_Toc198377322"/>
      <w:r w:rsidRPr="00AE4D9F">
        <w:rPr>
          <w:rFonts w:eastAsia="Times New Roman"/>
        </w:rPr>
        <w:t>Identity and Access Management (IAM)</w:t>
      </w:r>
      <w:bookmarkEnd w:id="6"/>
    </w:p>
    <w:p w14:paraId="07ED1B92" w14:textId="4241E9B4" w:rsidR="00AE4D9F" w:rsidRPr="00AE4D9F" w:rsidRDefault="00AE4D9F" w:rsidP="00AE4D9F">
      <w:pPr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E4D9F">
        <w:rPr>
          <w:rFonts w:ascii="Arial" w:eastAsia="Times New Roman" w:hAnsi="Arial" w:cs="Arial"/>
          <w:kern w:val="0"/>
          <w14:ligatures w14:val="none"/>
        </w:rPr>
        <w:t>Grant users and services the minimum permissions necessary.</w:t>
      </w:r>
    </w:p>
    <w:p w14:paraId="0556DE65" w14:textId="44E7BAD9" w:rsidR="00AE4D9F" w:rsidRPr="00AE4D9F" w:rsidRDefault="00AE4D9F" w:rsidP="000F75F1">
      <w:pPr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E4D9F">
        <w:rPr>
          <w:rFonts w:ascii="Arial" w:eastAsia="Times New Roman" w:hAnsi="Arial" w:cs="Arial"/>
          <w:b/>
          <w:bCs/>
          <w:kern w:val="0"/>
          <w14:ligatures w14:val="none"/>
        </w:rPr>
        <w:t>Role-Based Access Control (RBAC)</w:t>
      </w:r>
      <w:r w:rsidRPr="00AE4D9F">
        <w:rPr>
          <w:rFonts w:ascii="Arial" w:eastAsia="Times New Roman" w:hAnsi="Arial" w:cs="Arial"/>
          <w:kern w:val="0"/>
          <w14:ligatures w14:val="none"/>
        </w:rPr>
        <w:t>: Define roles based on job functions and assign users accordingly.</w:t>
      </w:r>
    </w:p>
    <w:p w14:paraId="709E7618" w14:textId="77777777" w:rsidR="00AE4D9F" w:rsidRPr="00AE4D9F" w:rsidRDefault="00AE4D9F" w:rsidP="00AE4D9F">
      <w:pPr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E4D9F">
        <w:rPr>
          <w:rFonts w:ascii="Arial" w:eastAsia="Times New Roman" w:hAnsi="Arial" w:cs="Arial"/>
          <w:b/>
          <w:bCs/>
          <w:kern w:val="0"/>
          <w14:ligatures w14:val="none"/>
        </w:rPr>
        <w:t>Just-in-Time Access</w:t>
      </w:r>
      <w:r w:rsidRPr="00AE4D9F">
        <w:rPr>
          <w:rFonts w:ascii="Arial" w:eastAsia="Times New Roman" w:hAnsi="Arial" w:cs="Arial"/>
          <w:kern w:val="0"/>
          <w14:ligatures w14:val="none"/>
        </w:rPr>
        <w:t xml:space="preserve">: Temporary elevation of privileges </w:t>
      </w:r>
      <w:r w:rsidRPr="00AE4D9F">
        <w:rPr>
          <w:rFonts w:ascii="Arial" w:eastAsia="Times New Roman" w:hAnsi="Arial" w:cs="Arial"/>
          <w:i/>
          <w:iCs/>
          <w:kern w:val="0"/>
          <w14:ligatures w14:val="none"/>
        </w:rPr>
        <w:t>only</w:t>
      </w:r>
      <w:r w:rsidRPr="00AE4D9F">
        <w:rPr>
          <w:rFonts w:ascii="Arial" w:eastAsia="Times New Roman" w:hAnsi="Arial" w:cs="Arial"/>
          <w:kern w:val="0"/>
          <w14:ligatures w14:val="none"/>
        </w:rPr>
        <w:t xml:space="preserve"> when necessary, with approval workflows.</w:t>
      </w:r>
    </w:p>
    <w:p w14:paraId="0A2579C6" w14:textId="69490588" w:rsidR="00AE4D9F" w:rsidRPr="00AE4D9F" w:rsidRDefault="00AE4D9F" w:rsidP="002A4FE7">
      <w:pPr>
        <w:pStyle w:val="Heading2"/>
        <w:rPr>
          <w:rFonts w:eastAsia="Times New Roman"/>
        </w:rPr>
      </w:pPr>
      <w:bookmarkStart w:id="7" w:name="_Toc198377323"/>
      <w:r w:rsidRPr="00AE4D9F">
        <w:rPr>
          <w:rFonts w:eastAsia="Times New Roman"/>
        </w:rPr>
        <w:t>Authentication</w:t>
      </w:r>
      <w:bookmarkEnd w:id="7"/>
    </w:p>
    <w:p w14:paraId="5ABD4891" w14:textId="31662439" w:rsidR="00AE4D9F" w:rsidRPr="00AE4D9F" w:rsidRDefault="00AE4D9F" w:rsidP="00AE4D9F">
      <w:pPr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E4D9F">
        <w:rPr>
          <w:rFonts w:ascii="Arial" w:eastAsia="Times New Roman" w:hAnsi="Arial" w:cs="Arial"/>
          <w:kern w:val="0"/>
          <w14:ligatures w14:val="none"/>
        </w:rPr>
        <w:t>Use multi-factor authentication (MFA) for all users, especially administrators.</w:t>
      </w:r>
    </w:p>
    <w:p w14:paraId="2A95BFE3" w14:textId="3563B2B3" w:rsidR="00AE4D9F" w:rsidRPr="00AE4D9F" w:rsidRDefault="00AE4D9F" w:rsidP="00AE4D9F">
      <w:pPr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E4D9F">
        <w:rPr>
          <w:rFonts w:ascii="Arial" w:eastAsia="Times New Roman" w:hAnsi="Arial" w:cs="Arial"/>
          <w:kern w:val="0"/>
          <w14:ligatures w14:val="none"/>
        </w:rPr>
        <w:t>Integrate with identity providers (Azure AD, Okta) using SAML for Single Sign-On (SSO).</w:t>
      </w:r>
    </w:p>
    <w:p w14:paraId="4DEF3FCE" w14:textId="57E50813" w:rsidR="00AE4D9F" w:rsidRPr="00AE4D9F" w:rsidRDefault="00AE4D9F" w:rsidP="002A4FE7">
      <w:pPr>
        <w:pStyle w:val="Heading2"/>
        <w:rPr>
          <w:rFonts w:eastAsia="Times New Roman"/>
        </w:rPr>
      </w:pPr>
      <w:bookmarkStart w:id="8" w:name="_Toc198377324"/>
      <w:r w:rsidRPr="00AE4D9F">
        <w:rPr>
          <w:rFonts w:eastAsia="Times New Roman"/>
        </w:rPr>
        <w:t>Credential Management</w:t>
      </w:r>
      <w:bookmarkEnd w:id="8"/>
    </w:p>
    <w:p w14:paraId="6E6FA197" w14:textId="77777777" w:rsidR="00AE4D9F" w:rsidRPr="00AE4D9F" w:rsidRDefault="00AE4D9F" w:rsidP="00AE4D9F">
      <w:pPr>
        <w:numPr>
          <w:ilvl w:val="0"/>
          <w:numId w:val="6"/>
        </w:num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E4D9F">
        <w:rPr>
          <w:rFonts w:ascii="Arial" w:eastAsia="Times New Roman" w:hAnsi="Arial" w:cs="Arial"/>
          <w:kern w:val="0"/>
          <w14:ligatures w14:val="none"/>
        </w:rPr>
        <w:t>Prohibit the use of hardcoded credentials in code.</w:t>
      </w:r>
    </w:p>
    <w:p w14:paraId="00322E26" w14:textId="4C316CF5" w:rsidR="00AE4D9F" w:rsidRPr="00AE4D9F" w:rsidRDefault="00AE4D9F" w:rsidP="00AE4D9F">
      <w:pPr>
        <w:numPr>
          <w:ilvl w:val="0"/>
          <w:numId w:val="6"/>
        </w:num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E4D9F">
        <w:rPr>
          <w:rFonts w:ascii="Arial" w:eastAsia="Times New Roman" w:hAnsi="Arial" w:cs="Arial"/>
          <w:kern w:val="0"/>
          <w14:ligatures w14:val="none"/>
        </w:rPr>
        <w:t>Use secret management tools (e.g.</w:t>
      </w:r>
      <w:r w:rsidR="003353EB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AE4D9F">
        <w:rPr>
          <w:rFonts w:ascii="Arial" w:eastAsia="Times New Roman" w:hAnsi="Arial" w:cs="Arial"/>
          <w:kern w:val="0"/>
          <w14:ligatures w14:val="none"/>
        </w:rPr>
        <w:t>HashiCorp Vault</w:t>
      </w:r>
      <w:r w:rsidR="003353EB">
        <w:rPr>
          <w:rFonts w:ascii="Arial" w:eastAsia="Times New Roman" w:hAnsi="Arial" w:cs="Arial"/>
          <w:kern w:val="0"/>
          <w14:ligatures w14:val="none"/>
        </w:rPr>
        <w:t>, Azure Key Vaults</w:t>
      </w:r>
      <w:r w:rsidRPr="00AE4D9F">
        <w:rPr>
          <w:rFonts w:ascii="Arial" w:eastAsia="Times New Roman" w:hAnsi="Arial" w:cs="Arial"/>
          <w:kern w:val="0"/>
          <w14:ligatures w14:val="none"/>
        </w:rPr>
        <w:t>) for storing API keys and secrets.</w:t>
      </w:r>
    </w:p>
    <w:p w14:paraId="20210DDF" w14:textId="0387DD99" w:rsidR="00AE4D9F" w:rsidRPr="00AE4D9F" w:rsidRDefault="00AE4D9F" w:rsidP="009623C5">
      <w:pPr>
        <w:pStyle w:val="Heading1"/>
        <w:rPr>
          <w:rFonts w:eastAsia="Times New Roman"/>
        </w:rPr>
      </w:pPr>
      <w:bookmarkStart w:id="9" w:name="_Toc198377325"/>
      <w:r w:rsidRPr="00AE4D9F">
        <w:rPr>
          <w:rFonts w:eastAsia="Times New Roman"/>
        </w:rPr>
        <w:t>Compliance Measures</w:t>
      </w:r>
      <w:bookmarkEnd w:id="9"/>
    </w:p>
    <w:p w14:paraId="2F1DE1FB" w14:textId="1E4CBB51" w:rsidR="00AE4D9F" w:rsidRPr="00AE4D9F" w:rsidRDefault="00AE4D9F" w:rsidP="009623C5">
      <w:pPr>
        <w:pStyle w:val="Heading2"/>
        <w:rPr>
          <w:rFonts w:eastAsia="Times New Roman"/>
        </w:rPr>
      </w:pPr>
      <w:bookmarkStart w:id="10" w:name="_Toc198377326"/>
      <w:r w:rsidRPr="00AE4D9F">
        <w:rPr>
          <w:rFonts w:eastAsia="Times New Roman"/>
        </w:rPr>
        <w:t>Regulatory Compliance</w:t>
      </w:r>
      <w:bookmarkEnd w:id="10"/>
    </w:p>
    <w:p w14:paraId="6446D6E1" w14:textId="0CCBCF70" w:rsidR="00AE4D9F" w:rsidRPr="00AE4D9F" w:rsidRDefault="00AE4D9F" w:rsidP="00734968">
      <w:pPr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E4D9F">
        <w:rPr>
          <w:rFonts w:ascii="Arial" w:eastAsia="Times New Roman" w:hAnsi="Arial" w:cs="Arial"/>
          <w:b/>
          <w:bCs/>
          <w:kern w:val="0"/>
          <w14:ligatures w14:val="none"/>
        </w:rPr>
        <w:t>GDPR</w:t>
      </w:r>
      <w:r w:rsidRPr="00AE4D9F">
        <w:rPr>
          <w:rFonts w:ascii="Arial" w:eastAsia="Times New Roman" w:hAnsi="Arial" w:cs="Arial"/>
          <w:kern w:val="0"/>
          <w14:ligatures w14:val="none"/>
        </w:rPr>
        <w:t>: Implement data protection principles, data subject rights, and breach notification mechanisms.</w:t>
      </w:r>
    </w:p>
    <w:p w14:paraId="0CAE6071" w14:textId="77777777" w:rsidR="00AE4D9F" w:rsidRPr="00AE4D9F" w:rsidRDefault="00AE4D9F" w:rsidP="00AE4D9F">
      <w:pPr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E4D9F">
        <w:rPr>
          <w:rFonts w:ascii="Arial" w:eastAsia="Times New Roman" w:hAnsi="Arial" w:cs="Arial"/>
          <w:b/>
          <w:bCs/>
          <w:kern w:val="0"/>
          <w14:ligatures w14:val="none"/>
        </w:rPr>
        <w:t>PCI-DSS</w:t>
      </w:r>
      <w:r w:rsidRPr="00AE4D9F">
        <w:rPr>
          <w:rFonts w:ascii="Arial" w:eastAsia="Times New Roman" w:hAnsi="Arial" w:cs="Arial"/>
          <w:kern w:val="0"/>
          <w14:ligatures w14:val="none"/>
        </w:rPr>
        <w:t>: Secure payment data through tokenization, network segmentation, and strict access controls.</w:t>
      </w:r>
    </w:p>
    <w:p w14:paraId="18B67558" w14:textId="331C4BF6" w:rsidR="00AE4D9F" w:rsidRPr="00AE4D9F" w:rsidRDefault="00AE4D9F" w:rsidP="009623C5">
      <w:pPr>
        <w:pStyle w:val="Heading2"/>
        <w:rPr>
          <w:rFonts w:eastAsia="Times New Roman"/>
        </w:rPr>
      </w:pPr>
      <w:bookmarkStart w:id="11" w:name="_Toc198377327"/>
      <w:r w:rsidRPr="00AE4D9F">
        <w:rPr>
          <w:rFonts w:eastAsia="Times New Roman"/>
        </w:rPr>
        <w:t>Security Frameworks</w:t>
      </w:r>
      <w:bookmarkEnd w:id="11"/>
    </w:p>
    <w:p w14:paraId="2AC05D7A" w14:textId="77777777" w:rsidR="00AE4D9F" w:rsidRPr="00AE4D9F" w:rsidRDefault="00AE4D9F" w:rsidP="00AE4D9F">
      <w:pPr>
        <w:numPr>
          <w:ilvl w:val="0"/>
          <w:numId w:val="8"/>
        </w:num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E4D9F">
        <w:rPr>
          <w:rFonts w:ascii="Arial" w:eastAsia="Times New Roman" w:hAnsi="Arial" w:cs="Arial"/>
          <w:kern w:val="0"/>
          <w14:ligatures w14:val="none"/>
        </w:rPr>
        <w:t>Align with industry best practices such as:</w:t>
      </w:r>
    </w:p>
    <w:p w14:paraId="30CEE71D" w14:textId="77777777" w:rsidR="00AE4D9F" w:rsidRPr="00AE4D9F" w:rsidRDefault="00AE4D9F" w:rsidP="00AE4D9F">
      <w:pPr>
        <w:numPr>
          <w:ilvl w:val="1"/>
          <w:numId w:val="8"/>
        </w:num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E4D9F">
        <w:rPr>
          <w:rFonts w:ascii="Arial" w:eastAsia="Times New Roman" w:hAnsi="Arial" w:cs="Arial"/>
          <w:kern w:val="0"/>
          <w14:ligatures w14:val="none"/>
        </w:rPr>
        <w:t>NIST Cybersecurity Framework (CSF)</w:t>
      </w:r>
    </w:p>
    <w:p w14:paraId="0C851C8E" w14:textId="77777777" w:rsidR="00AE4D9F" w:rsidRPr="00AE4D9F" w:rsidRDefault="00AE4D9F" w:rsidP="00AE4D9F">
      <w:pPr>
        <w:numPr>
          <w:ilvl w:val="1"/>
          <w:numId w:val="8"/>
        </w:num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E4D9F">
        <w:rPr>
          <w:rFonts w:ascii="Arial" w:eastAsia="Times New Roman" w:hAnsi="Arial" w:cs="Arial"/>
          <w:kern w:val="0"/>
          <w14:ligatures w14:val="none"/>
        </w:rPr>
        <w:t>ISO/IEC 27001</w:t>
      </w:r>
    </w:p>
    <w:p w14:paraId="69A51EF8" w14:textId="77777777" w:rsidR="00AE4D9F" w:rsidRPr="00AE4D9F" w:rsidRDefault="00AE4D9F" w:rsidP="00AE4D9F">
      <w:pPr>
        <w:numPr>
          <w:ilvl w:val="1"/>
          <w:numId w:val="8"/>
        </w:num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E4D9F">
        <w:rPr>
          <w:rFonts w:ascii="Arial" w:eastAsia="Times New Roman" w:hAnsi="Arial" w:cs="Arial"/>
          <w:kern w:val="0"/>
          <w14:ligatures w14:val="none"/>
        </w:rPr>
        <w:t>CIS Critical Security Controls</w:t>
      </w:r>
    </w:p>
    <w:p w14:paraId="7EA1F073" w14:textId="77C9A58F" w:rsidR="00AE4D9F" w:rsidRPr="00AE4D9F" w:rsidRDefault="00AE4D9F" w:rsidP="009623C5">
      <w:pPr>
        <w:pStyle w:val="Heading2"/>
        <w:rPr>
          <w:rFonts w:eastAsia="Times New Roman"/>
        </w:rPr>
      </w:pPr>
      <w:bookmarkStart w:id="12" w:name="_Toc198377328"/>
      <w:r w:rsidRPr="00AE4D9F">
        <w:rPr>
          <w:rFonts w:eastAsia="Times New Roman"/>
        </w:rPr>
        <w:lastRenderedPageBreak/>
        <w:t>Auditing and Monitoring</w:t>
      </w:r>
      <w:bookmarkEnd w:id="12"/>
    </w:p>
    <w:p w14:paraId="25925C3F" w14:textId="72DB1FED" w:rsidR="00AE4D9F" w:rsidRPr="00AE4D9F" w:rsidRDefault="00AE4D9F" w:rsidP="00AE4D9F">
      <w:pPr>
        <w:numPr>
          <w:ilvl w:val="0"/>
          <w:numId w:val="9"/>
        </w:num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E4D9F">
        <w:rPr>
          <w:rFonts w:ascii="Arial" w:eastAsia="Times New Roman" w:hAnsi="Arial" w:cs="Arial"/>
          <w:kern w:val="0"/>
          <w14:ligatures w14:val="none"/>
        </w:rPr>
        <w:t xml:space="preserve">Enable centralized logging </w:t>
      </w:r>
      <w:r w:rsidR="00FA4C34">
        <w:rPr>
          <w:rFonts w:ascii="Arial" w:eastAsia="Times New Roman" w:hAnsi="Arial" w:cs="Arial"/>
          <w:kern w:val="0"/>
          <w14:ligatures w14:val="none"/>
        </w:rPr>
        <w:t>like</w:t>
      </w:r>
      <w:r w:rsidRPr="00AE4D9F">
        <w:rPr>
          <w:rFonts w:ascii="Arial" w:eastAsia="Times New Roman" w:hAnsi="Arial" w:cs="Arial"/>
          <w:kern w:val="0"/>
          <w14:ligatures w14:val="none"/>
        </w:rPr>
        <w:t xml:space="preserve"> Azure Monitor.</w:t>
      </w:r>
    </w:p>
    <w:p w14:paraId="7AE9A916" w14:textId="0D961386" w:rsidR="00AE4D9F" w:rsidRPr="00AE4D9F" w:rsidRDefault="00AE4D9F" w:rsidP="00AE4D9F">
      <w:pPr>
        <w:numPr>
          <w:ilvl w:val="0"/>
          <w:numId w:val="9"/>
        </w:num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E4D9F">
        <w:rPr>
          <w:rFonts w:ascii="Arial" w:eastAsia="Times New Roman" w:hAnsi="Arial" w:cs="Arial"/>
          <w:kern w:val="0"/>
          <w14:ligatures w14:val="none"/>
        </w:rPr>
        <w:t>Use SIEM tools (Splunk, Datadog) to correlate and analyze security events.</w:t>
      </w:r>
    </w:p>
    <w:p w14:paraId="73F30ECF" w14:textId="2974AA81" w:rsidR="00AE4D9F" w:rsidRPr="00AE4D9F" w:rsidRDefault="00AE4D9F" w:rsidP="00AE4D9F">
      <w:pPr>
        <w:numPr>
          <w:ilvl w:val="0"/>
          <w:numId w:val="9"/>
        </w:num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E4D9F">
        <w:rPr>
          <w:rFonts w:ascii="Arial" w:eastAsia="Times New Roman" w:hAnsi="Arial" w:cs="Arial"/>
          <w:kern w:val="0"/>
          <w14:ligatures w14:val="none"/>
        </w:rPr>
        <w:t>Schedule periodic audits and vulnerability assessments.</w:t>
      </w:r>
    </w:p>
    <w:p w14:paraId="4E8C1867" w14:textId="7624E028" w:rsidR="00AE4D9F" w:rsidRPr="00AE4D9F" w:rsidRDefault="00AE4D9F" w:rsidP="009623C5">
      <w:pPr>
        <w:pStyle w:val="Heading1"/>
        <w:rPr>
          <w:rFonts w:eastAsia="Times New Roman"/>
        </w:rPr>
      </w:pPr>
      <w:bookmarkStart w:id="13" w:name="_Toc198377329"/>
      <w:r w:rsidRPr="00AE4D9F">
        <w:rPr>
          <w:rFonts w:eastAsia="Times New Roman"/>
        </w:rPr>
        <w:t>Incident Response and Breach Handling Plan</w:t>
      </w:r>
      <w:bookmarkEnd w:id="13"/>
    </w:p>
    <w:p w14:paraId="6F911556" w14:textId="375F6FA0" w:rsidR="00AE4D9F" w:rsidRPr="00AE4D9F" w:rsidRDefault="00AE4D9F" w:rsidP="009623C5">
      <w:pPr>
        <w:pStyle w:val="Heading2"/>
        <w:rPr>
          <w:rFonts w:eastAsia="Times New Roman"/>
        </w:rPr>
      </w:pPr>
      <w:bookmarkStart w:id="14" w:name="_Toc198377330"/>
      <w:r w:rsidRPr="00AE4D9F">
        <w:rPr>
          <w:rFonts w:eastAsia="Times New Roman"/>
        </w:rPr>
        <w:t>Preparation</w:t>
      </w:r>
      <w:bookmarkEnd w:id="14"/>
    </w:p>
    <w:p w14:paraId="2BEC6FFE" w14:textId="77777777" w:rsidR="00AE4D9F" w:rsidRPr="00AE4D9F" w:rsidRDefault="00AE4D9F" w:rsidP="00AE4D9F">
      <w:pPr>
        <w:numPr>
          <w:ilvl w:val="0"/>
          <w:numId w:val="10"/>
        </w:num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E4D9F">
        <w:rPr>
          <w:rFonts w:ascii="Arial" w:eastAsia="Times New Roman" w:hAnsi="Arial" w:cs="Arial"/>
          <w:kern w:val="0"/>
          <w14:ligatures w14:val="none"/>
        </w:rPr>
        <w:t xml:space="preserve">Maintain an up-to-date </w:t>
      </w:r>
      <w:r w:rsidRPr="00AE4D9F">
        <w:rPr>
          <w:rFonts w:ascii="Arial" w:eastAsia="Times New Roman" w:hAnsi="Arial" w:cs="Arial"/>
          <w:b/>
          <w:bCs/>
          <w:kern w:val="0"/>
          <w14:ligatures w14:val="none"/>
        </w:rPr>
        <w:t>Incident Response Plan (IRP)</w:t>
      </w:r>
      <w:r w:rsidRPr="00AE4D9F">
        <w:rPr>
          <w:rFonts w:ascii="Arial" w:eastAsia="Times New Roman" w:hAnsi="Arial" w:cs="Arial"/>
          <w:kern w:val="0"/>
          <w14:ligatures w14:val="none"/>
        </w:rPr>
        <w:t>.</w:t>
      </w:r>
    </w:p>
    <w:p w14:paraId="28911E65" w14:textId="71B6075D" w:rsidR="00AE4D9F" w:rsidRPr="00AE4D9F" w:rsidRDefault="00AE4D9F" w:rsidP="00AE4D9F">
      <w:pPr>
        <w:numPr>
          <w:ilvl w:val="0"/>
          <w:numId w:val="10"/>
        </w:num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E4D9F">
        <w:rPr>
          <w:rFonts w:ascii="Arial" w:eastAsia="Times New Roman" w:hAnsi="Arial" w:cs="Arial"/>
          <w:kern w:val="0"/>
          <w14:ligatures w14:val="none"/>
        </w:rPr>
        <w:t>Define incident roles and responsibilities (incident commander, communications lead).</w:t>
      </w:r>
    </w:p>
    <w:p w14:paraId="6247C83B" w14:textId="77777777" w:rsidR="00AE4D9F" w:rsidRPr="00AE4D9F" w:rsidRDefault="00AE4D9F" w:rsidP="00AE4D9F">
      <w:pPr>
        <w:numPr>
          <w:ilvl w:val="0"/>
          <w:numId w:val="10"/>
        </w:num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E4D9F">
        <w:rPr>
          <w:rFonts w:ascii="Arial" w:eastAsia="Times New Roman" w:hAnsi="Arial" w:cs="Arial"/>
          <w:kern w:val="0"/>
          <w14:ligatures w14:val="none"/>
        </w:rPr>
        <w:t>Establish secure communication channels for incident response.</w:t>
      </w:r>
    </w:p>
    <w:p w14:paraId="76D95A78" w14:textId="3E79EDAD" w:rsidR="00AE4D9F" w:rsidRPr="00AE4D9F" w:rsidRDefault="00AE4D9F" w:rsidP="009623C5">
      <w:pPr>
        <w:pStyle w:val="Heading2"/>
        <w:rPr>
          <w:rFonts w:eastAsia="Times New Roman"/>
        </w:rPr>
      </w:pPr>
      <w:bookmarkStart w:id="15" w:name="_Toc198377331"/>
      <w:r w:rsidRPr="00AE4D9F">
        <w:rPr>
          <w:rFonts w:eastAsia="Times New Roman"/>
        </w:rPr>
        <w:t>Detection and Analysis</w:t>
      </w:r>
      <w:bookmarkEnd w:id="15"/>
    </w:p>
    <w:p w14:paraId="0B70A209" w14:textId="77777777" w:rsidR="00AE4D9F" w:rsidRPr="00AE4D9F" w:rsidRDefault="00AE4D9F" w:rsidP="00AE4D9F">
      <w:pPr>
        <w:numPr>
          <w:ilvl w:val="0"/>
          <w:numId w:val="11"/>
        </w:num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E4D9F">
        <w:rPr>
          <w:rFonts w:ascii="Arial" w:eastAsia="Times New Roman" w:hAnsi="Arial" w:cs="Arial"/>
          <w:kern w:val="0"/>
          <w14:ligatures w14:val="none"/>
        </w:rPr>
        <w:t>Set up automated alerting for:</w:t>
      </w:r>
    </w:p>
    <w:p w14:paraId="7B04F115" w14:textId="37B49899" w:rsidR="00AE4D9F" w:rsidRPr="00AE4D9F" w:rsidRDefault="001646EF" w:rsidP="00AE4D9F">
      <w:pPr>
        <w:numPr>
          <w:ilvl w:val="1"/>
          <w:numId w:val="11"/>
        </w:num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E4D9F">
        <w:rPr>
          <w:rFonts w:ascii="Arial" w:eastAsia="Times New Roman" w:hAnsi="Arial" w:cs="Arial"/>
          <w:kern w:val="0"/>
          <w14:ligatures w14:val="none"/>
        </w:rPr>
        <w:t>Irregular</w:t>
      </w:r>
      <w:r w:rsidR="00AE4D9F" w:rsidRPr="00AE4D9F">
        <w:rPr>
          <w:rFonts w:ascii="Arial" w:eastAsia="Times New Roman" w:hAnsi="Arial" w:cs="Arial"/>
          <w:kern w:val="0"/>
          <w14:ligatures w14:val="none"/>
        </w:rPr>
        <w:t xml:space="preserve"> login attempts</w:t>
      </w:r>
    </w:p>
    <w:p w14:paraId="07A1AD37" w14:textId="77777777" w:rsidR="00AE4D9F" w:rsidRPr="00AE4D9F" w:rsidRDefault="00AE4D9F" w:rsidP="00AE4D9F">
      <w:pPr>
        <w:numPr>
          <w:ilvl w:val="1"/>
          <w:numId w:val="11"/>
        </w:num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E4D9F">
        <w:rPr>
          <w:rFonts w:ascii="Arial" w:eastAsia="Times New Roman" w:hAnsi="Arial" w:cs="Arial"/>
          <w:kern w:val="0"/>
          <w14:ligatures w14:val="none"/>
        </w:rPr>
        <w:t>Privilege escalations</w:t>
      </w:r>
    </w:p>
    <w:p w14:paraId="607ED0C0" w14:textId="77777777" w:rsidR="00AE4D9F" w:rsidRPr="00AE4D9F" w:rsidRDefault="00AE4D9F" w:rsidP="00AE4D9F">
      <w:pPr>
        <w:numPr>
          <w:ilvl w:val="1"/>
          <w:numId w:val="11"/>
        </w:num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E4D9F">
        <w:rPr>
          <w:rFonts w:ascii="Arial" w:eastAsia="Times New Roman" w:hAnsi="Arial" w:cs="Arial"/>
          <w:kern w:val="0"/>
          <w14:ligatures w14:val="none"/>
        </w:rPr>
        <w:t>Data exfiltration attempts</w:t>
      </w:r>
    </w:p>
    <w:p w14:paraId="7C1B314F" w14:textId="77777777" w:rsidR="00AE4D9F" w:rsidRPr="00AE4D9F" w:rsidRDefault="00AE4D9F" w:rsidP="00AE4D9F">
      <w:pPr>
        <w:numPr>
          <w:ilvl w:val="0"/>
          <w:numId w:val="11"/>
        </w:num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E4D9F">
        <w:rPr>
          <w:rFonts w:ascii="Arial" w:eastAsia="Times New Roman" w:hAnsi="Arial" w:cs="Arial"/>
          <w:kern w:val="0"/>
          <w14:ligatures w14:val="none"/>
        </w:rPr>
        <w:t>Regularly review security logs and threat intelligence feeds.</w:t>
      </w:r>
    </w:p>
    <w:p w14:paraId="3A3FA28E" w14:textId="633AD9F4" w:rsidR="00AE4D9F" w:rsidRPr="00AE4D9F" w:rsidRDefault="00AE4D9F" w:rsidP="009623C5">
      <w:pPr>
        <w:pStyle w:val="Heading2"/>
        <w:rPr>
          <w:rFonts w:eastAsia="Times New Roman"/>
        </w:rPr>
      </w:pPr>
      <w:bookmarkStart w:id="16" w:name="_Toc198377332"/>
      <w:r w:rsidRPr="00AE4D9F">
        <w:rPr>
          <w:rFonts w:eastAsia="Times New Roman"/>
        </w:rPr>
        <w:t>Containment, Eradication, and Recovery</w:t>
      </w:r>
      <w:bookmarkEnd w:id="16"/>
    </w:p>
    <w:p w14:paraId="364BE8FE" w14:textId="77777777" w:rsidR="00AE4D9F" w:rsidRPr="00AE4D9F" w:rsidRDefault="00AE4D9F" w:rsidP="00AE4D9F">
      <w:pPr>
        <w:numPr>
          <w:ilvl w:val="0"/>
          <w:numId w:val="12"/>
        </w:num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E4D9F">
        <w:rPr>
          <w:rFonts w:ascii="Arial" w:eastAsia="Times New Roman" w:hAnsi="Arial" w:cs="Arial"/>
          <w:b/>
          <w:bCs/>
          <w:kern w:val="0"/>
          <w14:ligatures w14:val="none"/>
        </w:rPr>
        <w:t>Containment</w:t>
      </w:r>
      <w:r w:rsidRPr="00AE4D9F">
        <w:rPr>
          <w:rFonts w:ascii="Arial" w:eastAsia="Times New Roman" w:hAnsi="Arial" w:cs="Arial"/>
          <w:kern w:val="0"/>
          <w14:ligatures w14:val="none"/>
        </w:rPr>
        <w:t>: Isolate affected systems to prevent spread.</w:t>
      </w:r>
    </w:p>
    <w:p w14:paraId="19363616" w14:textId="65B50BE3" w:rsidR="00AE4D9F" w:rsidRPr="00AE4D9F" w:rsidRDefault="00AE4D9F" w:rsidP="00AE4D9F">
      <w:pPr>
        <w:numPr>
          <w:ilvl w:val="0"/>
          <w:numId w:val="12"/>
        </w:num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E4D9F">
        <w:rPr>
          <w:rFonts w:ascii="Arial" w:eastAsia="Times New Roman" w:hAnsi="Arial" w:cs="Arial"/>
          <w:b/>
          <w:bCs/>
          <w:kern w:val="0"/>
          <w14:ligatures w14:val="none"/>
        </w:rPr>
        <w:t>Eradication</w:t>
      </w:r>
      <w:r w:rsidRPr="00AE4D9F">
        <w:rPr>
          <w:rFonts w:ascii="Arial" w:eastAsia="Times New Roman" w:hAnsi="Arial" w:cs="Arial"/>
          <w:kern w:val="0"/>
          <w14:ligatures w14:val="none"/>
        </w:rPr>
        <w:t>: Remove root cause (malware, misconfigurations).</w:t>
      </w:r>
    </w:p>
    <w:p w14:paraId="4FC5AD5A" w14:textId="77777777" w:rsidR="00AE4D9F" w:rsidRPr="00AE4D9F" w:rsidRDefault="00AE4D9F" w:rsidP="00AE4D9F">
      <w:pPr>
        <w:numPr>
          <w:ilvl w:val="0"/>
          <w:numId w:val="12"/>
        </w:num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E4D9F">
        <w:rPr>
          <w:rFonts w:ascii="Arial" w:eastAsia="Times New Roman" w:hAnsi="Arial" w:cs="Arial"/>
          <w:b/>
          <w:bCs/>
          <w:kern w:val="0"/>
          <w14:ligatures w14:val="none"/>
        </w:rPr>
        <w:t>Recovery</w:t>
      </w:r>
      <w:r w:rsidRPr="00AE4D9F">
        <w:rPr>
          <w:rFonts w:ascii="Arial" w:eastAsia="Times New Roman" w:hAnsi="Arial" w:cs="Arial"/>
          <w:kern w:val="0"/>
          <w14:ligatures w14:val="none"/>
        </w:rPr>
        <w:t>: Restore systems from trusted backups, validate data integrity, and monitor for recurrence.</w:t>
      </w:r>
    </w:p>
    <w:p w14:paraId="6D983AD9" w14:textId="36FF5DA8" w:rsidR="00AE4D9F" w:rsidRPr="00AE4D9F" w:rsidRDefault="00AE4D9F" w:rsidP="009623C5">
      <w:pPr>
        <w:pStyle w:val="Heading2"/>
        <w:rPr>
          <w:rFonts w:eastAsia="Times New Roman"/>
        </w:rPr>
      </w:pPr>
      <w:bookmarkStart w:id="17" w:name="_Toc198377333"/>
      <w:r w:rsidRPr="00AE4D9F">
        <w:rPr>
          <w:rFonts w:eastAsia="Times New Roman"/>
        </w:rPr>
        <w:t>Post-Incident Activities</w:t>
      </w:r>
      <w:bookmarkEnd w:id="17"/>
    </w:p>
    <w:p w14:paraId="041678EB" w14:textId="77777777" w:rsidR="00AE4D9F" w:rsidRPr="00AE4D9F" w:rsidRDefault="00AE4D9F" w:rsidP="00AE4D9F">
      <w:pPr>
        <w:numPr>
          <w:ilvl w:val="0"/>
          <w:numId w:val="13"/>
        </w:num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E4D9F">
        <w:rPr>
          <w:rFonts w:ascii="Arial" w:eastAsia="Times New Roman" w:hAnsi="Arial" w:cs="Arial"/>
          <w:kern w:val="0"/>
          <w14:ligatures w14:val="none"/>
        </w:rPr>
        <w:t xml:space="preserve">Conduct a </w:t>
      </w:r>
      <w:r w:rsidRPr="00AE4D9F">
        <w:rPr>
          <w:rFonts w:ascii="Arial" w:eastAsia="Times New Roman" w:hAnsi="Arial" w:cs="Arial"/>
          <w:b/>
          <w:bCs/>
          <w:kern w:val="0"/>
          <w14:ligatures w14:val="none"/>
        </w:rPr>
        <w:t>post-mortem analysis</w:t>
      </w:r>
      <w:r w:rsidRPr="00AE4D9F">
        <w:rPr>
          <w:rFonts w:ascii="Arial" w:eastAsia="Times New Roman" w:hAnsi="Arial" w:cs="Arial"/>
          <w:kern w:val="0"/>
          <w14:ligatures w14:val="none"/>
        </w:rPr>
        <w:t xml:space="preserve"> and document lessons learned.</w:t>
      </w:r>
    </w:p>
    <w:p w14:paraId="6D297A01" w14:textId="77777777" w:rsidR="00AE4D9F" w:rsidRPr="00AE4D9F" w:rsidRDefault="00AE4D9F" w:rsidP="00AE4D9F">
      <w:pPr>
        <w:numPr>
          <w:ilvl w:val="0"/>
          <w:numId w:val="13"/>
        </w:num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E4D9F">
        <w:rPr>
          <w:rFonts w:ascii="Arial" w:eastAsia="Times New Roman" w:hAnsi="Arial" w:cs="Arial"/>
          <w:kern w:val="0"/>
          <w14:ligatures w14:val="none"/>
        </w:rPr>
        <w:t>Update incident response procedures and controls based on findings.</w:t>
      </w:r>
    </w:p>
    <w:p w14:paraId="3978AF28" w14:textId="3BACEE3F" w:rsidR="00AE4D9F" w:rsidRPr="00AE4D9F" w:rsidRDefault="00AE4D9F" w:rsidP="00AE4D9F">
      <w:pPr>
        <w:numPr>
          <w:ilvl w:val="0"/>
          <w:numId w:val="13"/>
        </w:num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E4D9F">
        <w:rPr>
          <w:rFonts w:ascii="Arial" w:eastAsia="Times New Roman" w:hAnsi="Arial" w:cs="Arial"/>
          <w:kern w:val="0"/>
          <w14:ligatures w14:val="none"/>
        </w:rPr>
        <w:t>Communicate transparently with affected stakeholders and comply with breach notification laws.</w:t>
      </w:r>
    </w:p>
    <w:p w14:paraId="65E459FC" w14:textId="7025BD5B" w:rsidR="00AE4D9F" w:rsidRPr="00AE4D9F" w:rsidRDefault="00AE4D9F" w:rsidP="009623C5">
      <w:pPr>
        <w:pStyle w:val="Heading1"/>
        <w:rPr>
          <w:rFonts w:eastAsia="Times New Roman"/>
        </w:rPr>
      </w:pPr>
      <w:bookmarkStart w:id="18" w:name="_Toc198377334"/>
      <w:r w:rsidRPr="00AE4D9F">
        <w:rPr>
          <w:rFonts w:eastAsia="Times New Roman"/>
        </w:rPr>
        <w:lastRenderedPageBreak/>
        <w:t>Continuous Improvement</w:t>
      </w:r>
      <w:bookmarkEnd w:id="18"/>
    </w:p>
    <w:p w14:paraId="045D0B31" w14:textId="77777777" w:rsidR="00AE4D9F" w:rsidRPr="00AE4D9F" w:rsidRDefault="00AE4D9F" w:rsidP="00AE4D9F">
      <w:pPr>
        <w:numPr>
          <w:ilvl w:val="0"/>
          <w:numId w:val="14"/>
        </w:num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E4D9F">
        <w:rPr>
          <w:rFonts w:ascii="Arial" w:eastAsia="Times New Roman" w:hAnsi="Arial" w:cs="Arial"/>
          <w:kern w:val="0"/>
          <w14:ligatures w14:val="none"/>
        </w:rPr>
        <w:t xml:space="preserve">Implement </w:t>
      </w:r>
      <w:r w:rsidRPr="00AE4D9F">
        <w:rPr>
          <w:rFonts w:ascii="Arial" w:eastAsia="Times New Roman" w:hAnsi="Arial" w:cs="Arial"/>
          <w:b/>
          <w:bCs/>
          <w:kern w:val="0"/>
          <w14:ligatures w14:val="none"/>
        </w:rPr>
        <w:t>DevSecOps</w:t>
      </w:r>
      <w:r w:rsidRPr="00AE4D9F">
        <w:rPr>
          <w:rFonts w:ascii="Arial" w:eastAsia="Times New Roman" w:hAnsi="Arial" w:cs="Arial"/>
          <w:kern w:val="0"/>
          <w14:ligatures w14:val="none"/>
        </w:rPr>
        <w:t xml:space="preserve"> practices to integrate security into CI/CD pipelines.</w:t>
      </w:r>
    </w:p>
    <w:p w14:paraId="008306D6" w14:textId="77777777" w:rsidR="00AE4D9F" w:rsidRPr="00AE4D9F" w:rsidRDefault="00AE4D9F" w:rsidP="00AE4D9F">
      <w:pPr>
        <w:numPr>
          <w:ilvl w:val="0"/>
          <w:numId w:val="14"/>
        </w:num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E4D9F">
        <w:rPr>
          <w:rFonts w:ascii="Arial" w:eastAsia="Times New Roman" w:hAnsi="Arial" w:cs="Arial"/>
          <w:kern w:val="0"/>
          <w14:ligatures w14:val="none"/>
        </w:rPr>
        <w:t xml:space="preserve">Conduct regular </w:t>
      </w:r>
      <w:r w:rsidRPr="00AE4D9F">
        <w:rPr>
          <w:rFonts w:ascii="Arial" w:eastAsia="Times New Roman" w:hAnsi="Arial" w:cs="Arial"/>
          <w:b/>
          <w:bCs/>
          <w:kern w:val="0"/>
          <w14:ligatures w14:val="none"/>
        </w:rPr>
        <w:t>penetration testing</w:t>
      </w:r>
      <w:r w:rsidRPr="00AE4D9F">
        <w:rPr>
          <w:rFonts w:ascii="Arial" w:eastAsia="Times New Roman" w:hAnsi="Arial" w:cs="Arial"/>
          <w:kern w:val="0"/>
          <w14:ligatures w14:val="none"/>
        </w:rPr>
        <w:t xml:space="preserve"> and red team exercises.</w:t>
      </w:r>
    </w:p>
    <w:p w14:paraId="3DA9DD6A" w14:textId="77777777" w:rsidR="00AE4D9F" w:rsidRPr="00AE4D9F" w:rsidRDefault="00AE4D9F" w:rsidP="00AE4D9F">
      <w:pPr>
        <w:numPr>
          <w:ilvl w:val="0"/>
          <w:numId w:val="14"/>
        </w:num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E4D9F">
        <w:rPr>
          <w:rFonts w:ascii="Arial" w:eastAsia="Times New Roman" w:hAnsi="Arial" w:cs="Arial"/>
          <w:kern w:val="0"/>
          <w14:ligatures w14:val="none"/>
        </w:rPr>
        <w:t>Review and update the security strategy quarterly or after major system changes.</w:t>
      </w:r>
    </w:p>
    <w:p w14:paraId="11BAFD55" w14:textId="77777777" w:rsidR="00273C7F" w:rsidRDefault="00273C7F" w:rsidP="00AE4D9F">
      <w:pPr>
        <w:spacing w:after="0" w:line="360" w:lineRule="auto"/>
        <w:jc w:val="both"/>
        <w:rPr>
          <w:rFonts w:ascii="Arial" w:hAnsi="Arial" w:cs="Arial"/>
        </w:rPr>
      </w:pPr>
    </w:p>
    <w:p w14:paraId="27C68354" w14:textId="0CAB82BC" w:rsidR="00D51182" w:rsidRDefault="00D51182" w:rsidP="006B3B6E">
      <w:pPr>
        <w:pStyle w:val="Heading1"/>
      </w:pPr>
      <w:bookmarkStart w:id="19" w:name="_Toc198377335"/>
      <w:r>
        <w:t>References:</w:t>
      </w:r>
      <w:bookmarkEnd w:id="19"/>
    </w:p>
    <w:p w14:paraId="0C77F5D5" w14:textId="136E9CD2" w:rsidR="00E25278" w:rsidRPr="007C6439" w:rsidRDefault="00E25278" w:rsidP="00AE4D9F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7C6439">
        <w:rPr>
          <w:rFonts w:ascii="Arial" w:hAnsi="Arial" w:cs="Arial"/>
          <w:b/>
          <w:bCs/>
        </w:rPr>
        <w:t>Encryption Methods</w:t>
      </w:r>
    </w:p>
    <w:p w14:paraId="1D330AE7" w14:textId="5331CCB8" w:rsidR="00D51182" w:rsidRDefault="003115FB" w:rsidP="00AE4D9F">
      <w:pPr>
        <w:spacing w:after="0" w:line="360" w:lineRule="auto"/>
        <w:jc w:val="both"/>
      </w:pPr>
      <w:hyperlink r:id="rId6" w:history="1">
        <w:r w:rsidRPr="00DD561A">
          <w:rPr>
            <w:rStyle w:val="Hyperlink"/>
          </w:rPr>
          <w:t>https://learn.microsoft.com/en-us/azure/security/fundamentals/encryption-overview</w:t>
        </w:r>
      </w:hyperlink>
    </w:p>
    <w:p w14:paraId="2A386A31" w14:textId="77777777" w:rsidR="003115FB" w:rsidRDefault="003115FB" w:rsidP="00AE4D9F">
      <w:pPr>
        <w:spacing w:after="0" w:line="360" w:lineRule="auto"/>
        <w:jc w:val="both"/>
        <w:rPr>
          <w:rFonts w:ascii="Arial" w:hAnsi="Arial" w:cs="Arial"/>
        </w:rPr>
      </w:pPr>
    </w:p>
    <w:p w14:paraId="241685D3" w14:textId="5B0BDFCC" w:rsidR="00E25278" w:rsidRPr="007C6439" w:rsidRDefault="00E25278" w:rsidP="00AE4D9F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7C6439">
        <w:rPr>
          <w:rFonts w:ascii="Arial" w:hAnsi="Arial" w:cs="Arial"/>
          <w:b/>
          <w:bCs/>
        </w:rPr>
        <w:t>Access Control:</w:t>
      </w:r>
    </w:p>
    <w:p w14:paraId="742A9AB9" w14:textId="454990A6" w:rsidR="003B2A06" w:rsidRDefault="00E25278" w:rsidP="00AE4D9F">
      <w:pPr>
        <w:spacing w:after="0" w:line="360" w:lineRule="auto"/>
        <w:jc w:val="both"/>
        <w:rPr>
          <w:rFonts w:ascii="Arial" w:hAnsi="Arial" w:cs="Arial"/>
        </w:rPr>
      </w:pPr>
      <w:hyperlink r:id="rId7" w:history="1">
        <w:r w:rsidRPr="00DD561A">
          <w:rPr>
            <w:rStyle w:val="Hyperlink"/>
            <w:rFonts w:ascii="Arial" w:hAnsi="Arial" w:cs="Arial"/>
          </w:rPr>
          <w:t>https://learn.microsoft.com/en-us/entra/fundamentals/introduction-identity-access-management</w:t>
        </w:r>
      </w:hyperlink>
      <w:r>
        <w:rPr>
          <w:rFonts w:ascii="Arial" w:hAnsi="Arial" w:cs="Arial"/>
        </w:rPr>
        <w:t xml:space="preserve"> </w:t>
      </w:r>
    </w:p>
    <w:p w14:paraId="579C4BE0" w14:textId="77777777" w:rsidR="00E25278" w:rsidRDefault="00E25278" w:rsidP="00AE4D9F">
      <w:pPr>
        <w:spacing w:after="0" w:line="360" w:lineRule="auto"/>
        <w:jc w:val="both"/>
        <w:rPr>
          <w:rFonts w:ascii="Arial" w:hAnsi="Arial" w:cs="Arial"/>
        </w:rPr>
      </w:pPr>
    </w:p>
    <w:p w14:paraId="39719EB6" w14:textId="30DC8D09" w:rsidR="00BF30BF" w:rsidRPr="007C6439" w:rsidRDefault="00BA0B44" w:rsidP="00AE4D9F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7C6439">
        <w:rPr>
          <w:rFonts w:ascii="Arial" w:hAnsi="Arial" w:cs="Arial"/>
          <w:b/>
          <w:bCs/>
        </w:rPr>
        <w:t xml:space="preserve">Data </w:t>
      </w:r>
      <w:r w:rsidR="00BF30BF" w:rsidRPr="007C6439">
        <w:rPr>
          <w:rFonts w:ascii="Arial" w:hAnsi="Arial" w:cs="Arial"/>
          <w:b/>
          <w:bCs/>
        </w:rPr>
        <w:t>Compliance:</w:t>
      </w:r>
    </w:p>
    <w:p w14:paraId="36B02352" w14:textId="60A6F8A2" w:rsidR="00BF30BF" w:rsidRDefault="00BA0B44" w:rsidP="00AE4D9F">
      <w:pPr>
        <w:spacing w:after="0" w:line="360" w:lineRule="auto"/>
        <w:jc w:val="both"/>
      </w:pPr>
      <w:hyperlink r:id="rId8" w:history="1">
        <w:r w:rsidRPr="00DD561A">
          <w:rPr>
            <w:rStyle w:val="Hyperlink"/>
          </w:rPr>
          <w:t>https://gdpr.eu</w:t>
        </w:r>
      </w:hyperlink>
      <w:r>
        <w:t xml:space="preserve"> </w:t>
      </w:r>
    </w:p>
    <w:p w14:paraId="4A650532" w14:textId="439DDF89" w:rsidR="00854106" w:rsidRDefault="00854106" w:rsidP="00AE4D9F">
      <w:pPr>
        <w:spacing w:after="0" w:line="360" w:lineRule="auto"/>
        <w:jc w:val="both"/>
      </w:pPr>
      <w:hyperlink r:id="rId9" w:history="1">
        <w:r w:rsidRPr="00DD561A">
          <w:rPr>
            <w:rStyle w:val="Hyperlink"/>
          </w:rPr>
          <w:t>https://www.iso.org/isoiec-27001-information-security.html</w:t>
        </w:r>
      </w:hyperlink>
      <w:r>
        <w:t xml:space="preserve"> </w:t>
      </w:r>
    </w:p>
    <w:p w14:paraId="46C2CC28" w14:textId="77777777" w:rsidR="00AA75DE" w:rsidRDefault="00AA75DE" w:rsidP="00AE4D9F">
      <w:pPr>
        <w:spacing w:after="0" w:line="360" w:lineRule="auto"/>
        <w:jc w:val="both"/>
      </w:pPr>
    </w:p>
    <w:p w14:paraId="4ED9E5F8" w14:textId="3FB0B2FC" w:rsidR="00AA75DE" w:rsidRPr="007C6439" w:rsidRDefault="00AA75DE" w:rsidP="00AE4D9F">
      <w:pPr>
        <w:spacing w:after="0" w:line="360" w:lineRule="auto"/>
        <w:jc w:val="both"/>
        <w:rPr>
          <w:b/>
          <w:bCs/>
        </w:rPr>
      </w:pPr>
      <w:r w:rsidRPr="007C6439">
        <w:rPr>
          <w:b/>
          <w:bCs/>
        </w:rPr>
        <w:t>Incident Re</w:t>
      </w:r>
      <w:r w:rsidR="0083359C" w:rsidRPr="007C6439">
        <w:rPr>
          <w:b/>
          <w:bCs/>
        </w:rPr>
        <w:t>sponse:</w:t>
      </w:r>
    </w:p>
    <w:p w14:paraId="422EFB6E" w14:textId="1BE5BC6E" w:rsidR="0083359C" w:rsidRPr="00AE4D9F" w:rsidRDefault="0083359C" w:rsidP="00AE4D9F">
      <w:pPr>
        <w:spacing w:after="0" w:line="360" w:lineRule="auto"/>
        <w:jc w:val="both"/>
        <w:rPr>
          <w:rFonts w:ascii="Arial" w:hAnsi="Arial" w:cs="Arial"/>
        </w:rPr>
      </w:pPr>
      <w:hyperlink r:id="rId10" w:history="1">
        <w:r w:rsidRPr="00DD561A">
          <w:rPr>
            <w:rStyle w:val="Hyperlink"/>
            <w:rFonts w:ascii="Arial" w:hAnsi="Arial" w:cs="Arial"/>
          </w:rPr>
          <w:t>https://learn.microsoft.com/en-us/security/operations/incident-response-overview</w:t>
        </w:r>
      </w:hyperlink>
      <w:r>
        <w:rPr>
          <w:rFonts w:ascii="Arial" w:hAnsi="Arial" w:cs="Arial"/>
        </w:rPr>
        <w:t xml:space="preserve"> </w:t>
      </w:r>
    </w:p>
    <w:sectPr w:rsidR="0083359C" w:rsidRPr="00AE4D9F" w:rsidSect="0001137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7D40"/>
    <w:multiLevelType w:val="multilevel"/>
    <w:tmpl w:val="BCEC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81C0A"/>
    <w:multiLevelType w:val="multilevel"/>
    <w:tmpl w:val="D36A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4625C"/>
    <w:multiLevelType w:val="multilevel"/>
    <w:tmpl w:val="50F6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F38D2"/>
    <w:multiLevelType w:val="multilevel"/>
    <w:tmpl w:val="2CB8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3A54F1"/>
    <w:multiLevelType w:val="multilevel"/>
    <w:tmpl w:val="B5BC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271ED"/>
    <w:multiLevelType w:val="multilevel"/>
    <w:tmpl w:val="D69E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363DB"/>
    <w:multiLevelType w:val="multilevel"/>
    <w:tmpl w:val="13E8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92162"/>
    <w:multiLevelType w:val="multilevel"/>
    <w:tmpl w:val="E5B0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0C662C"/>
    <w:multiLevelType w:val="multilevel"/>
    <w:tmpl w:val="F4EE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EB34CA"/>
    <w:multiLevelType w:val="multilevel"/>
    <w:tmpl w:val="C68A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BD03BD"/>
    <w:multiLevelType w:val="multilevel"/>
    <w:tmpl w:val="0C86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883AB6"/>
    <w:multiLevelType w:val="multilevel"/>
    <w:tmpl w:val="2832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E754DB"/>
    <w:multiLevelType w:val="multilevel"/>
    <w:tmpl w:val="4206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5D03B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77B6FBD"/>
    <w:multiLevelType w:val="multilevel"/>
    <w:tmpl w:val="EE12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010186">
    <w:abstractNumId w:val="8"/>
  </w:num>
  <w:num w:numId="2" w16cid:durableId="1581597054">
    <w:abstractNumId w:val="6"/>
  </w:num>
  <w:num w:numId="3" w16cid:durableId="699597563">
    <w:abstractNumId w:val="7"/>
  </w:num>
  <w:num w:numId="4" w16cid:durableId="284049293">
    <w:abstractNumId w:val="14"/>
  </w:num>
  <w:num w:numId="5" w16cid:durableId="51970763">
    <w:abstractNumId w:val="10"/>
  </w:num>
  <w:num w:numId="6" w16cid:durableId="643969147">
    <w:abstractNumId w:val="12"/>
  </w:num>
  <w:num w:numId="7" w16cid:durableId="386413329">
    <w:abstractNumId w:val="3"/>
  </w:num>
  <w:num w:numId="8" w16cid:durableId="1334644010">
    <w:abstractNumId w:val="9"/>
  </w:num>
  <w:num w:numId="9" w16cid:durableId="326716634">
    <w:abstractNumId w:val="5"/>
  </w:num>
  <w:num w:numId="10" w16cid:durableId="1632245954">
    <w:abstractNumId w:val="1"/>
  </w:num>
  <w:num w:numId="11" w16cid:durableId="411129161">
    <w:abstractNumId w:val="0"/>
  </w:num>
  <w:num w:numId="12" w16cid:durableId="1906524507">
    <w:abstractNumId w:val="4"/>
  </w:num>
  <w:num w:numId="13" w16cid:durableId="451097518">
    <w:abstractNumId w:val="2"/>
  </w:num>
  <w:num w:numId="14" w16cid:durableId="275329449">
    <w:abstractNumId w:val="11"/>
  </w:num>
  <w:num w:numId="15" w16cid:durableId="1598177711">
    <w:abstractNumId w:val="13"/>
  </w:num>
  <w:num w:numId="16" w16cid:durableId="672530807">
    <w:abstractNumId w:val="13"/>
  </w:num>
  <w:num w:numId="17" w16cid:durableId="362511698">
    <w:abstractNumId w:val="13"/>
  </w:num>
  <w:num w:numId="18" w16cid:durableId="1348680787">
    <w:abstractNumId w:val="13"/>
  </w:num>
  <w:num w:numId="19" w16cid:durableId="1924145704">
    <w:abstractNumId w:val="13"/>
  </w:num>
  <w:num w:numId="20" w16cid:durableId="13474390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9F"/>
    <w:rsid w:val="00011372"/>
    <w:rsid w:val="00023133"/>
    <w:rsid w:val="000349B4"/>
    <w:rsid w:val="000700F4"/>
    <w:rsid w:val="000F75F1"/>
    <w:rsid w:val="001646EF"/>
    <w:rsid w:val="001A0894"/>
    <w:rsid w:val="001F1137"/>
    <w:rsid w:val="001F7280"/>
    <w:rsid w:val="00256D95"/>
    <w:rsid w:val="002669A8"/>
    <w:rsid w:val="00267CF9"/>
    <w:rsid w:val="00273C7F"/>
    <w:rsid w:val="002A4FE7"/>
    <w:rsid w:val="002D44AC"/>
    <w:rsid w:val="002F6EAF"/>
    <w:rsid w:val="003115FB"/>
    <w:rsid w:val="00331F5A"/>
    <w:rsid w:val="003353EB"/>
    <w:rsid w:val="00364CA0"/>
    <w:rsid w:val="003B2A06"/>
    <w:rsid w:val="003D5161"/>
    <w:rsid w:val="003E64E1"/>
    <w:rsid w:val="00420518"/>
    <w:rsid w:val="004336BE"/>
    <w:rsid w:val="004656F1"/>
    <w:rsid w:val="004934B8"/>
    <w:rsid w:val="005D172F"/>
    <w:rsid w:val="0060759B"/>
    <w:rsid w:val="006667AE"/>
    <w:rsid w:val="006670FD"/>
    <w:rsid w:val="006B3B6E"/>
    <w:rsid w:val="006D3AC0"/>
    <w:rsid w:val="00713D77"/>
    <w:rsid w:val="00734968"/>
    <w:rsid w:val="0075657A"/>
    <w:rsid w:val="007C6439"/>
    <w:rsid w:val="00805D5C"/>
    <w:rsid w:val="0083359C"/>
    <w:rsid w:val="00854106"/>
    <w:rsid w:val="00857D65"/>
    <w:rsid w:val="008D6EDB"/>
    <w:rsid w:val="009623C5"/>
    <w:rsid w:val="00A55B52"/>
    <w:rsid w:val="00AA75DE"/>
    <w:rsid w:val="00AC2FD9"/>
    <w:rsid w:val="00AE4D9F"/>
    <w:rsid w:val="00BA0B44"/>
    <w:rsid w:val="00BF30BF"/>
    <w:rsid w:val="00D51182"/>
    <w:rsid w:val="00D86BFE"/>
    <w:rsid w:val="00DE4EFD"/>
    <w:rsid w:val="00E25278"/>
    <w:rsid w:val="00E633E7"/>
    <w:rsid w:val="00EF4E26"/>
    <w:rsid w:val="00EF7B03"/>
    <w:rsid w:val="00F75B29"/>
    <w:rsid w:val="00FA4C34"/>
    <w:rsid w:val="00FC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60D08"/>
  <w15:chartTrackingRefBased/>
  <w15:docId w15:val="{B1F57DE6-2205-154B-B1F0-FFE902BB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D9F"/>
    <w:pPr>
      <w:keepNext/>
      <w:keepLines/>
      <w:numPr>
        <w:numId w:val="15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D9F"/>
    <w:pPr>
      <w:keepNext/>
      <w:keepLines/>
      <w:numPr>
        <w:ilvl w:val="1"/>
        <w:numId w:val="15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D9F"/>
    <w:pPr>
      <w:keepNext/>
      <w:keepLines/>
      <w:numPr>
        <w:ilvl w:val="2"/>
        <w:numId w:val="15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D9F"/>
    <w:pPr>
      <w:keepNext/>
      <w:keepLines/>
      <w:numPr>
        <w:ilvl w:val="3"/>
        <w:numId w:val="15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D9F"/>
    <w:pPr>
      <w:keepNext/>
      <w:keepLines/>
      <w:numPr>
        <w:ilvl w:val="4"/>
        <w:numId w:val="15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D9F"/>
    <w:pPr>
      <w:keepNext/>
      <w:keepLines/>
      <w:numPr>
        <w:ilvl w:val="5"/>
        <w:numId w:val="15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D9F"/>
    <w:pPr>
      <w:keepNext/>
      <w:keepLines/>
      <w:numPr>
        <w:ilvl w:val="6"/>
        <w:numId w:val="15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D9F"/>
    <w:pPr>
      <w:keepNext/>
      <w:keepLines/>
      <w:numPr>
        <w:ilvl w:val="7"/>
        <w:numId w:val="15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D9F"/>
    <w:pPr>
      <w:keepNext/>
      <w:keepLines/>
      <w:numPr>
        <w:ilvl w:val="8"/>
        <w:numId w:val="15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4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4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D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D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D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D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D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D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D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D9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E4D9F"/>
    <w:rPr>
      <w:b/>
      <w:bCs/>
    </w:rPr>
  </w:style>
  <w:style w:type="character" w:styleId="Hyperlink">
    <w:name w:val="Hyperlink"/>
    <w:basedOn w:val="DefaultParagraphFont"/>
    <w:uiPriority w:val="99"/>
    <w:unhideWhenUsed/>
    <w:rsid w:val="003115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5FB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011372"/>
    <w:pPr>
      <w:spacing w:after="0" w:line="240" w:lineRule="auto"/>
    </w:pPr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11372"/>
    <w:rPr>
      <w:rFonts w:eastAsiaTheme="minorEastAsia"/>
      <w:kern w:val="0"/>
      <w:sz w:val="22"/>
      <w:szCs w:val="22"/>
      <w:lang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349B4"/>
    <w:pPr>
      <w:numPr>
        <w:numId w:val="0"/>
      </w:num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349B4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349B4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349B4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349B4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349B4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349B4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349B4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349B4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349B4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7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dpr.eu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entra/fundamentals/introduction-identity-access-managemen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azure/security/fundamentals/encryption-overview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en-us/security/operations/incident-response-over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so.org/isoiec-27001-information-secur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B372E1-B038-2841-B1D9-87A642AB1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969</Words>
  <Characters>5525</Characters>
  <Application>Microsoft Office Word</Application>
  <DocSecurity>0</DocSecurity>
  <Lines>46</Lines>
  <Paragraphs>12</Paragraphs>
  <ScaleCrop>false</ScaleCrop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Strategy for a Cloud Infrastructure</dc:title>
  <dc:subject>Security Strategy</dc:subject>
  <dc:creator>Author: Tshepo Mphelane</dc:creator>
  <cp:keywords/>
  <dc:description/>
  <cp:lastModifiedBy>Tshepo Mphelane</cp:lastModifiedBy>
  <cp:revision>58</cp:revision>
  <dcterms:created xsi:type="dcterms:W3CDTF">2025-05-16T12:13:00Z</dcterms:created>
  <dcterms:modified xsi:type="dcterms:W3CDTF">2025-05-17T10:28:00Z</dcterms:modified>
</cp:coreProperties>
</file>