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E9B721"/>
          <w:sz w:val="44"/>
        </w:rPr>
        <w:t xml:space="preserve">● </w:t>
      </w:r>
      <w:r>
        <w:rPr>
          <w:rFonts w:ascii="Calibri" w:hAnsi="Calibri"/>
          <w:b/>
          <w:i w:val="0"/>
          <w:color w:val="8E4FB7"/>
          <w:sz w:val="44"/>
        </w:rPr>
        <w:t xml:space="preserve">● </w:t>
      </w:r>
      <w:r>
        <w:rPr>
          <w:rFonts w:ascii="Calibri" w:hAnsi="Calibri"/>
          <w:b/>
          <w:i w:val="0"/>
          <w:color w:val="2AA684"/>
          <w:sz w:val="44"/>
        </w:rPr>
        <w:t xml:space="preserve">● </w:t>
      </w:r>
      <w:r>
        <w:rPr>
          <w:rFonts w:ascii="Calibri" w:hAnsi="Calibri"/>
          <w:b/>
          <w:i w:val="0"/>
          <w:color w:val="D83A3A"/>
          <w:sz w:val="44"/>
        </w:rPr>
        <w:t>●</w:t>
      </w:r>
    </w:p>
    <w:p>
      <w:pPr>
        <w:jc w:val="left"/>
      </w:pPr>
      <w:r>
        <w:rPr>
          <w:rFonts w:ascii="Calibri" w:hAnsi="Calibri"/>
          <w:b/>
          <w:i w:val="0"/>
          <w:color w:val="1F2440"/>
          <w:sz w:val="84"/>
        </w:rPr>
        <w:t>InnBucks</w:t>
      </w:r>
      <w:r>
        <w:rPr>
          <w:rFonts w:ascii="Calibri" w:hAnsi="Calibri"/>
          <w:b w:val="0"/>
          <w:i w:val="0"/>
          <w:color w:val="1F2440"/>
          <w:sz w:val="28"/>
        </w:rPr>
        <w:t>®</w:t>
      </w:r>
    </w:p>
    <w:p>
      <w:r>
        <w:rPr>
          <w:rFonts w:ascii="Calibri" w:hAnsi="Calibri"/>
          <w:b w:val="0"/>
          <w:i/>
          <w:color w:val="657080"/>
          <w:sz w:val="28"/>
        </w:rPr>
        <w:t>Loyalty Platform</w:t>
      </w:r>
    </w:p>
    <w:p/>
    <w:p/>
    <w:p/>
    <w:p/>
    <w:p>
      <w:pPr>
        <w:jc w:val="left"/>
      </w:pPr>
      <w:r>
        <w:rPr>
          <w:rFonts w:ascii="Calibri" w:hAnsi="Calibri"/>
          <w:b/>
          <w:i w:val="0"/>
          <w:color w:val="1F2440"/>
          <w:sz w:val="48"/>
        </w:rPr>
        <w:t>Merchant POS Integration Guide</w:t>
      </w:r>
    </w:p>
    <w:p>
      <w:r>
        <w:rPr>
          <w:rFonts w:ascii="Calibri" w:hAnsi="Calibri"/>
          <w:b w:val="0"/>
          <w:i/>
          <w:color w:val="657080"/>
          <w:sz w:val="22"/>
        </w:rPr>
        <w:t>How to enrol customers, post transactions, accrue points, issue and redeem vouchers — end to end.</w:t>
      </w:r>
    </w:p>
    <w:p/>
    <w:p/>
    <w:tbl>
      <w:tblPr>
        <w:tblW w:type="auto" w:w="0"/>
        <w:tblLayout w:type="autofit"/>
        <w:tblLook w:firstColumn="1" w:firstRow="1" w:lastColumn="0" w:lastRow="0" w:noHBand="0" w:noVBand="1" w:val="04A0"/>
      </w:tblPr>
      <w:tblGrid>
        <w:gridCol w:w="4873"/>
        <w:gridCol w:w="4873"/>
      </w:tblGrid>
      <w:tr>
        <w:tc>
          <w:tcPr>
            <w:tcW w:type="dxa" w:w="4873"/>
          </w:tcPr>
          <w:p>
            <w:r/>
            <w:r>
              <w:rPr>
                <w:rFonts w:ascii="Calibri" w:hAnsi="Calibri"/>
                <w:b/>
                <w:i w:val="0"/>
                <w:color w:val="1F2440"/>
                <w:sz w:val="20"/>
              </w:rPr>
              <w:t>Version</w:t>
            </w:r>
          </w:p>
        </w:tc>
        <w:tc>
          <w:tcPr>
            <w:tcW w:type="dxa" w:w="4873"/>
          </w:tcPr>
          <w:p>
            <w:r/>
            <w:r>
              <w:rPr>
                <w:rFonts w:ascii="Calibri" w:hAnsi="Calibri"/>
                <w:b w:val="0"/>
                <w:i w:val="0"/>
                <w:color w:val="1F2937"/>
                <w:sz w:val="20"/>
              </w:rPr>
              <w:t>1.0</w:t>
            </w:r>
          </w:p>
        </w:tc>
      </w:tr>
      <w:tr>
        <w:tc>
          <w:tcPr>
            <w:tcW w:type="dxa" w:w="4873"/>
          </w:tcPr>
          <w:p>
            <w:r/>
            <w:r>
              <w:rPr>
                <w:rFonts w:ascii="Calibri" w:hAnsi="Calibri"/>
                <w:b/>
                <w:i w:val="0"/>
                <w:color w:val="1F2440"/>
                <w:sz w:val="20"/>
              </w:rPr>
              <w:t>Date</w:t>
            </w:r>
          </w:p>
        </w:tc>
        <w:tc>
          <w:tcPr>
            <w:tcW w:type="dxa" w:w="4873"/>
          </w:tcPr>
          <w:p>
            <w:r/>
            <w:r>
              <w:rPr>
                <w:rFonts w:ascii="Calibri" w:hAnsi="Calibri"/>
                <w:b w:val="0"/>
                <w:i w:val="0"/>
                <w:color w:val="1F2937"/>
                <w:sz w:val="20"/>
              </w:rPr>
              <w:t>2026-06-11</w:t>
            </w:r>
          </w:p>
        </w:tc>
      </w:tr>
      <w:tr>
        <w:tc>
          <w:tcPr>
            <w:tcW w:type="dxa" w:w="4873"/>
          </w:tcPr>
          <w:p>
            <w:r/>
            <w:r>
              <w:rPr>
                <w:rFonts w:ascii="Calibri" w:hAnsi="Calibri"/>
                <w:b/>
                <w:i w:val="0"/>
                <w:color w:val="1F2440"/>
                <w:sz w:val="20"/>
              </w:rPr>
              <w:t>Audience</w:t>
            </w:r>
          </w:p>
        </w:tc>
        <w:tc>
          <w:tcPr>
            <w:tcW w:type="dxa" w:w="4873"/>
          </w:tcPr>
          <w:p>
            <w:r/>
            <w:r>
              <w:rPr>
                <w:rFonts w:ascii="Calibri" w:hAnsi="Calibri"/>
                <w:b w:val="0"/>
                <w:i w:val="0"/>
                <w:color w:val="1F2937"/>
                <w:sz w:val="20"/>
              </w:rPr>
              <w:t>Merchant POS / shop-system integrators</w:t>
            </w:r>
          </w:p>
        </w:tc>
      </w:tr>
      <w:tr>
        <w:tc>
          <w:tcPr>
            <w:tcW w:type="dxa" w:w="4873"/>
          </w:tcPr>
          <w:p>
            <w:r/>
            <w:r>
              <w:rPr>
                <w:rFonts w:ascii="Calibri" w:hAnsi="Calibri"/>
                <w:b/>
                <w:i w:val="0"/>
                <w:color w:val="1F2440"/>
                <w:sz w:val="20"/>
              </w:rPr>
              <w:t>Classification</w:t>
            </w:r>
          </w:p>
        </w:tc>
        <w:tc>
          <w:tcPr>
            <w:tcW w:type="dxa" w:w="4873"/>
          </w:tcPr>
          <w:p>
            <w:r/>
            <w:r>
              <w:rPr>
                <w:rFonts w:ascii="Calibri" w:hAnsi="Calibri"/>
                <w:b w:val="0"/>
                <w:i w:val="0"/>
                <w:color w:val="1F2937"/>
                <w:sz w:val="20"/>
              </w:rPr>
              <w:t>Confidential — for partner use only</w:t>
            </w:r>
          </w:p>
        </w:tc>
      </w:tr>
    </w:tbl>
    <w:p/>
    <w:p/>
    <w:p/>
    <w:p>
      <w:r>
        <w:rPr>
          <w:rFonts w:ascii="Calibri" w:hAnsi="Calibri"/>
          <w:b/>
          <w:i w:val="0"/>
          <w:color w:val="1F2440"/>
          <w:sz w:val="20"/>
        </w:rPr>
        <w:t>Prepared by</w:t>
      </w:r>
      <w:r>
        <w:br/>
      </w:r>
      <w:r>
        <w:rPr>
          <w:rFonts w:ascii="Calibri" w:hAnsi="Calibri"/>
          <w:b/>
          <w:i w:val="0"/>
          <w:color w:val="1F2937"/>
          <w:sz w:val="28"/>
        </w:rPr>
        <w:t>Tawanda Mpofu</w:t>
      </w:r>
      <w:r>
        <w:br/>
      </w:r>
      <w:r>
        <w:rPr>
          <w:rFonts w:ascii="Calibri" w:hAnsi="Calibri"/>
          <w:b w:val="0"/>
          <w:i w:val="0"/>
          <w:color w:val="657080"/>
          <w:sz w:val="21"/>
        </w:rPr>
        <w:t>Senior Backend Engineer  ·  Innovation Team</w:t>
      </w:r>
      <w:r>
        <w:br/>
      </w:r>
      <w:r>
        <w:rPr>
          <w:rFonts w:ascii="Calibri" w:hAnsi="Calibri"/>
          <w:b w:val="0"/>
          <w:i w:val="0"/>
          <w:color w:val="1F2440"/>
          <w:sz w:val="21"/>
        </w:rPr>
        <w:t>tmpofu@innbucks.co.zw</w:t>
      </w:r>
    </w:p>
    <w:p>
      <w:r>
        <w:br w:type="page"/>
      </w:r>
    </w:p>
    <w:p>
      <w:pPr>
        <w:pStyle w:val="Heading1"/>
      </w:pPr>
      <w:r>
        <w:rPr>
          <w:rFonts w:ascii="Calibri" w:hAnsi="Calibri"/>
          <w:color w:val="1F2440"/>
          <w:sz w:val="36"/>
        </w:rPr>
        <w:t>1. Overview</w:t>
      </w:r>
    </w:p>
    <w:p>
      <w:pPr>
        <w:spacing w:after="120"/>
      </w:pPr>
      <w:r>
        <w:rPr>
          <w:rFonts w:ascii="Calibri" w:hAnsi="Calibri"/>
          <w:b w:val="0"/>
          <w:i w:val="0"/>
          <w:color w:val="1F2937"/>
          <w:sz w:val="21"/>
        </w:rPr>
        <w:t>InnBucks Loyalty is a multi-tenant points-and-vouchers platform. Each tenant (your brand) owns one or more merchants; each merchant owns one or more shops (physical outlets, kiosks, or e-commerce storefronts). Every customer transaction your POS reports earns the customer points according to your published rules, and customers can redeem points or vouchers back at the till in the same call.</w:t>
      </w:r>
    </w:p>
    <w:p>
      <w:pPr>
        <w:spacing w:after="120"/>
      </w:pPr>
      <w:r>
        <w:rPr>
          <w:rFonts w:ascii="Calibri" w:hAnsi="Calibri"/>
          <w:b w:val="0"/>
          <w:i w:val="0"/>
          <w:color w:val="1F2937"/>
          <w:sz w:val="21"/>
        </w:rPr>
        <w:t>This document picks up at the point your POS goes live — i.e. after InnBucks ops has provisioned your merchant, your shops, your earn rules and your voucher templates, and after each customer has already been enrolled on the platform. It covers the per-sale and per-redemption calls your POS will actually make every day.</w:t>
      </w:r>
    </w:p>
    <w:p>
      <w:pPr>
        <w:spacing w:after="120"/>
      </w:pPr>
      <w:r>
        <w:rPr>
          <w:rFonts w:ascii="Calibri" w:hAnsi="Calibri"/>
          <w:b w:val="0"/>
          <w:i w:val="0"/>
          <w:color w:val="1F2937"/>
          <w:sz w:val="21"/>
        </w:rPr>
        <w:t>There are three things to integrate against:</w:t>
      </w:r>
    </w:p>
    <w:p>
      <w:pPr>
        <w:pStyle w:val="ListBullet"/>
      </w:pPr>
      <w:r>
        <w:rPr>
          <w:rFonts w:ascii="Calibri" w:hAnsi="Calibri"/>
          <w:b/>
          <w:i w:val="0"/>
          <w:color w:val="1F2937"/>
          <w:sz w:val="21"/>
        </w:rPr>
        <w:t xml:space="preserve">Customer identity — </w:t>
      </w:r>
      <w:r>
        <w:rPr>
          <w:rFonts w:ascii="Calibri" w:hAnsi="Calibri"/>
          <w:b w:val="0"/>
          <w:i w:val="0"/>
          <w:color w:val="1F2937"/>
          <w:sz w:val="21"/>
        </w:rPr>
        <w:t>the customer's phone number is the universal key. You receive it from the customer at the till (verbal, scan, or app); every subsequent call references that phone.</w:t>
      </w:r>
    </w:p>
    <w:p>
      <w:pPr>
        <w:pStyle w:val="ListBullet"/>
      </w:pPr>
      <w:r>
        <w:rPr>
          <w:rFonts w:ascii="Calibri" w:hAnsi="Calibri"/>
          <w:b/>
          <w:i w:val="0"/>
          <w:color w:val="1F2937"/>
          <w:sz w:val="21"/>
        </w:rPr>
        <w:t xml:space="preserve">Transactions (earn + redeem) — </w:t>
      </w:r>
      <w:r>
        <w:rPr>
          <w:rFonts w:ascii="Calibri" w:hAnsi="Calibri"/>
          <w:b w:val="0"/>
          <w:i w:val="0"/>
          <w:color w:val="1F2937"/>
          <w:sz w:val="21"/>
        </w:rPr>
        <w:t>a single POST per sale handles cash, points, or a mix. Points earned (rules + campaign multipliers) and points burned commit atomically.</w:t>
      </w:r>
    </w:p>
    <w:p>
      <w:pPr>
        <w:pStyle w:val="ListBullet"/>
      </w:pPr>
      <w:r>
        <w:rPr>
          <w:rFonts w:ascii="Calibri" w:hAnsi="Calibri"/>
          <w:b/>
          <w:i w:val="0"/>
          <w:color w:val="1F2937"/>
          <w:sz w:val="21"/>
        </w:rPr>
        <w:t xml:space="preserve">Vouchers — </w:t>
      </w:r>
      <w:r>
        <w:rPr>
          <w:rFonts w:ascii="Calibri" w:hAnsi="Calibri"/>
          <w:b w:val="0"/>
          <w:i w:val="0"/>
          <w:color w:val="1F2937"/>
          <w:sz w:val="21"/>
        </w:rPr>
        <w:t>issue, list, and redeem. Each voucher carries an HMAC-signed code that the platform verifies on every present-at-till.</w:t>
      </w:r>
    </w:p>
    <w:p/>
    <w:p>
      <w:pPr>
        <w:pStyle w:val="Heading2"/>
      </w:pPr>
      <w:r>
        <w:rPr>
          <w:rFonts w:ascii="Calibri" w:hAnsi="Calibri"/>
          <w:color w:val="1F2440"/>
          <w:sz w:val="26"/>
        </w:rPr>
        <w:t>1.1 Base URL</w:t>
      </w:r>
    </w:p>
    <w:p>
      <w:pPr>
        <w:spacing w:after="120"/>
      </w:pPr>
      <w:r>
        <w:rPr>
          <w:rFonts w:ascii="Calibri" w:hAnsi="Calibri"/>
          <w:b w:val="0"/>
          <w:i w:val="0"/>
          <w:color w:val="1F2937"/>
          <w:sz w:val="21"/>
        </w:rPr>
        <w:t>Every endpoint in this guide lives under a single base URL. Prepend it to every path the document shows.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https://dtx.innbucks.co.zw</w:t>
            </w:r>
          </w:p>
        </w:tc>
      </w:tr>
    </w:tbl>
    <w:p/>
    <w:p>
      <w:pPr>
        <w:spacing w:after="120"/>
      </w:pPr>
      <w:r>
        <w:rPr>
          <w:rFonts w:ascii="Calibri" w:hAnsi="Calibri"/>
          <w:b w:val="0"/>
          <w:i w:val="0"/>
          <w:color w:val="1F2937"/>
          <w:sz w:val="21"/>
        </w:rPr>
        <w:t>Example: the login endpoint below is shown as POST /auth/login — the full URL is https://dtx.innbucks.co.zw/auth/login. The gateway terminates TLS, validates your JWT, and forwards the call to the matching service. No port, no path prefix per service — everything sits under that single hostname.</w:t>
      </w:r>
    </w:p>
    <w:p>
      <w:pPr>
        <w:pStyle w:val="Heading2"/>
      </w:pPr>
      <w:r>
        <w:rPr>
          <w:rFonts w:ascii="Calibri" w:hAnsi="Calibri"/>
          <w:color w:val="1F2440"/>
          <w:sz w:val="26"/>
        </w:rPr>
        <w:t>1.2 Endpoint reference at a glance</w:t>
      </w:r>
    </w:p>
    <w:p>
      <w:pPr>
        <w:spacing w:after="120"/>
      </w:pPr>
      <w:r>
        <w:rPr>
          <w:rFonts w:ascii="Calibri" w:hAnsi="Calibri"/>
          <w:b w:val="0"/>
          <w:i w:val="0"/>
          <w:color w:val="1F2937"/>
          <w:sz w:val="21"/>
        </w:rPr>
        <w:t>All paths are relative to the base URL above. Send every authenticated request with the Authorization header you receive from /auth/login.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E6ECF5"/>
          </w:tcPr>
          <w:p>
            <w:r>
              <w:rPr>
                <w:b/>
                <w:color w:val="1F2440"/>
                <w:sz w:val="20"/>
              </w:rPr>
              <w:t>Method</w:t>
            </w:r>
          </w:p>
        </w:tc>
        <w:tc>
          <w:tcPr>
            <w:tcW w:type="dxa" w:w="2436"/>
            <w:shd w:fill="E6ECF5"/>
          </w:tcPr>
          <w:p>
            <w:r>
              <w:rPr>
                <w:b/>
                <w:color w:val="1F2440"/>
                <w:sz w:val="20"/>
              </w:rPr>
              <w:t>Path</w:t>
            </w:r>
          </w:p>
        </w:tc>
        <w:tc>
          <w:tcPr>
            <w:tcW w:type="dxa" w:w="2436"/>
            <w:shd w:fill="E6ECF5"/>
          </w:tcPr>
          <w:p>
            <w:r>
              <w:rPr>
                <w:b/>
                <w:color w:val="1F2440"/>
                <w:sz w:val="20"/>
              </w:rPr>
              <w:t>Purpose</w:t>
            </w:r>
          </w:p>
        </w:tc>
        <w:tc>
          <w:tcPr>
            <w:tcW w:type="dxa" w:w="2436"/>
            <w:shd w:fill="E6ECF5"/>
          </w:tcPr>
          <w:p>
            <w:r>
              <w:rPr>
                <w:b/>
                <w:color w:val="1F2440"/>
                <w:sz w:val="20"/>
              </w:rPr>
              <w:t>Required role</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/auth/login</w:t>
            </w:r>
          </w:p>
        </w:tc>
        <w:tc>
          <w:tcPr>
            <w:tcW w:type="dxa" w:w="2436"/>
            <w:vAlign w:val="center"/>
          </w:tcPr>
          <w:p>
            <w:r>
              <w:rPr>
                <w:color w:val="1F2937"/>
                <w:sz w:val="19"/>
              </w:rPr>
              <w:t>Obtain a JWT for the till operator</w:t>
            </w:r>
          </w:p>
        </w:tc>
        <w:tc>
          <w:tcPr>
            <w:tcW w:type="dxa" w:w="2436"/>
            <w:vAlign w:val="center"/>
          </w:tcPr>
          <w:p>
            <w:r>
              <w:rPr>
                <w:color w:val="1F2937"/>
                <w:sz w:val="19"/>
              </w:rPr>
              <w:t>Anonymous</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/payments/shop-checkout</w:t>
            </w:r>
          </w:p>
        </w:tc>
        <w:tc>
          <w:tcPr>
            <w:tcW w:type="dxa" w:w="2436"/>
            <w:vAlign w:val="center"/>
          </w:tcPr>
          <w:p>
            <w:r>
              <w:rPr>
                <w:color w:val="1F2937"/>
                <w:sz w:val="19"/>
              </w:rPr>
              <w:t>Per-sale call — earn / redeem points</w:t>
            </w:r>
          </w:p>
        </w:tc>
        <w:tc>
          <w:tcPr>
            <w:tcW w:type="dxa" w:w="2436"/>
            <w:vAlign w:val="center"/>
          </w:tcPr>
          <w:p>
            <w:r>
              <w:rPr>
                <w:color w:val="1F2937"/>
                <w:sz w:val="19"/>
              </w:rPr>
              <w:t>SHOP_ADMIN</w:t>
            </w:r>
          </w:p>
        </w:tc>
      </w:tr>
      <w:tr>
        <w:tc>
          <w:tcPr>
            <w:tcW w:type="dxa" w:w="2436"/>
            <w:vAlign w:val="center"/>
          </w:tcPr>
          <w:p>
            <w:r>
              <w:rPr>
                <w:b/>
                <w:color w:val="1F2440"/>
                <w:sz w:val="19"/>
              </w:rPr>
              <w:t>GET</w:t>
            </w:r>
          </w:p>
        </w:tc>
        <w:tc>
          <w:tcPr>
            <w:tcW w:type="dxa" w:w="2436"/>
            <w:vAlign w:val="center"/>
          </w:tcPr>
          <w:p>
            <w:r>
              <w:rPr>
                <w:rFonts w:ascii="Consolas" w:hAnsi="Consolas"/>
                <w:color w:val="1F2937"/>
                <w:sz w:val="19"/>
              </w:rPr>
              <w:t>/loyalty/vouchers/users/by-phone/{phone}/active</w:t>
            </w:r>
          </w:p>
        </w:tc>
        <w:tc>
          <w:tcPr>
            <w:tcW w:type="dxa" w:w="2436"/>
            <w:vAlign w:val="center"/>
          </w:tcPr>
          <w:p>
            <w:r>
              <w:rPr>
                <w:color w:val="1F2937"/>
                <w:sz w:val="19"/>
              </w:rPr>
              <w:t>List a customer's active vouchers</w:t>
            </w:r>
          </w:p>
        </w:tc>
        <w:tc>
          <w:tcPr>
            <w:tcW w:type="dxa" w:w="2436"/>
            <w:vAlign w:val="center"/>
          </w:tcPr>
          <w:p>
            <w:r>
              <w:rPr>
                <w:color w:val="1F2937"/>
                <w:sz w:val="19"/>
              </w:rPr>
              <w:t>SHOP_ADMIN</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/loyalty/vouchers/redeem</w:t>
            </w:r>
          </w:p>
        </w:tc>
        <w:tc>
          <w:tcPr>
            <w:tcW w:type="dxa" w:w="2436"/>
            <w:vAlign w:val="center"/>
          </w:tcPr>
          <w:p>
            <w:r>
              <w:rPr>
                <w:color w:val="1F2937"/>
                <w:sz w:val="19"/>
              </w:rPr>
              <w:t>Redeem a voucher at the till</w:t>
            </w:r>
          </w:p>
        </w:tc>
        <w:tc>
          <w:tcPr>
            <w:tcW w:type="dxa" w:w="2436"/>
            <w:vAlign w:val="center"/>
          </w:tcPr>
          <w:p>
            <w:r>
              <w:rPr>
                <w:color w:val="1F2937"/>
                <w:sz w:val="19"/>
              </w:rPr>
              <w:t>SHOP_ADMIN</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/loyalty/qr/consume</w:t>
            </w:r>
          </w:p>
        </w:tc>
        <w:tc>
          <w:tcPr>
            <w:tcW w:type="dxa" w:w="2436"/>
            <w:vAlign w:val="center"/>
          </w:tcPr>
          <w:p>
            <w:r>
              <w:rPr>
                <w:color w:val="1F2937"/>
                <w:sz w:val="19"/>
              </w:rPr>
              <w:t>Consume a scanned voucher QR code</w:t>
            </w:r>
          </w:p>
        </w:tc>
        <w:tc>
          <w:tcPr>
            <w:tcW w:type="dxa" w:w="2436"/>
            <w:vAlign w:val="center"/>
          </w:tcPr>
          <w:p>
            <w:r>
              <w:rPr>
                <w:color w:val="1F2937"/>
                <w:sz w:val="19"/>
              </w:rPr>
              <w:t>SHOP_ADMIN</w:t>
            </w:r>
          </w:p>
        </w:tc>
      </w:tr>
      <w:tr>
        <w:tc>
          <w:tcPr>
            <w:tcW w:type="dxa" w:w="2436"/>
            <w:vAlign w:val="center"/>
          </w:tcPr>
          <w:p>
            <w:r>
              <w:rPr>
                <w:b/>
                <w:color w:val="1F2440"/>
                <w:sz w:val="19"/>
              </w:rPr>
              <w:t>GET</w:t>
            </w:r>
          </w:p>
        </w:tc>
        <w:tc>
          <w:tcPr>
            <w:tcW w:type="dxa" w:w="2436"/>
            <w:vAlign w:val="center"/>
          </w:tcPr>
          <w:p>
            <w:r>
              <w:rPr>
                <w:rFonts w:ascii="Consolas" w:hAnsi="Consolas"/>
                <w:color w:val="1F2937"/>
                <w:sz w:val="19"/>
              </w:rPr>
              <w:t>/loyalty/users/me/wallet</w:t>
            </w:r>
          </w:p>
        </w:tc>
        <w:tc>
          <w:tcPr>
            <w:tcW w:type="dxa" w:w="2436"/>
            <w:vAlign w:val="center"/>
          </w:tcPr>
          <w:p>
            <w:r>
              <w:rPr>
                <w:color w:val="1F2937"/>
                <w:sz w:val="19"/>
              </w:rPr>
              <w:t>Customer-facing wallet balance</w:t>
            </w:r>
          </w:p>
        </w:tc>
        <w:tc>
          <w:tcPr>
            <w:tcW w:type="dxa" w:w="2436"/>
            <w:vAlign w:val="center"/>
          </w:tcPr>
          <w:p>
            <w:r>
              <w:rPr>
                <w:color w:val="1F2937"/>
                <w:sz w:val="19"/>
              </w:rPr>
              <w:t>CUSTOMER</w:t>
            </w:r>
          </w:p>
        </w:tc>
      </w:tr>
    </w:tbl>
    <w:p/>
    <w:p>
      <w:r>
        <w:br w:type="page"/>
      </w:r>
    </w:p>
    <w:p>
      <w:pPr>
        <w:pStyle w:val="Heading1"/>
      </w:pPr>
      <w:r>
        <w:rPr>
          <w:rFonts w:ascii="Calibri" w:hAnsi="Calibri"/>
          <w:color w:val="1F2440"/>
          <w:sz w:val="36"/>
        </w:rPr>
        <w:t>2. Authentication</w:t>
      </w:r>
    </w:p>
    <w:p>
      <w:pPr>
        <w:spacing w:after="120"/>
      </w:pPr>
      <w:r>
        <w:rPr>
          <w:rFonts w:ascii="Calibri" w:hAnsi="Calibri"/>
          <w:b w:val="0"/>
          <w:i w:val="0"/>
          <w:color w:val="1F2937"/>
          <w:sz w:val="21"/>
        </w:rPr>
        <w:t>Every call goes through the API gateway over HTTPS. The gateway terminates TLS, validates the JWT issued at login, and forwards the call to the matching service. There are three identity types you'll work with:</w:t>
      </w:r>
    </w:p>
    <w:p>
      <w:pPr>
        <w:spacing w:after="120"/>
      </w:pPr>
      <w:r>
        <w:rPr>
          <w:rFonts w:ascii="Calibri" w:hAnsi="Calibri"/>
          <w:b/>
          <w:i w:val="0"/>
          <w:color w:val="1F2937"/>
          <w:sz w:val="21"/>
        </w:rPr>
        <w:t xml:space="preserve">MERCHANT_ADMIN </w:t>
      </w:r>
      <w:r>
        <w:rPr>
          <w:rFonts w:ascii="Calibri" w:hAnsi="Calibri"/>
          <w:b w:val="0"/>
          <w:i w:val="0"/>
          <w:color w:val="1F2937"/>
          <w:sz w:val="21"/>
        </w:rPr>
        <w:t>— your brand's head office account. Used for one-time setup (creating merchants, shops, rules, voucher templates) and back-office tasks.</w:t>
      </w:r>
    </w:p>
    <w:p>
      <w:pPr>
        <w:spacing w:after="120"/>
      </w:pPr>
      <w:r>
        <w:rPr>
          <w:rFonts w:ascii="Calibri" w:hAnsi="Calibri"/>
          <w:b/>
          <w:i w:val="0"/>
          <w:color w:val="1F2937"/>
          <w:sz w:val="21"/>
        </w:rPr>
        <w:t>SHOP_ADMIN</w:t>
      </w:r>
      <w:r>
        <w:rPr>
          <w:rFonts w:ascii="Calibri" w:hAnsi="Calibri"/>
          <w:b w:val="0"/>
          <w:i w:val="0"/>
          <w:color w:val="1F2937"/>
          <w:sz w:val="21"/>
        </w:rPr>
        <w:t xml:space="preserve"> — the till operator's account. Used for every per-sale call: shop-checkout, voucher redeem, QR consume. The SHOP_ADMIN's JWT is scoped to one shop, so the customer cannot accidentally have their points credited to another outlet.</w:t>
      </w:r>
    </w:p>
    <w:p>
      <w:pPr>
        <w:spacing w:after="120"/>
      </w:pPr>
      <w:r>
        <w:rPr>
          <w:rFonts w:ascii="Calibri" w:hAnsi="Calibri"/>
          <w:b/>
          <w:i w:val="0"/>
          <w:color w:val="1F2937"/>
          <w:sz w:val="21"/>
        </w:rPr>
        <w:t>CUSTOMER</w:t>
      </w:r>
      <w:r>
        <w:rPr>
          <w:rFonts w:ascii="Calibri" w:hAnsi="Calibri"/>
          <w:b w:val="0"/>
          <w:i w:val="0"/>
          <w:color w:val="1F2937"/>
          <w:sz w:val="21"/>
        </w:rPr>
        <w:t xml:space="preserve"> — issued to the buyer themselves when they log in to the InnBucks customer app. You only need this if you also operate the customer-facing app; the POS itself never uses a CUSTOMER token.</w:t>
      </w:r>
    </w:p>
    <w:p>
      <w:pPr>
        <w:pStyle w:val="Heading2"/>
      </w:pPr>
      <w:r>
        <w:rPr>
          <w:rFonts w:ascii="Calibri" w:hAnsi="Calibri"/>
          <w:color w:val="1F2440"/>
          <w:sz w:val="26"/>
        </w:rPr>
        <w:t>2.1 Obtaining a token</w:t>
      </w:r>
    </w:p>
    <w:p>
      <w:pPr>
        <w:spacing w:after="120"/>
      </w:pPr>
      <w:r>
        <w:rPr>
          <w:rFonts w:ascii="Calibri" w:hAnsi="Calibri"/>
          <w:b w:val="0"/>
          <w:i w:val="0"/>
          <w:color w:val="1F2937"/>
          <w:sz w:val="21"/>
        </w:rPr>
        <w:t>Submit the operator's email + password to /auth/login:</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https://dtx.innbucks.co.zw/auth/login</w:t>
            </w:r>
          </w:p>
          <w:p>
            <w:pPr>
              <w:spacing w:before="0" w:after="0"/>
            </w:pPr>
            <w:r>
              <w:rPr>
                <w:rFonts w:ascii="Consolas" w:hAnsi="Consolas"/>
                <w:b w:val="0"/>
                <w:i w:val="0"/>
                <w:color w:val="1F2937"/>
                <w:sz w:val="18"/>
              </w:rPr>
              <w:t>Content-Type: application/json</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"identifier": "till-1@chickeninn.co.zw",</w:t>
            </w:r>
          </w:p>
          <w:p>
            <w:pPr>
              <w:spacing w:before="0" w:after="0"/>
            </w:pPr>
            <w:r>
              <w:rPr>
                <w:rFonts w:ascii="Consolas" w:hAnsi="Consolas"/>
                <w:b w:val="0"/>
                <w:i w:val="0"/>
                <w:color w:val="1F2937"/>
                <w:sz w:val="18"/>
              </w:rPr>
              <w:t xml:space="preserve">  "password":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Successful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"Login successful",</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"token":        "eyJhbGciOiJIUzI1NiJ9…",</w:t>
            </w:r>
          </w:p>
          <w:p>
            <w:pPr>
              <w:spacing w:before="0" w:after="0"/>
            </w:pPr>
            <w:r>
              <w:rPr>
                <w:rFonts w:ascii="Consolas" w:hAnsi="Consolas"/>
                <w:b w:val="0"/>
                <w:i w:val="0"/>
                <w:color w:val="1F2937"/>
                <w:sz w:val="18"/>
              </w:rPr>
              <w:t xml:space="preserve">    "refreshToken": "eyJhbGciOiJIUzI1NiJ9…",</w:t>
            </w:r>
          </w:p>
          <w:p>
            <w:pPr>
              <w:spacing w:before="0" w:after="0"/>
            </w:pPr>
            <w:r>
              <w:rPr>
                <w:rFonts w:ascii="Consolas" w:hAnsi="Consolas"/>
                <w:b w:val="0"/>
                <w:i w:val="0"/>
                <w:color w:val="1F2937"/>
                <w:sz w:val="18"/>
              </w:rPr>
              <w:t xml:space="preserve">    "email":        "till-1@chickeninn.co.zw",</w:t>
            </w:r>
          </w:p>
          <w:p>
            <w:pPr>
              <w:spacing w:before="0" w:after="0"/>
            </w:pPr>
            <w:r>
              <w:rPr>
                <w:rFonts w:ascii="Consolas" w:hAnsi="Consolas"/>
                <w:b w:val="0"/>
                <w:i w:val="0"/>
                <w:color w:val="1F2937"/>
                <w:sz w:val="18"/>
              </w:rPr>
              <w:t xml:space="preserve">    "roles":        ["SHOP_ADMIN"],</w:t>
            </w:r>
          </w:p>
          <w:p>
            <w:pPr>
              <w:spacing w:before="0" w:after="0"/>
            </w:pPr>
            <w:r>
              <w:rPr>
                <w:rFonts w:ascii="Consolas" w:hAnsi="Consolas"/>
                <w:b w:val="0"/>
                <w:i w:val="0"/>
                <w:color w:val="1F2937"/>
                <w:sz w:val="18"/>
              </w:rPr>
              <w:t xml:space="preserve">    "defaultServices": ["loyalty"],</w:t>
            </w:r>
          </w:p>
          <w:p>
            <w:pPr>
              <w:spacing w:before="0" w:after="0"/>
            </w:pPr>
            <w:r>
              <w:rPr>
                <w:rFonts w:ascii="Consolas" w:hAnsi="Consolas"/>
                <w:b w:val="0"/>
                <w:i w:val="0"/>
                <w:color w:val="1F2937"/>
                <w:sz w:val="18"/>
              </w:rPr>
              <w:t xml:space="preserve">    "mfaRequired":  false,</w:t>
            </w:r>
          </w:p>
          <w:p>
            <w:pPr>
              <w:spacing w:before="0" w:after="0"/>
            </w:pPr>
            <w:r>
              <w:rPr>
                <w:rFonts w:ascii="Consolas" w:hAnsi="Consolas"/>
                <w:b w:val="0"/>
                <w:i w:val="0"/>
                <w:color w:val="1F2937"/>
                <w:sz w:val="18"/>
              </w:rPr>
              <w:t xml:space="preserve">    "mustChangePassword": false</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Use the access token as Authorization: Bearer &lt;token&gt; on every subsequent call. Tokens expire after 24 hours by default; call /auth/refresh with the refreshToken to mint a new pair without prompting the user to log in again.</w:t>
      </w:r>
    </w:p>
    <w:p>
      <w:r>
        <w:br w:type="page"/>
      </w:r>
    </w:p>
    <w:p>
      <w:pPr>
        <w:pStyle w:val="Heading1"/>
      </w:pPr>
      <w:r>
        <w:rPr>
          <w:rFonts w:ascii="Calibri" w:hAnsi="Calibri"/>
          <w:color w:val="1F2440"/>
          <w:sz w:val="36"/>
        </w:rPr>
        <w:t>3. Per-sale: POST /payments/shop-checkout</w:t>
      </w:r>
    </w:p>
    <w:p>
      <w:pPr>
        <w:spacing w:after="120"/>
      </w:pPr>
      <w:r>
        <w:rPr>
          <w:rFonts w:ascii="Calibri" w:hAnsi="Calibri"/>
          <w:b w:val="0"/>
          <w:i w:val="0"/>
          <w:color w:val="1F2937"/>
          <w:sz w:val="21"/>
        </w:rPr>
        <w:t>This is the single most important endpoint in the integration. It handles both earn (cash leg) and burn (points leg) atomically. Call it once per sale, regardless of how the customer paid.</w:t>
      </w:r>
    </w:p>
    <w:p>
      <w:pPr>
        <w:pStyle w:val="Heading2"/>
      </w:pPr>
      <w:r>
        <w:rPr>
          <w:rFonts w:ascii="Calibri" w:hAnsi="Calibri"/>
          <w:color w:val="1F2440"/>
          <w:sz w:val="26"/>
        </w:rPr>
        <w:t>3.1 Request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https://dtx.innbucks.co.zw/payments/shop-checkout</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t>Content-Type: application/json</w:t>
            </w:r>
          </w:p>
          <w:p>
            <w:pPr>
              <w:spacing w:before="0" w:after="0"/>
            </w:pPr>
            <w:r>
              <w:rPr>
                <w:rFonts w:ascii="Consolas" w:hAnsi="Consolas"/>
                <w:b w:val="0"/>
                <w:i w:val="0"/>
                <w:color w:val="1F2937"/>
                <w:sz w:val="18"/>
              </w:rPr>
              <w:t>X-Customer-Phone: +263771234567        // header: identifies the buyer</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"paymentMethod":  "CASH_AND_POINTS",</w:t>
            </w:r>
          </w:p>
          <w:p>
            <w:pPr>
              <w:spacing w:before="0" w:after="0"/>
            </w:pPr>
            <w:r>
              <w:rPr>
                <w:rFonts w:ascii="Consolas" w:hAnsi="Consolas"/>
                <w:b w:val="0"/>
                <w:i w:val="0"/>
                <w:color w:val="1F2937"/>
                <w:sz w:val="18"/>
              </w:rPr>
              <w:t xml:space="preserve">  "cashAmount":     10.00,    // USD</w:t>
            </w:r>
          </w:p>
          <w:p>
            <w:pPr>
              <w:spacing w:before="0" w:after="0"/>
            </w:pPr>
            <w:r>
              <w:rPr>
                <w:rFonts w:ascii="Consolas" w:hAnsi="Consolas"/>
                <w:b w:val="0"/>
                <w:i w:val="0"/>
                <w:color w:val="1F2937"/>
                <w:sz w:val="18"/>
              </w:rPr>
              <w:t xml:space="preserve">  "pointsAmount":   200.00    // points to burn</w:t>
            </w:r>
          </w:p>
          <w:p>
            <w:pPr>
              <w:spacing w:before="0" w:after="0"/>
            </w:pPr>
            <w:r>
              <w:rPr>
                <w:rFonts w:ascii="Consolas" w:hAnsi="Consolas"/>
                <w:b w:val="0"/>
                <w:i w:val="0"/>
                <w:color w:val="1F2937"/>
                <w:sz w:val="18"/>
              </w:rPr>
              <w:t>}</w:t>
            </w:r>
          </w:p>
        </w:tc>
      </w:tr>
    </w:tbl>
    <w:p/>
    <w:tbl>
      <w:tblPr>
        <w:tblStyle w:val="LightGrid-Accent1"/>
        <w:tblW w:type="auto" w:w="0"/>
        <w:tblLook w:firstColumn="1" w:firstRow="1" w:lastColumn="0" w:lastRow="0" w:noHBand="0" w:noVBand="1" w:val="04A0"/>
      </w:tblPr>
      <w:tblGrid>
        <w:gridCol w:w="4873"/>
        <w:gridCol w:w="4873"/>
      </w:tblGrid>
      <w:tr>
        <w:tc>
          <w:tcPr>
            <w:tcW w:type="dxa" w:w="4873"/>
            <w:shd w:fill="E6ECF5"/>
          </w:tcPr>
          <w:p>
            <w:r>
              <w:rPr>
                <w:b/>
                <w:color w:val="1F2440"/>
                <w:sz w:val="20"/>
              </w:rPr>
              <w:t>Field</w:t>
            </w:r>
          </w:p>
        </w:tc>
        <w:tc>
          <w:tcPr>
            <w:tcW w:type="dxa" w:w="4873"/>
            <w:shd w:fill="E6ECF5"/>
          </w:tcPr>
          <w:p>
            <w:r>
              <w:rPr>
                <w:b/>
                <w:color w:val="1F2440"/>
                <w:sz w:val="20"/>
              </w:rPr>
              <w:t>Notes</w:t>
            </w:r>
          </w:p>
        </w:tc>
      </w:tr>
      <w:tr>
        <w:tc>
          <w:tcPr>
            <w:tcW w:type="dxa" w:w="4873"/>
          </w:tcPr>
          <w:p>
            <w:r>
              <w:rPr>
                <w:rFonts w:ascii="Consolas" w:hAnsi="Consolas"/>
                <w:color w:val="1F2937"/>
                <w:sz w:val="19"/>
              </w:rPr>
              <w:t>shopId</w:t>
            </w:r>
          </w:p>
        </w:tc>
        <w:tc>
          <w:tcPr>
            <w:tcW w:type="dxa" w:w="4873"/>
          </w:tcPr>
          <w:p>
            <w:r>
              <w:rPr>
                <w:color w:val="1F2937"/>
                <w:sz w:val="20"/>
              </w:rPr>
              <w:t>Required. The outlet where the sale is taking place. Must belong to a merchant in your tenant.</w:t>
            </w:r>
          </w:p>
        </w:tc>
      </w:tr>
      <w:tr>
        <w:tc>
          <w:tcPr>
            <w:tcW w:type="dxa" w:w="4873"/>
          </w:tcPr>
          <w:p>
            <w:r>
              <w:rPr>
                <w:rFonts w:ascii="Consolas" w:hAnsi="Consolas"/>
                <w:color w:val="1F2937"/>
                <w:sz w:val="19"/>
              </w:rPr>
              <w:t>paymentMethod</w:t>
            </w:r>
          </w:p>
        </w:tc>
        <w:tc>
          <w:tcPr>
            <w:tcW w:type="dxa" w:w="4873"/>
          </w:tcPr>
          <w:p>
            <w:r>
              <w:rPr>
                <w:color w:val="1F2937"/>
                <w:sz w:val="20"/>
              </w:rPr>
              <w:t>Required. CASH (cash-only), POINTS (points-only), or CASH_AND_POINTS (mixed).</w:t>
            </w:r>
          </w:p>
        </w:tc>
      </w:tr>
      <w:tr>
        <w:tc>
          <w:tcPr>
            <w:tcW w:type="dxa" w:w="4873"/>
          </w:tcPr>
          <w:p>
            <w:r>
              <w:rPr>
                <w:rFonts w:ascii="Consolas" w:hAnsi="Consolas"/>
                <w:color w:val="1F2937"/>
                <w:sz w:val="19"/>
              </w:rPr>
              <w:t>cashAmount</w:t>
            </w:r>
          </w:p>
        </w:tc>
        <w:tc>
          <w:tcPr>
            <w:tcW w:type="dxa" w:w="4873"/>
          </w:tcPr>
          <w:p>
            <w:r>
              <w:rPr>
                <w:color w:val="1F2937"/>
                <w:sz w:val="20"/>
              </w:rPr>
              <w:t>Cash portion in USD. Must be &gt; 0 for CASH and CASH_AND_POINTS; omitted or 0 for POINTS.</w:t>
            </w:r>
          </w:p>
        </w:tc>
      </w:tr>
      <w:tr>
        <w:tc>
          <w:tcPr>
            <w:tcW w:type="dxa" w:w="4873"/>
          </w:tcPr>
          <w:p>
            <w:r>
              <w:rPr>
                <w:rFonts w:ascii="Consolas" w:hAnsi="Consolas"/>
                <w:color w:val="1F2937"/>
                <w:sz w:val="19"/>
              </w:rPr>
              <w:t>pointsAmount</w:t>
            </w:r>
          </w:p>
        </w:tc>
        <w:tc>
          <w:tcPr>
            <w:tcW w:type="dxa" w:w="4873"/>
          </w:tcPr>
          <w:p>
            <w:r>
              <w:rPr>
                <w:color w:val="1F2937"/>
                <w:sz w:val="20"/>
              </w:rPr>
              <w:t>Points to spend from the customer's wallet. Must be &gt; 0 for POINTS and CASH_AND_POINTS; omitted or 0 for CASH.</w:t>
            </w:r>
          </w:p>
        </w:tc>
      </w:tr>
    </w:tbl>
    <w:p/>
    <w:p>
      <w:pPr>
        <w:spacing w:after="120"/>
      </w:pPr>
      <w:r>
        <w:rPr>
          <w:rFonts w:ascii="Calibri" w:hAnsi="Calibri"/>
          <w:b w:val="0"/>
          <w:i w:val="0"/>
          <w:color w:val="1F2937"/>
          <w:sz w:val="21"/>
        </w:rPr>
        <w:t>Notes on the request:</w:t>
      </w:r>
    </w:p>
    <w:p>
      <w:pPr>
        <w:pStyle w:val="ListBullet"/>
      </w:pPr>
      <w:r>
        <w:rPr>
          <w:rFonts w:ascii="Calibri" w:hAnsi="Calibri"/>
          <w:b/>
          <w:i w:val="0"/>
          <w:color w:val="1F2937"/>
          <w:sz w:val="21"/>
        </w:rPr>
        <w:t xml:space="preserve">The cash amount is informational. </w:t>
      </w:r>
      <w:r>
        <w:rPr>
          <w:rFonts w:ascii="Calibri" w:hAnsi="Calibri"/>
          <w:b w:val="0"/>
          <w:i w:val="0"/>
          <w:color w:val="1F2937"/>
          <w:sz w:val="21"/>
        </w:rPr>
        <w:t>InnBucks does not collect the cash — the merchant settles that at the till. The platform uses the cash figure only to compute points earned.</w:t>
      </w:r>
    </w:p>
    <w:p>
      <w:pPr>
        <w:pStyle w:val="ListBullet"/>
      </w:pPr>
      <w:r>
        <w:rPr>
          <w:rFonts w:ascii="Calibri" w:hAnsi="Calibri"/>
          <w:b/>
          <w:i w:val="0"/>
          <w:color w:val="1F2937"/>
          <w:sz w:val="21"/>
        </w:rPr>
        <w:t xml:space="preserve">The customer's phone number is sent in the X-Customer-Phone header, </w:t>
      </w:r>
      <w:r>
        <w:rPr>
          <w:rFonts w:ascii="Calibri" w:hAnsi="Calibri"/>
          <w:b w:val="0"/>
          <w:i w:val="0"/>
          <w:color w:val="1F2937"/>
          <w:sz w:val="21"/>
        </w:rPr>
        <w:t>not in the body — keeps it consistent with our other endpoints and lets the platform audit it independently of the request body.</w:t>
      </w:r>
    </w:p>
    <w:p>
      <w:pPr>
        <w:pStyle w:val="ListBullet"/>
      </w:pPr>
      <w:r>
        <w:rPr>
          <w:rFonts w:ascii="Calibri" w:hAnsi="Calibri"/>
          <w:b/>
          <w:i w:val="0"/>
          <w:color w:val="1F2937"/>
          <w:sz w:val="21"/>
        </w:rPr>
        <w:t xml:space="preserve">No reference field. </w:t>
      </w:r>
      <w:r>
        <w:rPr>
          <w:rFonts w:ascii="Calibri" w:hAnsi="Calibri"/>
          <w:b w:val="0"/>
          <w:i w:val="0"/>
          <w:color w:val="1F2937"/>
          <w:sz w:val="21"/>
        </w:rPr>
        <w:t>The platform generates the idempotency reference automatically (returned on the response as SHOP-&lt;uuid&gt;). Print it on the customer's receipt.</w:t>
      </w:r>
    </w:p>
    <w:p>
      <w:pPr>
        <w:pStyle w:val="Heading2"/>
      </w:pPr>
      <w:r>
        <w:rPr>
          <w:rFonts w:ascii="Calibri" w:hAnsi="Calibri"/>
          <w:color w:val="1F2440"/>
          <w:sz w:val="26"/>
        </w:rPr>
        <w:t>3.2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"Shop checkout processed successfully",</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"transactionId":      "f0e1d2c3-4567-890a-bcde-f01234567890",</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"merchantId":         "b4c0d2e3-2345-6789-abcd-ef0123456789",</w:t>
            </w:r>
          </w:p>
          <w:p>
            <w:pPr>
              <w:spacing w:before="0" w:after="0"/>
            </w:pPr>
            <w:r>
              <w:rPr>
                <w:rFonts w:ascii="Consolas" w:hAnsi="Consolas"/>
                <w:b w:val="0"/>
                <w:i w:val="0"/>
                <w:color w:val="1F2937"/>
                <w:sz w:val="18"/>
              </w:rPr>
              <w:t xml:space="preserve">    "msisdn":             "+263771234567",</w:t>
            </w:r>
          </w:p>
          <w:p>
            <w:pPr>
              <w:spacing w:before="0" w:after="0"/>
            </w:pPr>
            <w:r>
              <w:rPr>
                <w:rFonts w:ascii="Consolas" w:hAnsi="Consolas"/>
                <w:b w:val="0"/>
                <w:i w:val="0"/>
                <w:color w:val="1F2937"/>
                <w:sz w:val="18"/>
              </w:rPr>
              <w:t xml:space="preserve">    "paymentMethod":      "CASH_AND_POINTS",</w:t>
            </w:r>
          </w:p>
          <w:p>
            <w:pPr>
              <w:spacing w:before="0" w:after="0"/>
            </w:pPr>
            <w:r>
              <w:rPr>
                <w:rFonts w:ascii="Consolas" w:hAnsi="Consolas"/>
                <w:b w:val="0"/>
                <w:i w:val="0"/>
                <w:color w:val="1F2937"/>
                <w:sz w:val="18"/>
              </w:rPr>
              <w:t xml:space="preserve">    "cashAmount":         10.00,</w:t>
            </w:r>
          </w:p>
          <w:p>
            <w:pPr>
              <w:spacing w:before="0" w:after="0"/>
            </w:pPr>
            <w:r>
              <w:rPr>
                <w:rFonts w:ascii="Consolas" w:hAnsi="Consolas"/>
                <w:b w:val="0"/>
                <w:i w:val="0"/>
                <w:color w:val="1F2937"/>
                <w:sz w:val="18"/>
              </w:rPr>
              <w:t xml:space="preserve">    "pointsRedeemed":     200.0000,</w:t>
            </w:r>
          </w:p>
          <w:p>
            <w:pPr>
              <w:spacing w:before="0" w:after="0"/>
            </w:pPr>
            <w:r>
              <w:rPr>
                <w:rFonts w:ascii="Consolas" w:hAnsi="Consolas"/>
                <w:b w:val="0"/>
                <w:i w:val="0"/>
                <w:color w:val="1F2937"/>
                <w:sz w:val="18"/>
              </w:rPr>
              <w:t xml:space="preserve">    "pointsEarned":       12.5000,    // rules × campaign multiplier</w:t>
            </w:r>
          </w:p>
          <w:p>
            <w:pPr>
              <w:spacing w:before="0" w:after="0"/>
            </w:pPr>
            <w:r>
              <w:rPr>
                <w:rFonts w:ascii="Consolas" w:hAnsi="Consolas"/>
                <w:b w:val="0"/>
                <w:i w:val="0"/>
                <w:color w:val="1F2937"/>
                <w:sz w:val="18"/>
              </w:rPr>
              <w:t xml:space="preserve">    "walletBalanceAfter": 1812.5000,</w:t>
            </w:r>
          </w:p>
          <w:p>
            <w:pPr>
              <w:spacing w:before="0" w:after="0"/>
            </w:pPr>
            <w:r>
              <w:rPr>
                <w:rFonts w:ascii="Consolas" w:hAnsi="Consolas"/>
                <w:b w:val="0"/>
                <w:i w:val="0"/>
                <w:color w:val="1F2937"/>
                <w:sz w:val="18"/>
              </w:rPr>
              <w:t xml:space="preserve">    "processedAt":        "2026-06-11T10:30:00",</w:t>
            </w:r>
          </w:p>
          <w:p>
            <w:pPr>
              <w:spacing w:before="0" w:after="0"/>
            </w:pPr>
            <w:r>
              <w:rPr>
                <w:rFonts w:ascii="Consolas" w:hAnsi="Consolas"/>
                <w:b w:val="0"/>
                <w:i w:val="0"/>
                <w:color w:val="1F2937"/>
                <w:sz w:val="18"/>
              </w:rPr>
              <w:t xml:space="preserve">    "reference":          "SHOP-7c9e6679-7425-40de-944b-e07fc1f90ae7"</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Print pointsEarned and walletBalanceAfter on the receipt — that's the loyalty value the customer just got. The reference is your idempotency key; if you ever retry the same physical sale, send a different X-Idempotency-Key (it's the platform that generates the reference on its end, but your POS must dedupe its own retries).</w:t>
      </w:r>
    </w:p>
    <w:p>
      <w:pPr>
        <w:pStyle w:val="Heading2"/>
      </w:pPr>
      <w:r>
        <w:rPr>
          <w:rFonts w:ascii="Calibri" w:hAnsi="Calibri"/>
          <w:color w:val="1F2440"/>
          <w:sz w:val="26"/>
        </w:rPr>
        <w:t>3.3 Failure responses</w:t>
      </w:r>
    </w:p>
    <w:p>
      <w:pPr>
        <w:spacing w:after="120"/>
      </w:pPr>
      <w:r>
        <w:rPr>
          <w:rFonts w:ascii="Calibri" w:hAnsi="Calibri"/>
          <w:b w:val="0"/>
          <w:i w:val="0"/>
          <w:color w:val="1F2937"/>
          <w:sz w:val="21"/>
        </w:rPr>
        <w:t>Three categories of failure your POS must handle: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 Validation failure (400 BAD_REQUEST)</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"paymentMethod=CASH requires cashAmount &gt; 0 and pointsAmount must be null/zero",</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Insufficient points balance (400 BAD_REQUEST, from loyalty-service)</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"Insufficient wallet balance: requested 200 had 145",</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Inactive shop or merchant (400 BAD_REQUEST)</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"Merchant is not active",</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Loyalty service temporarily unreachable (503 SERVICE_UNAVAILABLE)</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"503 SERVICE_UNAVAILABLE",</w:t>
            </w:r>
          </w:p>
          <w:p>
            <w:pPr>
              <w:spacing w:before="0" w:after="0"/>
            </w:pPr>
            <w:r>
              <w:rPr>
                <w:rFonts w:ascii="Consolas" w:hAnsi="Consolas"/>
                <w:b w:val="0"/>
                <w:i w:val="0"/>
                <w:color w:val="1F2937"/>
                <w:sz w:val="18"/>
              </w:rPr>
              <w:t xml:space="preserve">  "message": "Unable to reach loyalty-service for checkout",</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On 503, retry once after ~500ms. On any 4xx, surface the message to the cashier; do NOT retry — the call already returned its terminal answer.</w:t>
      </w:r>
    </w:p>
    <w:p>
      <w:r>
        <w:br w:type="page"/>
      </w:r>
    </w:p>
    <w:p>
      <w:pPr>
        <w:pStyle w:val="Heading1"/>
      </w:pPr>
      <w:r>
        <w:rPr>
          <w:rFonts w:ascii="Calibri" w:hAnsi="Calibri"/>
          <w:color w:val="1F2440"/>
          <w:sz w:val="36"/>
        </w:rPr>
        <w:t>4. Voucher lifecycle at the till</w:t>
      </w:r>
    </w:p>
    <w:p>
      <w:pPr>
        <w:spacing w:after="120"/>
      </w:pPr>
      <w:r>
        <w:rPr>
          <w:rFonts w:ascii="Calibri" w:hAnsi="Calibri"/>
          <w:b w:val="0"/>
          <w:i w:val="0"/>
          <w:color w:val="1F2937"/>
          <w:sz w:val="21"/>
        </w:rPr>
        <w:t>Vouchers are how customers get one-off discounts (e.g. "$5 OFF main meal"). At the till, your POS does two things with vouchers: list the ones a customer holds, and redeem the one they choose to apply.</w:t>
      </w:r>
    </w:p>
    <w:p>
      <w:pPr>
        <w:pStyle w:val="Heading2"/>
      </w:pPr>
      <w:r>
        <w:rPr>
          <w:rFonts w:ascii="Calibri" w:hAnsi="Calibri"/>
          <w:color w:val="1F2440"/>
          <w:sz w:val="26"/>
        </w:rPr>
        <w:t>4.1 List a customer's active vouchers</w:t>
      </w:r>
    </w:p>
    <w:p>
      <w:pPr>
        <w:spacing w:after="120"/>
      </w:pPr>
      <w:r>
        <w:rPr>
          <w:rFonts w:ascii="Calibri" w:hAnsi="Calibri"/>
          <w:b w:val="0"/>
          <w:i w:val="0"/>
          <w:color w:val="1F2937"/>
          <w:sz w:val="21"/>
        </w:rPr>
        <w:t>Before the customer's order is finalised, you can show them the discounts they already hold so they don't forget: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https://dtx.innbucks.co.zw/loyalty/vouchers/users/by-phone/+263771234567/active</w:t>
            </w:r>
          </w:p>
          <w:p>
            <w:pPr>
              <w:spacing w:before="0" w:after="0"/>
            </w:pPr>
            <w:r>
              <w:rPr>
                <w:rFonts w:ascii="Consolas" w:hAnsi="Consolas"/>
                <w:b w:val="0"/>
                <w:i w:val="0"/>
                <w:color w:val="1F2937"/>
                <w:sz w:val="18"/>
              </w:rPr>
              <w:t>Authorization: Bearer &lt;SHOP_ADMIN token&gt;</w:t>
            </w:r>
          </w:p>
        </w:tc>
      </w:tr>
    </w:tbl>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"Active vouchers retrieved",</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"voucherId":    "c1b7e9f0-9012-3456-0123-456789012345",</w:t>
            </w:r>
          </w:p>
          <w:p>
            <w:pPr>
              <w:spacing w:before="0" w:after="0"/>
            </w:pPr>
            <w:r>
              <w:rPr>
                <w:rFonts w:ascii="Consolas" w:hAnsi="Consolas"/>
                <w:b w:val="0"/>
                <w:i w:val="0"/>
                <w:color w:val="1F2937"/>
                <w:sz w:val="18"/>
              </w:rPr>
              <w:t xml:space="preserve">      "code":         "VCH-AB12-CD34-EF56",</w:t>
            </w:r>
          </w:p>
          <w:p>
            <w:pPr>
              <w:spacing w:before="0" w:after="0"/>
            </w:pPr>
            <w:r>
              <w:rPr>
                <w:rFonts w:ascii="Consolas" w:hAnsi="Consolas"/>
                <w:b w:val="0"/>
                <w:i w:val="0"/>
                <w:color w:val="1F2937"/>
                <w:sz w:val="18"/>
              </w:rPr>
              <w:t xml:space="preserve">      "templateName": "$5 OFF main meal",</w:t>
            </w:r>
          </w:p>
          <w:p>
            <w:pPr>
              <w:spacing w:before="0" w:after="0"/>
            </w:pPr>
            <w:r>
              <w:rPr>
                <w:rFonts w:ascii="Consolas" w:hAnsi="Consolas"/>
                <w:b w:val="0"/>
                <w:i w:val="0"/>
                <w:color w:val="1F2937"/>
                <w:sz w:val="18"/>
              </w:rPr>
              <w:t xml:space="preserve">      "discountType": "FIXED",</w:t>
            </w:r>
          </w:p>
          <w:p>
            <w:pPr>
              <w:spacing w:before="0" w:after="0"/>
            </w:pPr>
            <w:r>
              <w:rPr>
                <w:rFonts w:ascii="Consolas" w:hAnsi="Consolas"/>
                <w:b w:val="0"/>
                <w:i w:val="0"/>
                <w:color w:val="1F2937"/>
                <w:sz w:val="18"/>
              </w:rPr>
              <w:t xml:space="preserve">      "discountValue": 5.00,</w:t>
            </w:r>
          </w:p>
          <w:p>
            <w:pPr>
              <w:spacing w:before="0" w:after="0"/>
            </w:pPr>
            <w:r>
              <w:rPr>
                <w:rFonts w:ascii="Consolas" w:hAnsi="Consolas"/>
                <w:b w:val="0"/>
                <w:i w:val="0"/>
                <w:color w:val="1F2937"/>
                <w:sz w:val="18"/>
              </w:rPr>
              <w:t xml:space="preserve">      "status":       "ISSUED",</w:t>
            </w:r>
          </w:p>
          <w:p>
            <w:pPr>
              <w:spacing w:before="0" w:after="0"/>
            </w:pPr>
            <w:r>
              <w:rPr>
                <w:rFonts w:ascii="Consolas" w:hAnsi="Consolas"/>
                <w:b w:val="0"/>
                <w:i w:val="0"/>
                <w:color w:val="1F2937"/>
                <w:sz w:val="18"/>
              </w:rPr>
              <w:t xml:space="preserve">      "usesRemaining": 1,</w:t>
            </w:r>
          </w:p>
          <w:p>
            <w:pPr>
              <w:spacing w:before="0" w:after="0"/>
            </w:pPr>
            <w:r>
              <w:rPr>
                <w:rFonts w:ascii="Consolas" w:hAnsi="Consolas"/>
                <w:b w:val="0"/>
                <w:i w:val="0"/>
                <w:color w:val="1F2937"/>
                <w:sz w:val="18"/>
              </w:rPr>
              <w:t xml:space="preserve">      "expiresAt":    "2026-07-08T23:59:59"</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"voucherId":    "d2a8f0e1-0123-4567-1234-567890123456",</w:t>
            </w:r>
          </w:p>
          <w:p>
            <w:pPr>
              <w:spacing w:before="0" w:after="0"/>
            </w:pPr>
            <w:r>
              <w:rPr>
                <w:rFonts w:ascii="Consolas" w:hAnsi="Consolas"/>
                <w:b w:val="0"/>
                <w:i w:val="0"/>
                <w:color w:val="1F2937"/>
                <w:sz w:val="18"/>
              </w:rPr>
              <w:t xml:space="preserve">      "code":         "VCH-XY99-ZZ44-MM11",</w:t>
            </w:r>
          </w:p>
          <w:p>
            <w:pPr>
              <w:spacing w:before="0" w:after="0"/>
            </w:pPr>
            <w:r>
              <w:rPr>
                <w:rFonts w:ascii="Consolas" w:hAnsi="Consolas"/>
                <w:b w:val="0"/>
                <w:i w:val="0"/>
                <w:color w:val="1F2937"/>
                <w:sz w:val="18"/>
              </w:rPr>
              <w:t xml:space="preserve">      "templateName": "10% OFF chicken bucket",</w:t>
            </w:r>
          </w:p>
          <w:p>
            <w:pPr>
              <w:spacing w:before="0" w:after="0"/>
            </w:pPr>
            <w:r>
              <w:rPr>
                <w:rFonts w:ascii="Consolas" w:hAnsi="Consolas"/>
                <w:b w:val="0"/>
                <w:i w:val="0"/>
                <w:color w:val="1F2937"/>
                <w:sz w:val="18"/>
              </w:rPr>
              <w:t xml:space="preserve">      "discountType": "PERCENT",</w:t>
            </w:r>
          </w:p>
          <w:p>
            <w:pPr>
              <w:spacing w:before="0" w:after="0"/>
            </w:pPr>
            <w:r>
              <w:rPr>
                <w:rFonts w:ascii="Consolas" w:hAnsi="Consolas"/>
                <w:b w:val="0"/>
                <w:i w:val="0"/>
                <w:color w:val="1F2937"/>
                <w:sz w:val="18"/>
              </w:rPr>
              <w:t xml:space="preserve">      "discountValue": 10.00,</w:t>
            </w:r>
          </w:p>
          <w:p>
            <w:pPr>
              <w:spacing w:before="0" w:after="0"/>
            </w:pPr>
            <w:r>
              <w:rPr>
                <w:rFonts w:ascii="Consolas" w:hAnsi="Consolas"/>
                <w:b w:val="0"/>
                <w:i w:val="0"/>
                <w:color w:val="1F2937"/>
                <w:sz w:val="18"/>
              </w:rPr>
              <w:t xml:space="preserve">      "status":       "VIEWED",</w:t>
            </w:r>
          </w:p>
          <w:p>
            <w:pPr>
              <w:spacing w:before="0" w:after="0"/>
            </w:pPr>
            <w:r>
              <w:rPr>
                <w:rFonts w:ascii="Consolas" w:hAnsi="Consolas"/>
                <w:b w:val="0"/>
                <w:i w:val="0"/>
                <w:color w:val="1F2937"/>
                <w:sz w:val="18"/>
              </w:rPr>
              <w:t xml:space="preserve">      "usesRemaining": 1,</w:t>
            </w:r>
          </w:p>
          <w:p>
            <w:pPr>
              <w:spacing w:before="0" w:after="0"/>
            </w:pPr>
            <w:r>
              <w:rPr>
                <w:rFonts w:ascii="Consolas" w:hAnsi="Consolas"/>
                <w:b w:val="0"/>
                <w:i w:val="0"/>
                <w:color w:val="1F2937"/>
                <w:sz w:val="18"/>
              </w:rPr>
              <w:t xml:space="preserve">      "expiresAt":    "2026-06-30T23:59:59"</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pStyle w:val="Heading2"/>
      </w:pPr>
      <w:r>
        <w:rPr>
          <w:rFonts w:ascii="Calibri" w:hAnsi="Calibri"/>
          <w:color w:val="1F2440"/>
          <w:sz w:val="26"/>
        </w:rPr>
        <w:t>4.2 Redeem a voucher at the till</w:t>
      </w:r>
    </w:p>
    <w:p>
      <w:pPr>
        <w:spacing w:after="120"/>
      </w:pPr>
      <w:r>
        <w:rPr>
          <w:rFonts w:ascii="Calibri" w:hAnsi="Calibri"/>
          <w:b w:val="0"/>
          <w:i w:val="0"/>
          <w:color w:val="1F2937"/>
          <w:sz w:val="21"/>
        </w:rPr>
        <w:t>When the customer chooses a voucher to apply (either by stating its code or by scanning their app's QR code), submit a redeem call before posting the cash sale via shop-checkout: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https://dtx.innbucks.co.zw/loyalty/vouchers/redeem</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"VCH-AB12-CD34-EF56",</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"phoneNumber": "+263771234567"     // optional but recommended (anti-fraud)</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Success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"Voucher redeemed successfully",</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"redemptionId":  "e3d9a1b2-1234-5678-2345-678901234567",</w:t>
            </w:r>
          </w:p>
          <w:p>
            <w:pPr>
              <w:spacing w:before="0" w:after="0"/>
            </w:pPr>
            <w:r>
              <w:rPr>
                <w:rFonts w:ascii="Consolas" w:hAnsi="Consolas"/>
                <w:b w:val="0"/>
                <w:i w:val="0"/>
                <w:color w:val="1F2937"/>
                <w:sz w:val="18"/>
              </w:rPr>
              <w:t xml:space="preserve">    "voucherId":     "c1b7e9f0-9012-3456-0123-456789012345",</w:t>
            </w:r>
          </w:p>
          <w:p>
            <w:pPr>
              <w:spacing w:before="0" w:after="0"/>
            </w:pPr>
            <w:r>
              <w:rPr>
                <w:rFonts w:ascii="Consolas" w:hAnsi="Consolas"/>
                <w:b w:val="0"/>
                <w:i w:val="0"/>
                <w:color w:val="1F2937"/>
                <w:sz w:val="18"/>
              </w:rPr>
              <w:t xml:space="preserve">    "status":        "REDEEMED",      // or PARTIALLY_USED for MULTI_USE</w:t>
            </w:r>
          </w:p>
          <w:p>
            <w:pPr>
              <w:spacing w:before="0" w:after="0"/>
            </w:pPr>
            <w:r>
              <w:rPr>
                <w:rFonts w:ascii="Consolas" w:hAnsi="Consolas"/>
                <w:b w:val="0"/>
                <w:i w:val="0"/>
                <w:color w:val="1F2937"/>
                <w:sz w:val="18"/>
              </w:rPr>
              <w:t xml:space="preserve">    "discountType":  "FIXED",</w:t>
            </w:r>
          </w:p>
          <w:p>
            <w:pPr>
              <w:spacing w:before="0" w:after="0"/>
            </w:pPr>
            <w:r>
              <w:rPr>
                <w:rFonts w:ascii="Consolas" w:hAnsi="Consolas"/>
                <w:b w:val="0"/>
                <w:i w:val="0"/>
                <w:color w:val="1F2937"/>
                <w:sz w:val="18"/>
              </w:rPr>
              <w:t xml:space="preserve">    "discountValue": 5.00,</w:t>
            </w:r>
          </w:p>
          <w:p>
            <w:pPr>
              <w:spacing w:before="0" w:after="0"/>
            </w:pPr>
            <w:r>
              <w:rPr>
                <w:rFonts w:ascii="Consolas" w:hAnsi="Consolas"/>
                <w:b w:val="0"/>
                <w:i w:val="0"/>
                <w:color w:val="1F2937"/>
                <w:sz w:val="18"/>
              </w:rPr>
              <w:t xml:space="preserve">    "usesRemaining": 0,</w:t>
            </w:r>
          </w:p>
          <w:p>
            <w:pPr>
              <w:spacing w:before="0" w:after="0"/>
            </w:pPr>
            <w:r>
              <w:rPr>
                <w:rFonts w:ascii="Consolas" w:hAnsi="Consolas"/>
                <w:b w:val="0"/>
                <w:i w:val="0"/>
                <w:color w:val="1F2937"/>
                <w:sz w:val="18"/>
              </w:rPr>
              <w:t xml:space="preserve">    "redeemedAt":    "2026-06-11T10:28:14"</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Apply discountValue to the customer's cart before computing the cashAmount you send to shop-checkout — i.e. the cash leg always reflects what the customer actually paid, AFTER the voucher discount.</w:t>
      </w:r>
    </w:p>
    <w:p>
      <w:pPr>
        <w:spacing w:after="120"/>
      </w:pPr>
      <w:r>
        <w:rPr>
          <w:rFonts w:ascii="Calibri" w:hAnsi="Calibri"/>
          <w:b w:val="0"/>
          <w:i w:val="0"/>
          <w:color w:val="1F2937"/>
          <w:sz w:val="21"/>
        </w:rPr>
        <w:t>Failure responses: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 Expired / already redeemed / wrong merchant</w:t>
            </w:r>
          </w:p>
          <w:p>
            <w:pPr>
              <w:spacing w:before="0" w:after="0"/>
            </w:pPr>
            <w:r>
              <w:rPr>
                <w:rFonts w:ascii="Consolas" w:hAnsi="Consolas"/>
                <w:b w:val="0"/>
                <w:i w:val="0"/>
                <w:color w:val="1F2937"/>
                <w:sz w:val="18"/>
              </w:rPr>
              <w:t>{ "code": "400 BAD_REQUEST", "message": "Voucher is expired", "data": null }</w:t>
            </w:r>
          </w:p>
          <w:p>
            <w:pPr>
              <w:spacing w:before="0" w:after="0"/>
            </w:pPr>
            <w:r>
              <w:rPr>
                <w:rFonts w:ascii="Consolas" w:hAnsi="Consolas"/>
                <w:b w:val="0"/>
                <w:i w:val="0"/>
                <w:color w:val="1F2937"/>
                <w:sz w:val="18"/>
              </w:rPr>
              <w:t>{ "code": "400 BAD_REQUEST", "message": "Voucher has been fully used", "data": null }</w:t>
            </w:r>
          </w:p>
          <w:p>
            <w:pPr>
              <w:spacing w:before="0" w:after="0"/>
            </w:pPr>
            <w:r>
              <w:rPr>
                <w:rFonts w:ascii="Consolas" w:hAnsi="Consolas"/>
                <w:b w:val="0"/>
                <w:i w:val="0"/>
                <w:color w:val="1F2937"/>
                <w:sz w:val="18"/>
              </w:rPr>
              <w:t>{ "code": "400 BAD_REQUEST", "message": "Voucher is not valid at this merchant", "data": null }</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Invalid signature (someone forged the code)</w:t>
            </w:r>
          </w:p>
          <w:p>
            <w:pPr>
              <w:spacing w:before="0" w:after="0"/>
            </w:pPr>
            <w:r>
              <w:rPr>
                <w:rFonts w:ascii="Consolas" w:hAnsi="Consolas"/>
                <w:b w:val="0"/>
                <w:i w:val="0"/>
                <w:color w:val="1F2937"/>
                <w:sz w:val="18"/>
              </w:rPr>
              <w:t>{ "code": "400 BAD_REQUEST", "message": "Voucher code signature is invalid", "data": null }</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Velocity threshold tripped (anti-fraud — too many failed attempts)</w:t>
            </w:r>
          </w:p>
          <w:p>
            <w:pPr>
              <w:spacing w:before="0" w:after="0"/>
            </w:pPr>
            <w:r>
              <w:rPr>
                <w:rFonts w:ascii="Consolas" w:hAnsi="Consolas"/>
                <w:b w:val="0"/>
                <w:i w:val="0"/>
                <w:color w:val="1F2937"/>
                <w:sz w:val="18"/>
              </w:rPr>
              <w:t>{ "code": "429 TOO_MANY_REQUESTS", "message": "Redemption blocked due to fraud velocity", "data": null }</w:t>
            </w:r>
          </w:p>
        </w:tc>
      </w:tr>
    </w:tbl>
    <w:p/>
    <w:p>
      <w:pPr>
        <w:pStyle w:val="Heading2"/>
      </w:pPr>
      <w:r>
        <w:rPr>
          <w:rFonts w:ascii="Calibri" w:hAnsi="Calibri"/>
          <w:color w:val="1F2440"/>
          <w:sz w:val="26"/>
        </w:rPr>
        <w:t>4.3 QR-code redemption (alternative)</w:t>
      </w:r>
    </w:p>
    <w:p>
      <w:pPr>
        <w:spacing w:after="120"/>
      </w:pPr>
      <w:r>
        <w:rPr>
          <w:rFonts w:ascii="Calibri" w:hAnsi="Calibri"/>
          <w:b w:val="0"/>
          <w:i w:val="0"/>
          <w:color w:val="1F2937"/>
          <w:sz w:val="21"/>
        </w:rPr>
        <w:t>If the customer presents a QR code rather than a written code, use the QR endpoint instead — it accepts the scanner output directly:</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https://dtx.innbucks.co.zw/loyalty/qr/consume</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"qrPayload": "eyJ2IjoxLCJjIjoiVkNILUFCMTItQ0QzNC1FRjU2IiwibiI6IjU3MyJ9.signature",</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QR codes carry an embedded nonce and have a short TTL (5 minutes by default) — once consumed, the same QR cannot be reused, even within its TTL window. The response shape matches /loyalty/vouchers/redeem.</w:t>
      </w:r>
    </w:p>
    <w:p>
      <w:r>
        <w:br w:type="page"/>
      </w:r>
    </w:p>
    <w:p>
      <w:pPr>
        <w:pStyle w:val="Heading1"/>
      </w:pPr>
      <w:r>
        <w:rPr>
          <w:rFonts w:ascii="Calibri" w:hAnsi="Calibri"/>
          <w:color w:val="1F2440"/>
          <w:sz w:val="36"/>
        </w:rPr>
        <w:t>5. Customer wallet lookup</w:t>
      </w:r>
    </w:p>
    <w:p>
      <w:pPr>
        <w:spacing w:after="120"/>
      </w:pPr>
      <w:r>
        <w:rPr>
          <w:rFonts w:ascii="Calibri" w:hAnsi="Calibri"/>
          <w:b w:val="0"/>
          <w:i w:val="0"/>
          <w:color w:val="1F2937"/>
          <w:sz w:val="21"/>
        </w:rPr>
        <w:t>If your POS surfaces "current balance" before applying points, query the wallet directly:</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https://dtx.innbucks.co.zw/loyalty/users/me/wallet</w:t>
            </w:r>
          </w:p>
          <w:p>
            <w:pPr>
              <w:spacing w:before="0" w:after="0"/>
            </w:pPr>
            <w:r>
              <w:rPr>
                <w:rFonts w:ascii="Consolas" w:hAnsi="Consolas"/>
                <w:b w:val="0"/>
                <w:i w:val="0"/>
                <w:color w:val="1F2937"/>
                <w:sz w:val="18"/>
              </w:rPr>
              <w:t>Authorization: Bearer &lt;CUSTOMER token&gt;</w:t>
            </w:r>
          </w:p>
        </w:tc>
      </w:tr>
    </w:tbl>
    <w:p/>
    <w:p>
      <w:pPr>
        <w:spacing w:after="120"/>
      </w:pPr>
      <w:r>
        <w:rPr>
          <w:rFonts w:ascii="Calibri" w:hAnsi="Calibri"/>
          <w:b w:val="0"/>
          <w:i w:val="0"/>
          <w:color w:val="1F2937"/>
          <w:sz w:val="21"/>
        </w:rPr>
        <w:t>Response: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"Wallet retrieved",</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"phoneNumber":   "+263771234567",</w:t>
            </w:r>
          </w:p>
          <w:p>
            <w:pPr>
              <w:spacing w:before="0" w:after="0"/>
            </w:pPr>
            <w:r>
              <w:rPr>
                <w:rFonts w:ascii="Consolas" w:hAnsi="Consolas"/>
                <w:b w:val="0"/>
                <w:i w:val="0"/>
                <w:color w:val="1F2937"/>
                <w:sz w:val="18"/>
              </w:rPr>
              <w:t xml:space="preserve">    "totalPoints":   1812.5000,</w:t>
            </w:r>
          </w:p>
          <w:p>
            <w:pPr>
              <w:spacing w:before="0" w:after="0"/>
            </w:pPr>
            <w:r>
              <w:rPr>
                <w:rFonts w:ascii="Consolas" w:hAnsi="Consolas"/>
                <w:b w:val="0"/>
                <w:i w:val="0"/>
                <w:color w:val="1F2937"/>
                <w:sz w:val="18"/>
              </w:rPr>
              <w:t xml:space="preserve">    "totalVouchers": 3</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This endpoint requires a CUSTOMER token (so the customer's own app must be the caller; SHOP_ADMIN cannot read other people's wallets via /me). For a till-side balance check, use the voucher-list endpoint in §4.1 instead — it returns the customer's active vouchers and is enough information for the cashier to compute the maximum points the customer could redeem.</w:t>
      </w:r>
    </w:p>
    <w:p>
      <w:pPr>
        <w:pStyle w:val="Heading1"/>
      </w:pPr>
      <w:r>
        <w:rPr>
          <w:rFonts w:ascii="Calibri" w:hAnsi="Calibri"/>
          <w:color w:val="1F2440"/>
          <w:sz w:val="36"/>
        </w:rPr>
        <w:t>6. Error handling — what to do per status code</w:t>
      </w:r>
    </w:p>
    <w:p>
      <w:pPr>
        <w:spacing w:after="120"/>
      </w:pPr>
      <w:r>
        <w:rPr>
          <w:rFonts w:ascii="Calibri" w:hAnsi="Calibri"/>
          <w:b w:val="0"/>
          <w:i w:val="0"/>
          <w:color w:val="1F2937"/>
          <w:sz w:val="21"/>
        </w:rPr>
        <w:t>All errors return the same envelope: { "code": "…", "message": "…", "data": null }.</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E6ECF5"/>
          </w:tcPr>
          <w:p>
            <w:r>
              <w:rPr>
                <w:b/>
                <w:color w:val="1F2440"/>
                <w:sz w:val="20"/>
              </w:rPr>
              <w:t>Method</w:t>
            </w:r>
          </w:p>
        </w:tc>
        <w:tc>
          <w:tcPr>
            <w:tcW w:type="dxa" w:w="2436"/>
            <w:shd w:fill="E6ECF5"/>
          </w:tcPr>
          <w:p>
            <w:r>
              <w:rPr>
                <w:b/>
                <w:color w:val="1F2440"/>
                <w:sz w:val="20"/>
              </w:rPr>
              <w:t>Path</w:t>
            </w:r>
          </w:p>
        </w:tc>
        <w:tc>
          <w:tcPr>
            <w:tcW w:type="dxa" w:w="2436"/>
            <w:shd w:fill="E6ECF5"/>
          </w:tcPr>
          <w:p>
            <w:r>
              <w:rPr>
                <w:b/>
                <w:color w:val="1F2440"/>
                <w:sz w:val="20"/>
              </w:rPr>
              <w:t>Purpose</w:t>
            </w:r>
          </w:p>
        </w:tc>
        <w:tc>
          <w:tcPr>
            <w:tcW w:type="dxa" w:w="2436"/>
            <w:shd w:fill="E6ECF5"/>
          </w:tcPr>
          <w:p>
            <w:r>
              <w:rPr>
                <w:b/>
                <w:color w:val="1F2440"/>
                <w:sz w:val="20"/>
              </w:rPr>
              <w:t>Required role</w:t>
            </w:r>
          </w:p>
        </w:tc>
      </w:tr>
      <w:tr>
        <w:tc>
          <w:tcPr>
            <w:tcW w:type="dxa" w:w="2436"/>
            <w:vAlign w:val="center"/>
          </w:tcPr>
          <w:p>
            <w:r>
              <w:rPr>
                <w:b/>
                <w:color w:val="E9B721"/>
                <w:sz w:val="19"/>
              </w:rPr>
              <w:t>400</w:t>
            </w:r>
          </w:p>
        </w:tc>
        <w:tc>
          <w:tcPr>
            <w:tcW w:type="dxa" w:w="2436"/>
            <w:vAlign w:val="center"/>
          </w:tcPr>
          <w:p>
            <w:r>
              <w:rPr>
                <w:rFonts w:ascii="Consolas" w:hAnsi="Consolas"/>
                <w:color w:val="1F2937"/>
                <w:sz w:val="19"/>
              </w:rPr>
              <w:t>BAD_REQUEST</w:t>
            </w:r>
          </w:p>
        </w:tc>
        <w:tc>
          <w:tcPr>
            <w:tcW w:type="dxa" w:w="2436"/>
            <w:vAlign w:val="center"/>
          </w:tcPr>
          <w:p>
            <w:r>
              <w:rPr>
                <w:color w:val="1F2937"/>
                <w:sz w:val="19"/>
              </w:rPr>
              <w:t>Validation, business-rule violation, expired voucher, insufficient balance.</w:t>
            </w:r>
          </w:p>
        </w:tc>
        <w:tc>
          <w:tcPr>
            <w:tcW w:type="dxa" w:w="2436"/>
            <w:vAlign w:val="center"/>
          </w:tcPr>
          <w:p>
            <w:r>
              <w:rPr>
                <w:color w:val="1F2937"/>
                <w:sz w:val="19"/>
              </w:rPr>
              <w:t>Surface message to cashier; do not retry.</w:t>
            </w:r>
          </w:p>
        </w:tc>
      </w:tr>
      <w:tr>
        <w:tc>
          <w:tcPr>
            <w:tcW w:type="dxa" w:w="2436"/>
            <w:vAlign w:val="center"/>
          </w:tcPr>
          <w:p>
            <w:r>
              <w:rPr>
                <w:b/>
                <w:color w:val="E9B721"/>
                <w:sz w:val="19"/>
              </w:rPr>
              <w:t>401</w:t>
            </w:r>
          </w:p>
        </w:tc>
        <w:tc>
          <w:tcPr>
            <w:tcW w:type="dxa" w:w="2436"/>
            <w:vAlign w:val="center"/>
          </w:tcPr>
          <w:p>
            <w:r>
              <w:rPr>
                <w:rFonts w:ascii="Consolas" w:hAnsi="Consolas"/>
                <w:color w:val="1F2937"/>
                <w:sz w:val="19"/>
              </w:rPr>
              <w:t>UNAUTHORIZED</w:t>
            </w:r>
          </w:p>
        </w:tc>
        <w:tc>
          <w:tcPr>
            <w:tcW w:type="dxa" w:w="2436"/>
            <w:vAlign w:val="center"/>
          </w:tcPr>
          <w:p>
            <w:r>
              <w:rPr>
                <w:color w:val="1F2937"/>
                <w:sz w:val="19"/>
              </w:rPr>
              <w:t>Missing, invalid, or expired JWT.</w:t>
            </w:r>
          </w:p>
        </w:tc>
        <w:tc>
          <w:tcPr>
            <w:tcW w:type="dxa" w:w="2436"/>
            <w:vAlign w:val="center"/>
          </w:tcPr>
          <w:p>
            <w:r>
              <w:rPr>
                <w:color w:val="1F2937"/>
                <w:sz w:val="19"/>
              </w:rPr>
              <w:t>Refresh token; re-login if refresh fails.</w:t>
            </w:r>
          </w:p>
        </w:tc>
      </w:tr>
      <w:tr>
        <w:tc>
          <w:tcPr>
            <w:tcW w:type="dxa" w:w="2436"/>
            <w:vAlign w:val="center"/>
          </w:tcPr>
          <w:p>
            <w:r>
              <w:rPr>
                <w:b/>
                <w:color w:val="E9B721"/>
                <w:sz w:val="19"/>
              </w:rPr>
              <w:t>403</w:t>
            </w:r>
          </w:p>
        </w:tc>
        <w:tc>
          <w:tcPr>
            <w:tcW w:type="dxa" w:w="2436"/>
            <w:vAlign w:val="center"/>
          </w:tcPr>
          <w:p>
            <w:r>
              <w:rPr>
                <w:rFonts w:ascii="Consolas" w:hAnsi="Consolas"/>
                <w:color w:val="1F2937"/>
                <w:sz w:val="19"/>
              </w:rPr>
              <w:t>FORBIDDEN</w:t>
            </w:r>
          </w:p>
        </w:tc>
        <w:tc>
          <w:tcPr>
            <w:tcW w:type="dxa" w:w="2436"/>
            <w:vAlign w:val="center"/>
          </w:tcPr>
          <w:p>
            <w:r>
              <w:rPr>
                <w:color w:val="1F2937"/>
                <w:sz w:val="19"/>
              </w:rPr>
              <w:t>Authenticated but wrong role (e.g. SHOP_ADMIN calling /loyalty/merchants).</w:t>
            </w:r>
          </w:p>
        </w:tc>
        <w:tc>
          <w:tcPr>
            <w:tcW w:type="dxa" w:w="2436"/>
            <w:vAlign w:val="center"/>
          </w:tcPr>
          <w:p>
            <w:r>
              <w:rPr>
                <w:color w:val="1F2937"/>
                <w:sz w:val="19"/>
              </w:rPr>
              <w:t>Re-check role; not retryable.</w:t>
            </w:r>
          </w:p>
        </w:tc>
      </w:tr>
      <w:tr>
        <w:tc>
          <w:tcPr>
            <w:tcW w:type="dxa" w:w="2436"/>
            <w:vAlign w:val="center"/>
          </w:tcPr>
          <w:p>
            <w:r>
              <w:rPr>
                <w:b/>
                <w:color w:val="E9B721"/>
                <w:sz w:val="19"/>
              </w:rPr>
              <w:t>404</w:t>
            </w:r>
          </w:p>
        </w:tc>
        <w:tc>
          <w:tcPr>
            <w:tcW w:type="dxa" w:w="2436"/>
            <w:vAlign w:val="center"/>
          </w:tcPr>
          <w:p>
            <w:r>
              <w:rPr>
                <w:rFonts w:ascii="Consolas" w:hAnsi="Consolas"/>
                <w:color w:val="1F2937"/>
                <w:sz w:val="19"/>
              </w:rPr>
              <w:t>NOT_FOUND</w:t>
            </w:r>
          </w:p>
        </w:tc>
        <w:tc>
          <w:tcPr>
            <w:tcW w:type="dxa" w:w="2436"/>
            <w:vAlign w:val="center"/>
          </w:tcPr>
          <w:p>
            <w:r>
              <w:rPr>
                <w:color w:val="1F2937"/>
                <w:sz w:val="19"/>
              </w:rPr>
              <w:t>Shop, merchant, voucher, or customer not in this tenant.</w:t>
            </w:r>
          </w:p>
        </w:tc>
        <w:tc>
          <w:tcPr>
            <w:tcW w:type="dxa" w:w="2436"/>
            <w:vAlign w:val="center"/>
          </w:tcPr>
          <w:p>
            <w:r>
              <w:rPr>
                <w:color w:val="1F2937"/>
                <w:sz w:val="19"/>
              </w:rPr>
              <w:t>Verify IDs; not retryable.</w:t>
            </w:r>
          </w:p>
        </w:tc>
      </w:tr>
      <w:tr>
        <w:tc>
          <w:tcPr>
            <w:tcW w:type="dxa" w:w="2436"/>
            <w:vAlign w:val="center"/>
          </w:tcPr>
          <w:p>
            <w:r>
              <w:rPr>
                <w:b/>
                <w:color w:val="E9B721"/>
                <w:sz w:val="19"/>
              </w:rPr>
              <w:t>409</w:t>
            </w:r>
          </w:p>
        </w:tc>
        <w:tc>
          <w:tcPr>
            <w:tcW w:type="dxa" w:w="2436"/>
            <w:vAlign w:val="center"/>
          </w:tcPr>
          <w:p>
            <w:r>
              <w:rPr>
                <w:rFonts w:ascii="Consolas" w:hAnsi="Consolas"/>
                <w:color w:val="1F2937"/>
                <w:sz w:val="19"/>
              </w:rPr>
              <w:t>CONFLICT</w:t>
            </w:r>
          </w:p>
        </w:tc>
        <w:tc>
          <w:tcPr>
            <w:tcW w:type="dxa" w:w="2436"/>
            <w:vAlign w:val="center"/>
          </w:tcPr>
          <w:p>
            <w:r>
              <w:rPr>
                <w:color w:val="1F2937"/>
                <w:sz w:val="19"/>
              </w:rPr>
              <w:t>Idempotency collision, e.g. the same reference already exists.</w:t>
            </w:r>
          </w:p>
        </w:tc>
        <w:tc>
          <w:tcPr>
            <w:tcW w:type="dxa" w:w="2436"/>
            <w:vAlign w:val="center"/>
          </w:tcPr>
          <w:p>
            <w:r>
              <w:rPr>
                <w:color w:val="1F2937"/>
                <w:sz w:val="19"/>
              </w:rPr>
              <w:t>Generate a fresh reference, then retry.</w:t>
            </w:r>
          </w:p>
        </w:tc>
      </w:tr>
      <w:tr>
        <w:tc>
          <w:tcPr>
            <w:tcW w:type="dxa" w:w="2436"/>
            <w:vAlign w:val="center"/>
          </w:tcPr>
          <w:p>
            <w:r>
              <w:rPr>
                <w:b/>
                <w:color w:val="E9B721"/>
                <w:sz w:val="19"/>
              </w:rPr>
              <w:t>429</w:t>
            </w:r>
          </w:p>
        </w:tc>
        <w:tc>
          <w:tcPr>
            <w:tcW w:type="dxa" w:w="2436"/>
            <w:vAlign w:val="center"/>
          </w:tcPr>
          <w:p>
            <w:r>
              <w:rPr>
                <w:rFonts w:ascii="Consolas" w:hAnsi="Consolas"/>
                <w:color w:val="1F2937"/>
                <w:sz w:val="19"/>
              </w:rPr>
              <w:t>TOO_MANY_REQUESTS</w:t>
            </w:r>
          </w:p>
        </w:tc>
        <w:tc>
          <w:tcPr>
            <w:tcW w:type="dxa" w:w="2436"/>
            <w:vAlign w:val="center"/>
          </w:tcPr>
          <w:p>
            <w:r>
              <w:rPr>
                <w:color w:val="1F2937"/>
                <w:sz w:val="19"/>
              </w:rPr>
              <w:t>Rate limit (50 req/s normal, 100 burst per token).</w:t>
            </w:r>
          </w:p>
        </w:tc>
        <w:tc>
          <w:tcPr>
            <w:tcW w:type="dxa" w:w="2436"/>
            <w:vAlign w:val="center"/>
          </w:tcPr>
          <w:p>
            <w:r>
              <w:rPr>
                <w:color w:val="1F2937"/>
                <w:sz w:val="19"/>
              </w:rPr>
              <w:t>Back off ~1 s; honor the Retry-After header.</w:t>
            </w:r>
          </w:p>
        </w:tc>
      </w:tr>
      <w:tr>
        <w:tc>
          <w:tcPr>
            <w:tcW w:type="dxa" w:w="2436"/>
            <w:vAlign w:val="center"/>
          </w:tcPr>
          <w:p>
            <w:r>
              <w:rPr>
                <w:b/>
                <w:color w:val="E9B721"/>
                <w:sz w:val="19"/>
              </w:rPr>
              <w:t>502</w:t>
            </w:r>
          </w:p>
        </w:tc>
        <w:tc>
          <w:tcPr>
            <w:tcW w:type="dxa" w:w="2436"/>
            <w:vAlign w:val="center"/>
          </w:tcPr>
          <w:p>
            <w:r>
              <w:rPr>
                <w:rFonts w:ascii="Consolas" w:hAnsi="Consolas"/>
                <w:color w:val="1F2937"/>
                <w:sz w:val="19"/>
              </w:rPr>
              <w:t>BAD_GATEWAY</w:t>
            </w:r>
          </w:p>
        </w:tc>
        <w:tc>
          <w:tcPr>
            <w:tcW w:type="dxa" w:w="2436"/>
            <w:vAlign w:val="center"/>
          </w:tcPr>
          <w:p>
            <w:r>
              <w:rPr>
                <w:color w:val="1F2937"/>
                <w:sz w:val="19"/>
              </w:rPr>
              <w:t>Downstream service returned a fault.</w:t>
            </w:r>
          </w:p>
        </w:tc>
        <w:tc>
          <w:tcPr>
            <w:tcW w:type="dxa" w:w="2436"/>
            <w:vAlign w:val="center"/>
          </w:tcPr>
          <w:p>
            <w:r>
              <w:rPr>
                <w:color w:val="1F2937"/>
                <w:sz w:val="19"/>
              </w:rPr>
              <w:t>Retry once after ~1 s.</w:t>
            </w:r>
          </w:p>
        </w:tc>
      </w:tr>
      <w:tr>
        <w:tc>
          <w:tcPr>
            <w:tcW w:type="dxa" w:w="2436"/>
            <w:vAlign w:val="center"/>
          </w:tcPr>
          <w:p>
            <w:r>
              <w:rPr>
                <w:b/>
                <w:color w:val="E9B721"/>
                <w:sz w:val="19"/>
              </w:rPr>
              <w:t>503</w:t>
            </w:r>
          </w:p>
        </w:tc>
        <w:tc>
          <w:tcPr>
            <w:tcW w:type="dxa" w:w="2436"/>
            <w:vAlign w:val="center"/>
          </w:tcPr>
          <w:p>
            <w:r>
              <w:rPr>
                <w:rFonts w:ascii="Consolas" w:hAnsi="Consolas"/>
                <w:color w:val="1F2937"/>
                <w:sz w:val="19"/>
              </w:rPr>
              <w:t>SERVICE_UNAVAILABLE</w:t>
            </w:r>
          </w:p>
        </w:tc>
        <w:tc>
          <w:tcPr>
            <w:tcW w:type="dxa" w:w="2436"/>
            <w:vAlign w:val="center"/>
          </w:tcPr>
          <w:p>
            <w:r>
              <w:rPr>
                <w:color w:val="1F2937"/>
                <w:sz w:val="19"/>
              </w:rPr>
              <w:t>Loyalty service unreachable.</w:t>
            </w:r>
          </w:p>
        </w:tc>
        <w:tc>
          <w:tcPr>
            <w:tcW w:type="dxa" w:w="2436"/>
            <w:vAlign w:val="center"/>
          </w:tcPr>
          <w:p>
            <w:r>
              <w:rPr>
                <w:color w:val="1F2937"/>
                <w:sz w:val="19"/>
              </w:rPr>
              <w:t>Retry once after ~500 ms; queue if it persists.</w:t>
            </w:r>
          </w:p>
        </w:tc>
      </w:tr>
    </w:tbl>
    <w:p/>
    <w:p>
      <w:r>
        <w:br w:type="page"/>
      </w:r>
    </w:p>
    <w:p>
      <w:pPr>
        <w:pStyle w:val="Heading1"/>
      </w:pPr>
      <w:r>
        <w:rPr>
          <w:rFonts w:ascii="Calibri" w:hAnsi="Calibri"/>
          <w:color w:val="1F2440"/>
          <w:sz w:val="36"/>
        </w:rPr>
        <w:t>7. End-to-end example</w:t>
      </w:r>
    </w:p>
    <w:p>
      <w:pPr>
        <w:spacing w:after="120"/>
      </w:pPr>
      <w:r>
        <w:rPr>
          <w:rFonts w:ascii="Calibri" w:hAnsi="Calibri"/>
          <w:b w:val="0"/>
          <w:i w:val="0"/>
          <w:color w:val="1F2937"/>
          <w:sz w:val="21"/>
        </w:rPr>
        <w:t>Tanaka (phone +263771234567) — already enrolled on the platform — comes through your till, orders a $15 main meal, and uses a $5 voucher she'd earned previously. This is every call the POS makes, in order.</w:t>
      </w:r>
    </w:p>
    <w:p>
      <w:pPr>
        <w:pStyle w:val="Heading3"/>
      </w:pPr>
      <w:r>
        <w:rPr>
          <w:rFonts w:ascii="Calibri" w:hAnsi="Calibri"/>
          <w:color w:val="1F2440"/>
          <w:sz w:val="22"/>
        </w:rPr>
        <w:t>Step 1 — Operator logs in (once per shift)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https://dtx.innbucks.co.zw/auth/login</w:t>
            </w:r>
          </w:p>
          <w:p>
            <w:pPr>
              <w:spacing w:before="0" w:after="0"/>
            </w:pPr>
            <w:r>
              <w:rPr>
                <w:rFonts w:ascii="Consolas" w:hAnsi="Consolas"/>
                <w:b w:val="0"/>
                <w:i w:val="0"/>
                <w:color w:val="1F2937"/>
                <w:sz w:val="18"/>
              </w:rPr>
              <w:t>{ "identifier": "till-1@chickeninn.co.zw", "password": "…" }</w:t>
            </w:r>
          </w:p>
          <w:p>
            <w:pPr>
              <w:spacing w:before="0" w:after="0"/>
            </w:pPr>
            <w:r>
              <w:rPr>
                <w:rFonts w:ascii="Consolas" w:hAnsi="Consolas"/>
                <w:b w:val="0"/>
                <w:i w:val="0"/>
                <w:color w:val="1F2937"/>
                <w:sz w:val="18"/>
              </w:rPr>
              <w:t>→ 200 OK, captures token = eyJ…</w:t>
            </w:r>
          </w:p>
        </w:tc>
      </w:tr>
    </w:tbl>
    <w:p/>
    <w:p>
      <w:pPr>
        <w:pStyle w:val="Heading3"/>
      </w:pPr>
      <w:r>
        <w:rPr>
          <w:rFonts w:ascii="Calibri" w:hAnsi="Calibri"/>
          <w:color w:val="1F2440"/>
          <w:sz w:val="22"/>
        </w:rPr>
        <w:t>Step 2 — Cashier asks for the phone, lists her active vouchers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https://dtx.innbucks.co.zw/loyalty/vouchers/users/by-phone/+263771234567/active</w:t>
            </w:r>
          </w:p>
          <w:p>
            <w:pPr>
              <w:spacing w:before="0" w:after="0"/>
            </w:pPr>
            <w:r>
              <w:rPr>
                <w:rFonts w:ascii="Consolas" w:hAnsi="Consolas"/>
                <w:b w:val="0"/>
                <w:i w:val="0"/>
                <w:color w:val="1F2937"/>
                <w:sz w:val="18"/>
              </w:rPr>
              <w:t>Authorization: Bearer eyJ…</w:t>
            </w:r>
          </w:p>
          <w:p>
            <w:pPr>
              <w:spacing w:before="0" w:after="0"/>
            </w:pPr>
            <w:r>
              <w:rPr>
                <w:rFonts w:ascii="Consolas" w:hAnsi="Consolas"/>
                <w:b w:val="0"/>
                <w:i w:val="0"/>
                <w:color w:val="1F2937"/>
                <w:sz w:val="18"/>
              </w:rPr>
              <w:t>→ 200 OK, returns [{ code: "VCH-AB12-CD34-EF56", value: $5 FIXED }, …]</w:t>
            </w:r>
          </w:p>
        </w:tc>
      </w:tr>
    </w:tbl>
    <w:p/>
    <w:p>
      <w:pPr>
        <w:pStyle w:val="Heading3"/>
      </w:pPr>
      <w:r>
        <w:rPr>
          <w:rFonts w:ascii="Calibri" w:hAnsi="Calibri"/>
          <w:color w:val="1F2440"/>
          <w:sz w:val="22"/>
        </w:rPr>
        <w:t>Step 3 — Redeem the $5 voucher she chose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https://dtx.innbucks.co.zw/loyalty/vouchers/redeem</w:t>
            </w:r>
          </w:p>
          <w:p>
            <w:pPr>
              <w:spacing w:before="0" w:after="0"/>
            </w:pPr>
            <w:r>
              <w:rPr>
                <w:rFonts w:ascii="Consolas" w:hAnsi="Consolas"/>
                <w:b w:val="0"/>
                <w:i w:val="0"/>
                <w:color w:val="1F2937"/>
                <w:sz w:val="18"/>
              </w:rPr>
              <w:t>{ "code": "VCH-AB12-CD34-EF56", "shopId": "…", "phoneNumber": "+263771234567" }</w:t>
            </w:r>
          </w:p>
          <w:p>
            <w:pPr>
              <w:spacing w:before="0" w:after="0"/>
            </w:pPr>
            <w:r>
              <w:rPr>
                <w:rFonts w:ascii="Consolas" w:hAnsi="Consolas"/>
                <w:b w:val="0"/>
                <w:i w:val="0"/>
                <w:color w:val="1F2937"/>
                <w:sz w:val="18"/>
              </w:rPr>
              <w:t>→ 200 OK, status "REDEEMED", discountValue 5.00</w:t>
            </w:r>
          </w:p>
        </w:tc>
      </w:tr>
    </w:tbl>
    <w:p/>
    <w:p>
      <w:pPr>
        <w:pStyle w:val="Heading3"/>
      </w:pPr>
      <w:r>
        <w:rPr>
          <w:rFonts w:ascii="Calibri" w:hAnsi="Calibri"/>
          <w:color w:val="1F2440"/>
          <w:sz w:val="22"/>
        </w:rPr>
        <w:t>Step 4 — Post the sale ($15 − $5 = $10)</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https://dtx.innbucks.co.zw/payments/shop-checkout</w:t>
            </w:r>
          </w:p>
          <w:p>
            <w:pPr>
              <w:spacing w:before="0" w:after="0"/>
            </w:pPr>
            <w:r>
              <w:rPr>
                <w:rFonts w:ascii="Consolas" w:hAnsi="Consolas"/>
                <w:b w:val="0"/>
                <w:i w:val="0"/>
                <w:color w:val="1F2937"/>
                <w:sz w:val="18"/>
              </w:rPr>
              <w:t>X-Customer-Phone: +263771234567</w:t>
            </w:r>
          </w:p>
          <w:p>
            <w:pPr>
              <w:spacing w:before="0" w:after="0"/>
            </w:pPr>
            <w:r>
              <w:rPr>
                <w:rFonts w:ascii="Consolas" w:hAnsi="Consolas"/>
                <w:b w:val="0"/>
                <w:i w:val="0"/>
                <w:color w:val="1F2937"/>
                <w:sz w:val="18"/>
              </w:rPr>
              <w:t>{ "shopId": "…", "paymentMethod": "CASH", "cashAmount": 10.00 }</w:t>
            </w:r>
          </w:p>
          <w:p>
            <w:pPr>
              <w:spacing w:before="0" w:after="0"/>
            </w:pPr>
            <w:r>
              <w:rPr>
                <w:rFonts w:ascii="Consolas" w:hAnsi="Consolas"/>
                <w:b w:val="0"/>
                <w:i w:val="0"/>
                <w:color w:val="1F2937"/>
                <w:sz w:val="18"/>
              </w:rPr>
              <w:t>→ 200 OK, pointsEarned 12.5000, walletBalanceAfter (existing + 12.5000),</w:t>
            </w:r>
          </w:p>
          <w:p>
            <w:pPr>
              <w:spacing w:before="0" w:after="0"/>
            </w:pPr>
            <w:r>
              <w:rPr>
                <w:rFonts w:ascii="Consolas" w:hAnsi="Consolas"/>
                <w:b w:val="0"/>
                <w:i w:val="0"/>
                <w:color w:val="1F2937"/>
                <w:sz w:val="18"/>
              </w:rPr>
              <w:t xml:space="preserve">          reference "SHOP-7c9e6679-…"</w:t>
            </w:r>
          </w:p>
        </w:tc>
      </w:tr>
    </w:tbl>
    <w:p/>
    <w:p>
      <w:pPr>
        <w:pStyle w:val="Heading3"/>
      </w:pPr>
      <w:r>
        <w:rPr>
          <w:rFonts w:ascii="Calibri" w:hAnsi="Calibri"/>
          <w:color w:val="1F2440"/>
          <w:sz w:val="22"/>
        </w:rPr>
        <w:t>Step 5 — Print the receipt</w:t>
      </w:r>
    </w:p>
    <w:p>
      <w:pPr>
        <w:spacing w:after="120"/>
      </w:pPr>
      <w:r>
        <w:rPr>
          <w:rFonts w:ascii="Calibri" w:hAnsi="Calibri"/>
          <w:b w:val="0"/>
          <w:i w:val="0"/>
          <w:color w:val="1F2937"/>
          <w:sz w:val="21"/>
        </w:rPr>
        <w:t>Print: subtotal $15.00 · voucher discount −$5.00 · paid $10.00 · points earned 12.50 · balance (her new total) · ref SHOP-7c9e6679-… Reuse the same reference if you ever need to void / reverse the sale (a future API).</w:t>
      </w:r>
    </w:p>
    <w:p>
      <w:pPr>
        <w:pStyle w:val="Heading1"/>
      </w:pPr>
      <w:r>
        <w:rPr>
          <w:rFonts w:ascii="Calibri" w:hAnsi="Calibri"/>
          <w:color w:val="1F2440"/>
          <w:sz w:val="36"/>
        </w:rPr>
        <w:t>8. Base URL and rate limits</w:t>
      </w:r>
    </w:p>
    <w:p>
      <w:pPr>
        <w:spacing w:after="120"/>
      </w:pPr>
      <w:r>
        <w:rPr>
          <w:rFonts w:ascii="Calibri" w:hAnsi="Calibri"/>
          <w:b w:val="0"/>
          <w:i w:val="0"/>
          <w:color w:val="1F2937"/>
          <w:sz w:val="21"/>
        </w:rPr>
        <w:t>The InnBucks gateway is the single entry point for everything in this guide: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https://dtx.innbucks.co.zw</w:t>
            </w:r>
          </w:p>
        </w:tc>
      </w:tr>
    </w:tbl>
    <w:p/>
    <w:p>
      <w:pPr>
        <w:spacing w:after="120"/>
      </w:pPr>
      <w:r>
        <w:rPr>
          <w:rFonts w:ascii="Calibri" w:hAnsi="Calibri"/>
          <w:b w:val="0"/>
          <w:i w:val="0"/>
          <w:color w:val="1F2937"/>
          <w:sz w:val="21"/>
        </w:rPr>
        <w:t>Rate limits: 50 requests / second sustained per access token, with a 100-request burst allowance. Honour the Retry-After header on any 429 response — the gateway tells you exactly when to retry.</w:t>
      </w:r>
    </w:p>
    <w:p>
      <w:pPr>
        <w:pStyle w:val="Heading1"/>
      </w:pPr>
      <w:r>
        <w:rPr>
          <w:rFonts w:ascii="Calibri" w:hAnsi="Calibri"/>
          <w:color w:val="1F2440"/>
          <w:sz w:val="36"/>
        </w:rPr>
        <w:t>9. Support</w:t>
      </w:r>
    </w:p>
    <w:p>
      <w:pPr>
        <w:spacing w:after="120"/>
      </w:pPr>
      <w:r>
        <w:rPr>
          <w:rFonts w:ascii="Calibri" w:hAnsi="Calibri"/>
          <w:b w:val="0"/>
          <w:i w:val="0"/>
          <w:color w:val="1F2937"/>
          <w:sz w:val="21"/>
        </w:rPr>
        <w:t>Integration questions, sandbox provisioning, and go-live sign-off:</w:t>
      </w:r>
    </w:p>
    <w:p>
      <w:r>
        <w:rPr>
          <w:rFonts w:ascii="Calibri" w:hAnsi="Calibri"/>
          <w:b/>
          <w:i w:val="0"/>
          <w:color w:val="1F2440"/>
          <w:sz w:val="21"/>
        </w:rPr>
        <w:t xml:space="preserve">Tawanda Mpofu — </w:t>
      </w:r>
      <w:r>
        <w:rPr>
          <w:rFonts w:ascii="Calibri" w:hAnsi="Calibri"/>
          <w:b w:val="0"/>
          <w:i w:val="0"/>
          <w:color w:val="1F2937"/>
          <w:sz w:val="21"/>
        </w:rPr>
        <w:t>Senior Backend Engineer · Innovation Team</w:t>
      </w:r>
      <w:r>
        <w:br/>
      </w:r>
      <w:r>
        <w:rPr>
          <w:rFonts w:ascii="Calibri" w:hAnsi="Calibri"/>
          <w:b w:val="0"/>
          <w:i w:val="0"/>
          <w:color w:val="1F2440"/>
          <w:sz w:val="21"/>
        </w:rPr>
        <w:t>tmpofu@innbucks.co.zw</w:t>
      </w:r>
      <w:r>
        <w:br/>
      </w:r>
      <w:r>
        <w:rPr>
          <w:rFonts w:ascii="Calibri" w:hAnsi="Calibri"/>
          <w:b w:val="0"/>
          <w:i/>
          <w:color w:val="657080"/>
          <w:sz w:val="19"/>
        </w:rPr>
        <w:t>Please include the offending request id (X-Correlation-Id header) and an exact timestamp on any production support ticket.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57080"/>
        <w:sz w:val="16"/>
      </w:rPr>
      <w:t>InnBucks · Confidential · Merchant POS Integration Guide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