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170FA5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226FF35C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0B2BCC">
        <w:rPr>
          <w:lang w:val="en-US"/>
        </w:rPr>
        <w:t>main</w:t>
      </w:r>
      <w:r w:rsidR="0023395F">
        <w:rPr>
          <w:lang w:val="el-GR"/>
        </w:rPr>
        <w:t xml:space="preserve"> 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3CEA4611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597B017B" w14:textId="6E45D58B" w:rsidR="00072384" w:rsidRPr="00620930" w:rsidRDefault="00E10915" w:rsidP="00620930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620930">
        <w:rPr>
          <w:lang w:val="el-GR"/>
        </w:rPr>
        <w:t>. Αν η ποσότητα επαρκεί,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δημιουργεί ένα προϊόν εφοδιασμού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supply</w:t>
      </w:r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</w:t>
      </w:r>
      <w:r w:rsidR="001A1FA7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620930">
        <w:rPr>
          <w:lang w:val="el-GR"/>
        </w:rPr>
        <w:t>.</w:t>
      </w:r>
    </w:p>
    <w:p w14:paraId="4476F987" w14:textId="4A32C197" w:rsidR="005720EB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Αν </w:t>
      </w:r>
      <w:r w:rsidR="00620930">
        <w:rPr>
          <w:lang w:val="el-GR"/>
        </w:rPr>
        <w:t>ναι</w:t>
      </w:r>
      <w:r>
        <w:rPr>
          <w:lang w:val="el-GR"/>
        </w:rPr>
        <w:t xml:space="preserve">, </w:t>
      </w:r>
      <w:r w:rsidR="00620930">
        <w:rPr>
          <w:lang w:val="el-GR"/>
        </w:rPr>
        <w:t>ανακτά το ιστορικό εφοδιασμού του</w:t>
      </w:r>
      <w:r w:rsidR="001A1FA7">
        <w:rPr>
          <w:lang w:val="el-GR"/>
        </w:rPr>
        <w:t xml:space="preserve"> καταστήματος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>
        <w:rPr>
          <w:lang w:val="el-GR"/>
        </w:rPr>
        <w:t xml:space="preserve"> για να διαπιστώσει αν </w:t>
      </w:r>
      <w:r w:rsidR="005720EB">
        <w:rPr>
          <w:lang w:val="el-GR"/>
        </w:rPr>
        <w:t>έχει παραγγείλει ξανά από τον ίδιο προμηθευτή. Σε</w:t>
      </w:r>
      <w:r>
        <w:rPr>
          <w:lang w:val="el-GR"/>
        </w:rPr>
        <w:t xml:space="preserve"> περίπτωση που δεν έχει παραγγείλει ξανά</w:t>
      </w:r>
      <w:r w:rsidR="005720EB">
        <w:rPr>
          <w:lang w:val="el-GR"/>
        </w:rPr>
        <w:t>, 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21BEA19E" w14:textId="0D1EA415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 και, αν έχει ζητήσει δείγμα, 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>
        <w:rPr>
          <w:lang w:val="el-GR"/>
        </w:rPr>
        <w:t>.</w:t>
      </w:r>
    </w:p>
    <w:p w14:paraId="64B5694C" w14:textId="3C8EE944" w:rsidR="00727AFD" w:rsidRDefault="005720EB" w:rsidP="006438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στη προμήθεια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6438F1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ListParagraph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616ED6B0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6438F1">
        <w:rPr>
          <w:lang w:val="el-GR"/>
        </w:rPr>
        <w:t>7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407E40C5" w:rsidR="003A30D5" w:rsidRPr="00170FA5" w:rsidRDefault="006438F1" w:rsidP="00727AFD">
      <w:pPr>
        <w:rPr>
          <w:lang w:val="el-GR"/>
        </w:rPr>
      </w:pPr>
      <w:r>
        <w:rPr>
          <w:lang w:val="el-GR"/>
        </w:rPr>
        <w:lastRenderedPageBreak/>
        <w:t>7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1A1FA7" w:rsidRPr="001A1FA7">
        <w:rPr>
          <w:lang w:val="el-GR"/>
        </w:rPr>
        <w:t xml:space="preserve"> </w:t>
      </w:r>
      <w:r w:rsidR="001A1FA7" w:rsidRPr="00170FA5">
        <w:rPr>
          <w:lang w:val="el-GR"/>
        </w:rPr>
        <w:t>και εμφανίζει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3860B2">
        <w:rPr>
          <w:lang w:val="el-GR"/>
        </w:rPr>
        <w:t>.</w:t>
      </w:r>
    </w:p>
    <w:p w14:paraId="0741317F" w14:textId="58AB309A" w:rsidR="00B54077" w:rsidRPr="00170FA5" w:rsidRDefault="003860B2" w:rsidP="00B54077">
      <w:pPr>
        <w:rPr>
          <w:lang w:val="el-GR"/>
        </w:rPr>
      </w:pPr>
      <w:r>
        <w:rPr>
          <w:lang w:val="el-GR"/>
        </w:rPr>
        <w:t>7</w:t>
      </w:r>
      <w:r w:rsidR="00B54077" w:rsidRPr="00170FA5">
        <w:rPr>
          <w:lang w:val="el-GR"/>
        </w:rPr>
        <w:t>.α.</w:t>
      </w:r>
      <w:r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2CEF2C69" w:rsidR="008B24C1" w:rsidRPr="00170FA5" w:rsidRDefault="004A1614" w:rsidP="008B24C1">
      <w:pPr>
        <w:rPr>
          <w:lang w:val="el-GR"/>
        </w:rPr>
      </w:pPr>
      <w:r>
        <w:rPr>
          <w:lang w:val="el-GR"/>
        </w:rPr>
        <w:t>7</w:t>
      </w:r>
      <w:r w:rsidR="008B24C1" w:rsidRPr="00170FA5">
        <w:rPr>
          <w:lang w:val="el-GR"/>
        </w:rPr>
        <w:t>.</w:t>
      </w:r>
      <w:r>
        <w:rPr>
          <w:lang w:val="el-GR"/>
        </w:rPr>
        <w:t>β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</w:t>
      </w:r>
      <w:r w:rsidR="001A1FA7">
        <w:rPr>
          <w:lang w:val="el-GR"/>
        </w:rPr>
        <w:t xml:space="preserve">δικαιούται δείγμα </w:t>
      </w:r>
      <w:r w:rsidR="001A1FA7" w:rsidRPr="00170FA5">
        <w:rPr>
          <w:lang w:val="el-GR"/>
        </w:rPr>
        <w:t>και</w:t>
      </w:r>
      <w:r w:rsidR="001A1FA7">
        <w:rPr>
          <w:lang w:val="el-GR"/>
        </w:rPr>
        <w:t xml:space="preserve"> </w:t>
      </w:r>
      <w:r>
        <w:rPr>
          <w:lang w:val="el-GR"/>
        </w:rPr>
        <w:t>καταχωρεί τον εφοδιασμό στη προμήθεια</w:t>
      </w:r>
      <w:r w:rsidR="001A1FA7">
        <w:rPr>
          <w:lang w:val="el-GR"/>
        </w:rPr>
        <w:t xml:space="preserve">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>
        <w:rPr>
          <w:lang w:val="el-GR"/>
        </w:rPr>
        <w:t>.</w:t>
      </w: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D5D2B7C" w:rsidR="00727AFD" w:rsidRDefault="004A1614" w:rsidP="001A1FA7">
      <w:pPr>
        <w:rPr>
          <w:lang w:val="el-GR"/>
        </w:rPr>
      </w:pPr>
      <w:r>
        <w:rPr>
          <w:lang w:val="el-GR"/>
        </w:rPr>
        <w:t>9</w:t>
      </w:r>
      <w:r w:rsidR="004C5204" w:rsidRPr="00170FA5">
        <w:rPr>
          <w:lang w:val="el-GR"/>
        </w:rPr>
        <w:t>.</w:t>
      </w:r>
      <w:r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Στη </w:t>
      </w:r>
      <w:r>
        <w:rPr>
          <w:lang w:val="el-GR"/>
        </w:rPr>
        <w:t>σελίδα</w:t>
      </w:r>
      <w:r>
        <w:rPr>
          <w:lang w:val="el-GR"/>
        </w:rPr>
        <w:t xml:space="preserve">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4DDE072B" w14:textId="54FFBA42" w:rsidR="009A2217" w:rsidRP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 Αν είναι</w:t>
      </w:r>
      <w:r w:rsidRPr="00170FA5">
        <w:rPr>
          <w:lang w:val="el-GR"/>
        </w:rPr>
        <w:t xml:space="preserve"> εμφανίζει τη</w:t>
      </w:r>
      <w:r>
        <w:rPr>
          <w:lang w:val="el-GR"/>
        </w:rPr>
        <w:t xml:space="preserve"> σελίδα</w:t>
      </w:r>
      <w:r w:rsidRPr="00170FA5">
        <w:rPr>
          <w:lang w:val="el-GR"/>
        </w:rPr>
        <w:t xml:space="preserve"> </w:t>
      </w:r>
      <w:r>
        <w:rPr>
          <w:lang w:val="el-GR"/>
        </w:rPr>
        <w:t>«Δ</w:t>
      </w:r>
      <w:r w:rsidRPr="00170FA5">
        <w:rPr>
          <w:lang w:val="el-GR"/>
        </w:rPr>
        <w:t xml:space="preserve">ιάταξη </w:t>
      </w:r>
      <w:r>
        <w:rPr>
          <w:lang w:val="el-GR"/>
        </w:rPr>
        <w:t>Τ</w:t>
      </w:r>
      <w:r w:rsidRPr="00170FA5">
        <w:rPr>
          <w:lang w:val="el-GR"/>
        </w:rPr>
        <w:t>ραπεζιών</w:t>
      </w:r>
      <w:r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2F3ADCD3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 xml:space="preserve">)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lastRenderedPageBreak/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0BD0CDA" w14:textId="369880B4" w:rsidR="00B47304" w:rsidRPr="00170FA5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  <w:r w:rsidR="008B7FC4" w:rsidRPr="00170FA5">
        <w:rPr>
          <w:lang w:val="el-GR"/>
        </w:rPr>
        <w:t>Αν</w:t>
      </w:r>
      <w:r w:rsidR="001D0F1D" w:rsidRPr="00170FA5">
        <w:rPr>
          <w:lang w:val="el-GR"/>
        </w:rPr>
        <w:t xml:space="preserve"> δεν </w:t>
      </w:r>
      <w:r w:rsidR="008B7FC4" w:rsidRPr="00170FA5">
        <w:rPr>
          <w:lang w:val="el-GR"/>
        </w:rPr>
        <w:t>έχει ανατεθεί</w:t>
      </w:r>
      <w:r w:rsidR="009A2217">
        <w:rPr>
          <w:lang w:val="el-GR"/>
        </w:rPr>
        <w:t xml:space="preserve">, ανακτά </w:t>
      </w:r>
      <w:r w:rsidR="009C6F16">
        <w:rPr>
          <w:lang w:val="el-GR"/>
        </w:rPr>
        <w:t xml:space="preserve">το ωράριο των σερβιτόρων από το σερβιτόρο 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waiter</w:t>
      </w:r>
      <w:r w:rsidR="009C6F16" w:rsidRPr="009C6F16">
        <w:rPr>
          <w:lang w:val="el-GR"/>
        </w:rPr>
        <w:t>)</w:t>
      </w:r>
      <w:r w:rsidR="005A654E">
        <w:rPr>
          <w:lang w:val="el-GR"/>
        </w:rPr>
        <w:t xml:space="preserve"> </w:t>
      </w:r>
      <w:r w:rsidR="004513B2">
        <w:rPr>
          <w:lang w:val="el-GR"/>
        </w:rPr>
        <w:t xml:space="preserve">και </w:t>
      </w:r>
      <w:r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549F98C" w14:textId="4B351B7A" w:rsidR="009C6F16" w:rsidRPr="00170FA5" w:rsidRDefault="009C6F16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καταχωρεί τον επιλεγένο σερβιτόρο στην κράτηση (</w:t>
      </w:r>
      <w:r>
        <w:rPr>
          <w:lang w:val="en-US"/>
        </w:rPr>
        <w:t>reservation</w:t>
      </w:r>
      <w:r w:rsidRPr="009C6F16">
        <w:rPr>
          <w:lang w:val="el-GR"/>
        </w:rPr>
        <w:t xml:space="preserve">), </w:t>
      </w:r>
      <w:r>
        <w:rPr>
          <w:lang w:val="el-GR"/>
        </w:rPr>
        <w:t>στο τραπέζι (</w:t>
      </w:r>
      <w:r>
        <w:rPr>
          <w:lang w:val="en-US"/>
        </w:rPr>
        <w:t>table</w:t>
      </w:r>
      <w:r w:rsidRPr="009C6F16">
        <w:rPr>
          <w:lang w:val="el-GR"/>
        </w:rPr>
        <w:t xml:space="preserve">) </w:t>
      </w:r>
      <w:r>
        <w:rPr>
          <w:lang w:val="el-GR"/>
        </w:rPr>
        <w:t>και στο κατάστημα (</w:t>
      </w:r>
      <w:r w:rsidR="00182422">
        <w:rPr>
          <w:lang w:val="en-US"/>
        </w:rPr>
        <w:t>shop</w:t>
      </w:r>
      <w:r w:rsidR="00182422" w:rsidRPr="00182422">
        <w:rPr>
          <w:lang w:val="el-GR"/>
        </w:rPr>
        <w:t>).</w:t>
      </w:r>
    </w:p>
    <w:p w14:paraId="5DED0FBD" w14:textId="4BD8C284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 xml:space="preserve">)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7E6829A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τον </w:t>
      </w:r>
      <w:r w:rsidR="00182422">
        <w:rPr>
          <w:lang w:val="el-GR"/>
        </w:rPr>
        <w:t>επιλεγένο σερβιτόρο στην κράτηση (</w:t>
      </w:r>
      <w:r w:rsidR="00182422">
        <w:rPr>
          <w:lang w:val="en-US"/>
        </w:rPr>
        <w:t>reservation</w:t>
      </w:r>
      <w:r w:rsidR="00182422" w:rsidRPr="009C6F16">
        <w:rPr>
          <w:lang w:val="el-GR"/>
        </w:rPr>
        <w:t xml:space="preserve">), </w:t>
      </w:r>
      <w:r w:rsidR="00182422">
        <w:rPr>
          <w:lang w:val="el-GR"/>
        </w:rPr>
        <w:t>στο τραπέζι (</w:t>
      </w:r>
      <w:r w:rsidR="00182422">
        <w:rPr>
          <w:lang w:val="en-US"/>
        </w:rPr>
        <w:t>table</w:t>
      </w:r>
      <w:r w:rsidR="00182422" w:rsidRPr="009C6F16">
        <w:rPr>
          <w:lang w:val="el-GR"/>
        </w:rPr>
        <w:t xml:space="preserve">) </w:t>
      </w:r>
      <w:r w:rsidR="00182422">
        <w:rPr>
          <w:lang w:val="el-GR"/>
        </w:rPr>
        <w:t>και στο κατάστημα (</w:t>
      </w:r>
      <w:r w:rsidR="00182422">
        <w:rPr>
          <w:lang w:val="en-US"/>
        </w:rPr>
        <w:t>shop</w:t>
      </w:r>
      <w:r w:rsidR="00182422" w:rsidRPr="00182422">
        <w:rPr>
          <w:lang w:val="el-GR"/>
        </w:rPr>
        <w:t>)</w:t>
      </w:r>
      <w:r w:rsidR="00182422">
        <w:rPr>
          <w:lang w:val="el-GR"/>
        </w:rPr>
        <w:t xml:space="preserve"> για τα γειτονικά τραπέζια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6E626663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>με επεξηγηματικό όνομα.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24B32741" w:rsidR="008B7FC4" w:rsidRPr="00170FA5" w:rsidRDefault="00182422" w:rsidP="000D1A9E">
      <w:pPr>
        <w:rPr>
          <w:lang w:val="el-GR"/>
        </w:rPr>
      </w:pPr>
      <w:r w:rsidRPr="00182422">
        <w:rPr>
          <w:lang w:val="el-GR"/>
        </w:rPr>
        <w:t>6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1022197E" w:rsidR="00647993" w:rsidRPr="00170FA5" w:rsidRDefault="00182422" w:rsidP="00F464A9">
      <w:pPr>
        <w:rPr>
          <w:lang w:val="el-GR"/>
        </w:rPr>
      </w:pPr>
      <w:r w:rsidRPr="005B4271">
        <w:rPr>
          <w:lang w:val="el-GR"/>
        </w:rPr>
        <w:t>6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 w:rsidR="005B4271">
        <w:rPr>
          <w:lang w:val="el-GR"/>
        </w:rPr>
        <w:t>9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6F16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2</cp:revision>
  <dcterms:created xsi:type="dcterms:W3CDTF">2023-05-09T17:17:00Z</dcterms:created>
  <dcterms:modified xsi:type="dcterms:W3CDTF">2023-05-09T17:17:00Z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