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0F15E90" w:rsidR="000D2927" w:rsidRPr="001037A2" w:rsidRDefault="00CF74F2" w:rsidP="009B001E">
      <w:pPr>
        <w:pStyle w:val="Title"/>
        <w:jc w:val="center"/>
        <w:rPr>
          <w:rFonts w:ascii="Cambria" w:hAnsi="Cambria"/>
          <w:b/>
          <w:bCs/>
          <w:sz w:val="72"/>
          <w:szCs w:val="72"/>
        </w:rPr>
      </w:pPr>
      <w:r>
        <w:rPr>
          <w:rFonts w:ascii="Cambria" w:hAnsi="Cambria"/>
          <w:b/>
          <w:bCs/>
          <w:sz w:val="72"/>
          <w:szCs w:val="72"/>
        </w:rPr>
        <w:t>Anonymous communication of quantum messages</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586B24F8" w14:textId="3E966444" w:rsidR="00CF1593"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75910235" w:history="1">
            <w:r w:rsidR="00CF1593" w:rsidRPr="008F7FF2">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CF1593">
              <w:rPr>
                <w:noProof/>
                <w:webHidden/>
              </w:rPr>
              <w:tab/>
            </w:r>
            <w:r w:rsidR="00CF1593">
              <w:rPr>
                <w:noProof/>
                <w:webHidden/>
              </w:rPr>
              <w:fldChar w:fldCharType="begin"/>
            </w:r>
            <w:r w:rsidR="00CF1593">
              <w:rPr>
                <w:noProof/>
                <w:webHidden/>
              </w:rPr>
              <w:instrText xml:space="preserve"> PAGEREF _Toc175910235 \h </w:instrText>
            </w:r>
            <w:r w:rsidR="00CF1593">
              <w:rPr>
                <w:noProof/>
                <w:webHidden/>
              </w:rPr>
            </w:r>
            <w:r w:rsidR="00CF1593">
              <w:rPr>
                <w:noProof/>
                <w:webHidden/>
              </w:rPr>
              <w:fldChar w:fldCharType="separate"/>
            </w:r>
            <w:r w:rsidR="004A281D">
              <w:rPr>
                <w:noProof/>
                <w:webHidden/>
              </w:rPr>
              <w:t>3</w:t>
            </w:r>
            <w:r w:rsidR="00CF1593">
              <w:rPr>
                <w:noProof/>
                <w:webHidden/>
              </w:rPr>
              <w:fldChar w:fldCharType="end"/>
            </w:r>
          </w:hyperlink>
        </w:p>
        <w:p w14:paraId="217620B4" w14:textId="6CB921A5" w:rsidR="00CF1593" w:rsidRDefault="00CF1593">
          <w:pPr>
            <w:pStyle w:val="TOC1"/>
            <w:tabs>
              <w:tab w:val="right" w:leader="dot" w:pos="9628"/>
            </w:tabs>
            <w:rPr>
              <w:rFonts w:eastAsiaTheme="minorEastAsia"/>
              <w:noProof/>
              <w:lang w:eastAsia="en-GB"/>
            </w:rPr>
          </w:pPr>
          <w:hyperlink w:anchor="_Toc175910236"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r>
              <w:rPr>
                <w:noProof/>
                <w:webHidden/>
              </w:rPr>
              <w:tab/>
            </w:r>
            <w:r>
              <w:rPr>
                <w:noProof/>
                <w:webHidden/>
              </w:rPr>
              <w:fldChar w:fldCharType="begin"/>
            </w:r>
            <w:r>
              <w:rPr>
                <w:noProof/>
                <w:webHidden/>
              </w:rPr>
              <w:instrText xml:space="preserve"> PAGEREF _Toc175910236 \h </w:instrText>
            </w:r>
            <w:r>
              <w:rPr>
                <w:noProof/>
                <w:webHidden/>
              </w:rPr>
            </w:r>
            <w:r>
              <w:rPr>
                <w:noProof/>
                <w:webHidden/>
              </w:rPr>
              <w:fldChar w:fldCharType="separate"/>
            </w:r>
            <w:r w:rsidR="004A281D">
              <w:rPr>
                <w:noProof/>
                <w:webHidden/>
              </w:rPr>
              <w:t>3</w:t>
            </w:r>
            <w:r>
              <w:rPr>
                <w:noProof/>
                <w:webHidden/>
              </w:rPr>
              <w:fldChar w:fldCharType="end"/>
            </w:r>
          </w:hyperlink>
        </w:p>
        <w:p w14:paraId="4BD14E5D" w14:textId="3A06E49B" w:rsidR="00CF1593" w:rsidRDefault="00CF1593">
          <w:pPr>
            <w:pStyle w:val="TOC1"/>
            <w:tabs>
              <w:tab w:val="right" w:leader="dot" w:pos="9628"/>
            </w:tabs>
            <w:rPr>
              <w:rFonts w:eastAsiaTheme="minorEastAsia"/>
              <w:noProof/>
              <w:lang w:eastAsia="en-GB"/>
            </w:rPr>
          </w:pPr>
          <w:hyperlink w:anchor="_Toc175910237"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variations</w:t>
            </w:r>
            <w:r>
              <w:rPr>
                <w:noProof/>
                <w:webHidden/>
              </w:rPr>
              <w:tab/>
            </w:r>
            <w:r>
              <w:rPr>
                <w:noProof/>
                <w:webHidden/>
              </w:rPr>
              <w:fldChar w:fldCharType="begin"/>
            </w:r>
            <w:r>
              <w:rPr>
                <w:noProof/>
                <w:webHidden/>
              </w:rPr>
              <w:instrText xml:space="preserve"> PAGEREF _Toc175910237 \h </w:instrText>
            </w:r>
            <w:r>
              <w:rPr>
                <w:noProof/>
                <w:webHidden/>
              </w:rPr>
            </w:r>
            <w:r>
              <w:rPr>
                <w:noProof/>
                <w:webHidden/>
              </w:rPr>
              <w:fldChar w:fldCharType="separate"/>
            </w:r>
            <w:r w:rsidR="004A281D">
              <w:rPr>
                <w:noProof/>
                <w:webHidden/>
              </w:rPr>
              <w:t>3</w:t>
            </w:r>
            <w:r>
              <w:rPr>
                <w:noProof/>
                <w:webHidden/>
              </w:rPr>
              <w:fldChar w:fldCharType="end"/>
            </w:r>
          </w:hyperlink>
        </w:p>
        <w:p w14:paraId="37B82FBC" w14:textId="10E90DC0" w:rsidR="00CF1593" w:rsidRDefault="00CF1593">
          <w:pPr>
            <w:pStyle w:val="TOC1"/>
            <w:tabs>
              <w:tab w:val="right" w:leader="dot" w:pos="9628"/>
            </w:tabs>
            <w:rPr>
              <w:rFonts w:eastAsiaTheme="minorEastAsia"/>
              <w:noProof/>
              <w:lang w:eastAsia="en-GB"/>
            </w:rPr>
          </w:pPr>
          <w:hyperlink w:anchor="_Toc175910238"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r>
              <w:rPr>
                <w:noProof/>
                <w:webHidden/>
              </w:rPr>
              <w:tab/>
            </w:r>
            <w:r>
              <w:rPr>
                <w:noProof/>
                <w:webHidden/>
              </w:rPr>
              <w:fldChar w:fldCharType="begin"/>
            </w:r>
            <w:r>
              <w:rPr>
                <w:noProof/>
                <w:webHidden/>
              </w:rPr>
              <w:instrText xml:space="preserve"> PAGEREF _Toc175910238 \h </w:instrText>
            </w:r>
            <w:r>
              <w:rPr>
                <w:noProof/>
                <w:webHidden/>
              </w:rPr>
            </w:r>
            <w:r>
              <w:rPr>
                <w:noProof/>
                <w:webHidden/>
              </w:rPr>
              <w:fldChar w:fldCharType="separate"/>
            </w:r>
            <w:r w:rsidR="004A281D">
              <w:rPr>
                <w:noProof/>
                <w:webHidden/>
              </w:rPr>
              <w:t>3</w:t>
            </w:r>
            <w:r>
              <w:rPr>
                <w:noProof/>
                <w:webHidden/>
              </w:rPr>
              <w:fldChar w:fldCharType="end"/>
            </w:r>
          </w:hyperlink>
        </w:p>
        <w:p w14:paraId="300C12FE" w14:textId="2C4E6E9C" w:rsidR="00CF1593" w:rsidRDefault="00CF1593">
          <w:pPr>
            <w:pStyle w:val="TOC2"/>
            <w:tabs>
              <w:tab w:val="right" w:leader="dot" w:pos="9628"/>
            </w:tabs>
            <w:rPr>
              <w:rFonts w:eastAsiaTheme="minorEastAsia"/>
              <w:noProof/>
              <w:lang w:eastAsia="en-GB"/>
            </w:rPr>
          </w:pPr>
          <w:hyperlink w:anchor="_Toc175910239"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r>
              <w:rPr>
                <w:noProof/>
                <w:webHidden/>
              </w:rPr>
              <w:tab/>
            </w:r>
            <w:r>
              <w:rPr>
                <w:noProof/>
                <w:webHidden/>
              </w:rPr>
              <w:fldChar w:fldCharType="begin"/>
            </w:r>
            <w:r>
              <w:rPr>
                <w:noProof/>
                <w:webHidden/>
              </w:rPr>
              <w:instrText xml:space="preserve"> PAGEREF _Toc175910239 \h </w:instrText>
            </w:r>
            <w:r>
              <w:rPr>
                <w:noProof/>
                <w:webHidden/>
              </w:rPr>
            </w:r>
            <w:r>
              <w:rPr>
                <w:noProof/>
                <w:webHidden/>
              </w:rPr>
              <w:fldChar w:fldCharType="separate"/>
            </w:r>
            <w:r w:rsidR="004A281D">
              <w:rPr>
                <w:noProof/>
                <w:webHidden/>
              </w:rPr>
              <w:t>3</w:t>
            </w:r>
            <w:r>
              <w:rPr>
                <w:noProof/>
                <w:webHidden/>
              </w:rPr>
              <w:fldChar w:fldCharType="end"/>
            </w:r>
          </w:hyperlink>
        </w:p>
        <w:p w14:paraId="5A416FFD" w14:textId="1A7385FB" w:rsidR="00CF1593" w:rsidRDefault="00CF1593">
          <w:pPr>
            <w:pStyle w:val="TOC2"/>
            <w:tabs>
              <w:tab w:val="right" w:leader="dot" w:pos="9628"/>
            </w:tabs>
            <w:rPr>
              <w:rFonts w:eastAsiaTheme="minorEastAsia"/>
              <w:noProof/>
              <w:lang w:eastAsia="en-GB"/>
            </w:rPr>
          </w:pPr>
          <w:hyperlink w:anchor="_Toc175910240"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r>
              <w:rPr>
                <w:noProof/>
                <w:webHidden/>
              </w:rPr>
              <w:tab/>
            </w:r>
            <w:r>
              <w:rPr>
                <w:noProof/>
                <w:webHidden/>
              </w:rPr>
              <w:fldChar w:fldCharType="begin"/>
            </w:r>
            <w:r>
              <w:rPr>
                <w:noProof/>
                <w:webHidden/>
              </w:rPr>
              <w:instrText xml:space="preserve"> PAGEREF _Toc175910240 \h </w:instrText>
            </w:r>
            <w:r>
              <w:rPr>
                <w:noProof/>
                <w:webHidden/>
              </w:rPr>
            </w:r>
            <w:r>
              <w:rPr>
                <w:noProof/>
                <w:webHidden/>
              </w:rPr>
              <w:fldChar w:fldCharType="separate"/>
            </w:r>
            <w:r w:rsidR="004A281D">
              <w:rPr>
                <w:noProof/>
                <w:webHidden/>
              </w:rPr>
              <w:t>4</w:t>
            </w:r>
            <w:r>
              <w:rPr>
                <w:noProof/>
                <w:webHidden/>
              </w:rPr>
              <w:fldChar w:fldCharType="end"/>
            </w:r>
          </w:hyperlink>
        </w:p>
        <w:p w14:paraId="1B723553" w14:textId="3E98F1E7" w:rsidR="00CF1593" w:rsidRDefault="00CF1593">
          <w:pPr>
            <w:pStyle w:val="TOC2"/>
            <w:tabs>
              <w:tab w:val="right" w:leader="dot" w:pos="9628"/>
            </w:tabs>
            <w:rPr>
              <w:rFonts w:eastAsiaTheme="minorEastAsia"/>
              <w:noProof/>
              <w:lang w:eastAsia="en-GB"/>
            </w:rPr>
          </w:pPr>
          <w:hyperlink w:anchor="_Toc175910241"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QNE</w:t>
            </w:r>
            <w:r>
              <w:rPr>
                <w:noProof/>
                <w:webHidden/>
              </w:rPr>
              <w:tab/>
            </w:r>
            <w:r>
              <w:rPr>
                <w:noProof/>
                <w:webHidden/>
              </w:rPr>
              <w:fldChar w:fldCharType="begin"/>
            </w:r>
            <w:r>
              <w:rPr>
                <w:noProof/>
                <w:webHidden/>
              </w:rPr>
              <w:instrText xml:space="preserve"> PAGEREF _Toc175910241 \h </w:instrText>
            </w:r>
            <w:r>
              <w:rPr>
                <w:noProof/>
                <w:webHidden/>
              </w:rPr>
            </w:r>
            <w:r>
              <w:rPr>
                <w:noProof/>
                <w:webHidden/>
              </w:rPr>
              <w:fldChar w:fldCharType="separate"/>
            </w:r>
            <w:r w:rsidR="004A281D">
              <w:rPr>
                <w:noProof/>
                <w:webHidden/>
              </w:rPr>
              <w:t>4</w:t>
            </w:r>
            <w:r>
              <w:rPr>
                <w:noProof/>
                <w:webHidden/>
              </w:rPr>
              <w:fldChar w:fldCharType="end"/>
            </w:r>
          </w:hyperlink>
        </w:p>
        <w:p w14:paraId="077460A9" w14:textId="638D953F" w:rsidR="00CF1593" w:rsidRDefault="00CF1593">
          <w:pPr>
            <w:pStyle w:val="TOC2"/>
            <w:tabs>
              <w:tab w:val="right" w:leader="dot" w:pos="9628"/>
            </w:tabs>
            <w:rPr>
              <w:rFonts w:eastAsiaTheme="minorEastAsia"/>
              <w:noProof/>
              <w:lang w:eastAsia="en-GB"/>
            </w:rPr>
          </w:pPr>
          <w:hyperlink w:anchor="_Toc175910242"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QNE</w:t>
            </w:r>
            <w:r>
              <w:rPr>
                <w:noProof/>
                <w:webHidden/>
              </w:rPr>
              <w:tab/>
            </w:r>
            <w:r>
              <w:rPr>
                <w:noProof/>
                <w:webHidden/>
              </w:rPr>
              <w:fldChar w:fldCharType="begin"/>
            </w:r>
            <w:r>
              <w:rPr>
                <w:noProof/>
                <w:webHidden/>
              </w:rPr>
              <w:instrText xml:space="preserve"> PAGEREF _Toc175910242 \h </w:instrText>
            </w:r>
            <w:r>
              <w:rPr>
                <w:noProof/>
                <w:webHidden/>
              </w:rPr>
            </w:r>
            <w:r>
              <w:rPr>
                <w:noProof/>
                <w:webHidden/>
              </w:rPr>
              <w:fldChar w:fldCharType="separate"/>
            </w:r>
            <w:r w:rsidR="004A281D">
              <w:rPr>
                <w:noProof/>
                <w:webHidden/>
              </w:rPr>
              <w:t>5</w:t>
            </w:r>
            <w:r>
              <w:rPr>
                <w:noProof/>
                <w:webHidden/>
              </w:rPr>
              <w:fldChar w:fldCharType="end"/>
            </w:r>
          </w:hyperlink>
        </w:p>
        <w:p w14:paraId="16ACED04" w14:textId="1E5165C5" w:rsidR="00CF1593" w:rsidRDefault="00CF1593">
          <w:pPr>
            <w:pStyle w:val="TOC1"/>
            <w:tabs>
              <w:tab w:val="right" w:leader="dot" w:pos="9628"/>
            </w:tabs>
            <w:rPr>
              <w:rFonts w:eastAsiaTheme="minorEastAsia"/>
              <w:noProof/>
              <w:lang w:eastAsia="en-GB"/>
            </w:rPr>
          </w:pPr>
          <w:hyperlink w:anchor="_Toc175910243"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_Toc175910243 \h </w:instrText>
            </w:r>
            <w:r>
              <w:rPr>
                <w:noProof/>
                <w:webHidden/>
              </w:rPr>
            </w:r>
            <w:r>
              <w:rPr>
                <w:noProof/>
                <w:webHidden/>
              </w:rPr>
              <w:fldChar w:fldCharType="separate"/>
            </w:r>
            <w:r w:rsidR="004A281D">
              <w:rPr>
                <w:noProof/>
                <w:webHidden/>
              </w:rPr>
              <w:t>5</w:t>
            </w:r>
            <w:r>
              <w:rPr>
                <w:noProof/>
                <w:webHidden/>
              </w:rPr>
              <w:fldChar w:fldCharType="end"/>
            </w:r>
          </w:hyperlink>
        </w:p>
        <w:p w14:paraId="030D8015" w14:textId="7FFB06A7" w:rsidR="00CF1593" w:rsidRDefault="00CF1593">
          <w:pPr>
            <w:pStyle w:val="TOC1"/>
            <w:tabs>
              <w:tab w:val="right" w:leader="dot" w:pos="9628"/>
            </w:tabs>
            <w:rPr>
              <w:rFonts w:eastAsiaTheme="minorEastAsia"/>
              <w:noProof/>
              <w:lang w:eastAsia="en-GB"/>
            </w:rPr>
          </w:pPr>
          <w:hyperlink w:anchor="_Toc175910244" w:history="1">
            <w:r w:rsidRPr="008F7FF2">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r>
              <w:rPr>
                <w:noProof/>
                <w:webHidden/>
              </w:rPr>
              <w:tab/>
            </w:r>
            <w:r>
              <w:rPr>
                <w:noProof/>
                <w:webHidden/>
              </w:rPr>
              <w:fldChar w:fldCharType="begin"/>
            </w:r>
            <w:r>
              <w:rPr>
                <w:noProof/>
                <w:webHidden/>
              </w:rPr>
              <w:instrText xml:space="preserve"> PAGEREF _Toc175910244 \h </w:instrText>
            </w:r>
            <w:r>
              <w:rPr>
                <w:noProof/>
                <w:webHidden/>
              </w:rPr>
            </w:r>
            <w:r>
              <w:rPr>
                <w:noProof/>
                <w:webHidden/>
              </w:rPr>
              <w:fldChar w:fldCharType="separate"/>
            </w:r>
            <w:r w:rsidR="004A281D">
              <w:rPr>
                <w:noProof/>
                <w:webHidden/>
              </w:rPr>
              <w:t>6</w:t>
            </w:r>
            <w:r>
              <w:rPr>
                <w:noProof/>
                <w:webHidden/>
              </w:rPr>
              <w:fldChar w:fldCharType="end"/>
            </w:r>
          </w:hyperlink>
        </w:p>
        <w:p w14:paraId="46176564" w14:textId="37F76000"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5910235"/>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65A833B" w:rsidR="00421C4F" w:rsidRDefault="00421C4F" w:rsidP="00CF74F2">
      <w:pPr>
        <w:rPr>
          <w:rFonts w:ascii="Cambria" w:hAnsi="Cambria"/>
        </w:rPr>
      </w:pPr>
      <w:r>
        <w:rPr>
          <w:rFonts w:ascii="Cambria" w:hAnsi="Cambria"/>
        </w:rPr>
        <w:t>The intention of this project is to use</w:t>
      </w:r>
      <w:r w:rsidRPr="00421C4F">
        <w:rPr>
          <w:rFonts w:ascii="Cambria" w:hAnsi="Cambria"/>
        </w:rPr>
        <w:t xml:space="preserve"> </w:t>
      </w:r>
      <w:r w:rsidRPr="000C7652">
        <w:rPr>
          <w:rFonts w:ascii="Cambria" w:hAnsi="Cambria"/>
        </w:rPr>
        <w:t>Quantum Network Explorer</w:t>
      </w:r>
      <w:r w:rsidRPr="00421C4F">
        <w:rPr>
          <w:rFonts w:ascii="Cambria" w:hAnsi="Cambria"/>
        </w:rPr>
        <w:t xml:space="preserve"> (QNE)</w:t>
      </w:r>
      <w:hyperlink w:anchor="qne" w:history="1">
        <w:r w:rsidR="000C7652" w:rsidRPr="000C7652">
          <w:rPr>
            <w:rStyle w:val="Hyperlink"/>
            <w:rFonts w:ascii="Cambria" w:hAnsi="Cambria"/>
            <w:vertAlign w:val="superscript"/>
          </w:rPr>
          <w:t>[1]</w:t>
        </w:r>
      </w:hyperlink>
      <w:r w:rsidRPr="00421C4F">
        <w:rPr>
          <w:rFonts w:ascii="Cambria" w:hAnsi="Cambria"/>
        </w:rPr>
        <w:t xml:space="preserve"> to Simulate Advanced Quantum Security Protocols</w:t>
      </w:r>
      <w:r w:rsidR="00604937">
        <w:rPr>
          <w:rFonts w:ascii="Cambria" w:hAnsi="Cambria"/>
        </w:rPr>
        <w:t xml:space="preserve"> with the purpose of evaluating the usability of QNE. </w:t>
      </w:r>
      <w:r>
        <w:rPr>
          <w:rFonts w:ascii="Cambria" w:hAnsi="Cambria"/>
        </w:rPr>
        <w:t>I decided to implement the paper “Anonymity for practical quantum networks”</w:t>
      </w:r>
      <w:hyperlink w:anchor="paper" w:history="1">
        <w:r w:rsidRPr="00CF74F2">
          <w:rPr>
            <w:rStyle w:val="Hyperlink"/>
            <w:rFonts w:ascii="Cambria" w:hAnsi="Cambria"/>
            <w:vertAlign w:val="superscript"/>
          </w:rPr>
          <w:t>[</w:t>
        </w:r>
        <w:r w:rsidR="000C7652">
          <w:rPr>
            <w:rStyle w:val="Hyperlink"/>
            <w:rFonts w:ascii="Cambria" w:hAnsi="Cambria"/>
            <w:vertAlign w:val="superscript"/>
          </w:rPr>
          <w:t>2</w:t>
        </w:r>
        <w:r w:rsidRPr="00CF74F2">
          <w:rPr>
            <w:rStyle w:val="Hyperlink"/>
            <w:rFonts w:ascii="Cambria" w:hAnsi="Cambria"/>
            <w:vertAlign w:val="superscript"/>
          </w:rPr>
          <w:t>]</w:t>
        </w:r>
      </w:hyperlink>
      <w:r>
        <w:rPr>
          <w:rFonts w:ascii="Cambria" w:hAnsi="Cambria"/>
        </w:rPr>
        <w:t xml:space="preserve"> for the importance of the privacy, especially now days. </w:t>
      </w:r>
    </w:p>
    <w:p w14:paraId="07EC6CC2" w14:textId="77777777" w:rsidR="00604937" w:rsidRDefault="00604937" w:rsidP="00CF74F2">
      <w:pPr>
        <w:rPr>
          <w:rFonts w:ascii="Cambria" w:hAnsi="Cambria"/>
        </w:rPr>
      </w:pPr>
    </w:p>
    <w:p w14:paraId="785A3038" w14:textId="77777777" w:rsidR="00A72380" w:rsidRDefault="00A72380"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5910236"/>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inputs</w:t>
      </w:r>
      <w:bookmarkEnd w:id="1"/>
    </w:p>
    <w:p w14:paraId="2E182D10" w14:textId="59F3BA6C" w:rsidR="00C16190" w:rsidRPr="00C16190" w:rsidRDefault="00C16190" w:rsidP="00C16190">
      <w:pPr>
        <w:rPr>
          <w:rFonts w:ascii="Cambria" w:hAnsi="Cambria"/>
        </w:rPr>
      </w:pPr>
      <w:r>
        <w:rPr>
          <w:rFonts w:ascii="Cambria" w:hAnsi="Cambria"/>
        </w:rPr>
        <w:t>The protocol inputs define which is our context.</w:t>
      </w:r>
    </w:p>
    <w:p w14:paraId="36F8C410" w14:textId="315A314F" w:rsidR="00A72380" w:rsidRPr="00104276" w:rsidRDefault="00A72380" w:rsidP="00104276">
      <w:pPr>
        <w:pStyle w:val="ListParagraph"/>
        <w:numPr>
          <w:ilvl w:val="0"/>
          <w:numId w:val="10"/>
        </w:numPr>
        <w:rPr>
          <w:rFonts w:ascii="Cambria" w:hAnsi="Cambria"/>
        </w:rPr>
      </w:pPr>
      <w:r w:rsidRPr="00104276">
        <w:rPr>
          <w:rFonts w:ascii="Cambria" w:hAnsi="Cambria"/>
        </w:rPr>
        <w:t xml:space="preserve">In the application we have four roles (agents): one sender and three other agents. One of the other agents must be selected as receiver to establish the anonymous entanglement with the sender. By default, the receiver is the agent two. All the four agents in the network are honest nodes. </w:t>
      </w:r>
    </w:p>
    <w:p w14:paraId="0086789A" w14:textId="7E19FE9D" w:rsidR="00A72380" w:rsidRPr="00104276" w:rsidRDefault="00A72380" w:rsidP="00104276">
      <w:pPr>
        <w:pStyle w:val="ListParagraph"/>
        <w:numPr>
          <w:ilvl w:val="0"/>
          <w:numId w:val="10"/>
        </w:numPr>
        <w:rPr>
          <w:rFonts w:ascii="Cambria" w:hAnsi="Cambria"/>
        </w:rPr>
      </w:pPr>
      <w:r w:rsidRPr="00104276">
        <w:rPr>
          <w:rFonts w:ascii="Cambria" w:hAnsi="Cambria"/>
        </w:rPr>
        <w:t>The security parameter S is an important value used in various subprotocols. It increases the randomness and the security. More S is great, and more rounds are executed in the subprotocols. By default, I set it to the value ‘2’, because the agents are honest</w:t>
      </w:r>
      <w:r w:rsidR="002811BB">
        <w:rPr>
          <w:rFonts w:ascii="Cambria" w:hAnsi="Cambria"/>
        </w:rPr>
        <w:t xml:space="preserve"> and </w:t>
      </w:r>
      <w:r w:rsidRPr="00104276">
        <w:rPr>
          <w:rFonts w:ascii="Cambria" w:hAnsi="Cambria"/>
        </w:rPr>
        <w:t xml:space="preserve">a higher value would slow down the protocol, especially for the </w:t>
      </w:r>
      <w:proofErr w:type="spellStart"/>
      <w:r w:rsidRPr="00104276">
        <w:rPr>
          <w:rFonts w:ascii="Cambria" w:hAnsi="Cambria"/>
        </w:rPr>
        <w:t>LogicalOR</w:t>
      </w:r>
      <w:proofErr w:type="spellEnd"/>
      <w:r w:rsidRPr="00104276">
        <w:rPr>
          <w:rFonts w:ascii="Cambria" w:hAnsi="Cambria"/>
        </w:rPr>
        <w:t xml:space="preserve"> subprotocol</w:t>
      </w:r>
      <w:r w:rsidR="002811BB">
        <w:rPr>
          <w:rFonts w:ascii="Cambria" w:hAnsi="Cambria"/>
        </w:rPr>
        <w:t xml:space="preserve"> which is not practical for testing. I suggest increasing the value of S depending on computing power.</w:t>
      </w:r>
    </w:p>
    <w:p w14:paraId="0188CE2C" w14:textId="77777777" w:rsidR="00A72380" w:rsidRDefault="00A72380" w:rsidP="00CF74F2">
      <w:pPr>
        <w:rPr>
          <w:rFonts w:ascii="Cambria" w:hAnsi="Cambria"/>
        </w:rPr>
      </w:pPr>
    </w:p>
    <w:p w14:paraId="7145B3D7" w14:textId="37B16CB8" w:rsidR="001D48AE" w:rsidRPr="001D48AE" w:rsidRDefault="001D48AE" w:rsidP="001D48AE">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Protocol_variations"/>
      <w:bookmarkStart w:id="3" w:name="_Toc175910237"/>
      <w:bookmarkEnd w:id="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variations</w:t>
      </w:r>
      <w:bookmarkEnd w:id="3"/>
    </w:p>
    <w:p w14:paraId="2B3A5CC4" w14:textId="0E6F74FA" w:rsidR="001D48AE" w:rsidRDefault="001D48AE" w:rsidP="00CF74F2">
      <w:pPr>
        <w:rPr>
          <w:rFonts w:ascii="Cambria" w:hAnsi="Cambria"/>
        </w:rPr>
      </w:pPr>
      <w:r>
        <w:rPr>
          <w:rFonts w:ascii="Cambria" w:hAnsi="Cambria"/>
        </w:rPr>
        <w:t xml:space="preserve">The unique variation </w:t>
      </w:r>
      <w:r w:rsidR="00852D6E">
        <w:rPr>
          <w:rFonts w:ascii="Cambria" w:hAnsi="Cambria"/>
        </w:rPr>
        <w:t xml:space="preserve">is in the step </w:t>
      </w:r>
      <w:r w:rsidR="00F32219">
        <w:rPr>
          <w:rFonts w:ascii="Cambria" w:hAnsi="Cambria"/>
        </w:rPr>
        <w:t>2</w:t>
      </w:r>
      <w:r w:rsidR="00852D6E">
        <w:rPr>
          <w:rFonts w:ascii="Cambria" w:hAnsi="Cambria"/>
        </w:rPr>
        <w:t xml:space="preserve"> of Parity (protocol 6). </w:t>
      </w:r>
      <w:r w:rsidR="000E1590">
        <w:rPr>
          <w:rFonts w:ascii="Cambria" w:hAnsi="Cambria"/>
        </w:rPr>
        <w:t>Instead of sending the j-</w:t>
      </w:r>
      <w:proofErr w:type="spellStart"/>
      <w:r w:rsidR="000E1590">
        <w:rPr>
          <w:rFonts w:ascii="Cambria" w:hAnsi="Cambria"/>
        </w:rPr>
        <w:t>th</w:t>
      </w:r>
      <w:proofErr w:type="spellEnd"/>
      <w:r w:rsidR="000E1590">
        <w:rPr>
          <w:rFonts w:ascii="Cambria" w:hAnsi="Cambria"/>
        </w:rPr>
        <w:t xml:space="preserve"> bit to the j-</w:t>
      </w:r>
      <w:proofErr w:type="spellStart"/>
      <w:r w:rsidR="000E1590">
        <w:rPr>
          <w:rFonts w:ascii="Cambria" w:hAnsi="Cambria"/>
        </w:rPr>
        <w:t>th</w:t>
      </w:r>
      <w:proofErr w:type="spellEnd"/>
      <w:r w:rsidR="000E1590">
        <w:rPr>
          <w:rFonts w:ascii="Cambria" w:hAnsi="Cambria"/>
        </w:rPr>
        <w:t xml:space="preserve"> agent it is sent with the broadcast. The result still be the same, every agent gets her bit and ignore all others. </w:t>
      </w:r>
      <w:r w:rsidR="008C7D3C">
        <w:rPr>
          <w:rFonts w:ascii="Cambria" w:hAnsi="Cambria"/>
        </w:rPr>
        <w:t xml:space="preserve">This variation </w:t>
      </w:r>
      <w:r w:rsidR="00B506B3">
        <w:rPr>
          <w:rFonts w:ascii="Cambria" w:hAnsi="Cambria"/>
        </w:rPr>
        <w:t>was</w:t>
      </w:r>
      <w:r w:rsidR="008C7D3C">
        <w:rPr>
          <w:rFonts w:ascii="Cambria" w:hAnsi="Cambria"/>
        </w:rPr>
        <w:t xml:space="preserve"> necessary because the </w:t>
      </w:r>
      <w:r w:rsidR="00B506B3">
        <w:rPr>
          <w:rFonts w:ascii="Cambria" w:hAnsi="Cambria"/>
        </w:rPr>
        <w:t>number</w:t>
      </w:r>
      <w:r w:rsidR="008C7D3C">
        <w:rPr>
          <w:rFonts w:ascii="Cambria" w:hAnsi="Cambria"/>
        </w:rPr>
        <w:t xml:space="preserve"> of sockets </w:t>
      </w:r>
      <w:r w:rsidR="00B506B3">
        <w:rPr>
          <w:rFonts w:ascii="Cambria" w:hAnsi="Cambria"/>
        </w:rPr>
        <w:t xml:space="preserve">needed </w:t>
      </w:r>
      <w:r w:rsidR="008C7D3C">
        <w:rPr>
          <w:rFonts w:ascii="Cambria" w:hAnsi="Cambria"/>
        </w:rPr>
        <w:t xml:space="preserve">to be handled </w:t>
      </w:r>
      <w:r w:rsidR="00B506B3" w:rsidRPr="00B506B3">
        <w:rPr>
          <w:rFonts w:ascii="Cambria" w:hAnsi="Cambria"/>
        </w:rPr>
        <w:t xml:space="preserve">synchronously </w:t>
      </w:r>
      <w:r w:rsidR="00B506B3">
        <w:rPr>
          <w:rFonts w:ascii="Cambria" w:hAnsi="Cambria"/>
        </w:rPr>
        <w:t>was</w:t>
      </w:r>
      <w:r w:rsidR="008C7D3C">
        <w:rPr>
          <w:rFonts w:ascii="Cambria" w:hAnsi="Cambria"/>
        </w:rPr>
        <w:t xml:space="preserve"> too high (e.g. if an agent do a ‘send’</w:t>
      </w:r>
      <w:r w:rsidR="00B506B3">
        <w:rPr>
          <w:rFonts w:ascii="Cambria" w:hAnsi="Cambria"/>
        </w:rPr>
        <w:t>,</w:t>
      </w:r>
      <w:r w:rsidR="008C7D3C">
        <w:rPr>
          <w:rFonts w:ascii="Cambria" w:hAnsi="Cambria"/>
        </w:rPr>
        <w:t xml:space="preserve"> the other should be in ‘</w:t>
      </w:r>
      <w:proofErr w:type="spellStart"/>
      <w:r w:rsidR="008C7D3C">
        <w:rPr>
          <w:rFonts w:ascii="Cambria" w:hAnsi="Cambria"/>
        </w:rPr>
        <w:t>recv</w:t>
      </w:r>
      <w:proofErr w:type="spellEnd"/>
      <w:r w:rsidR="008C7D3C">
        <w:rPr>
          <w:rFonts w:ascii="Cambria" w:hAnsi="Cambria"/>
        </w:rPr>
        <w:t>’)</w:t>
      </w:r>
      <w:r w:rsidR="00B506B3">
        <w:rPr>
          <w:rFonts w:ascii="Cambria" w:hAnsi="Cambria"/>
        </w:rPr>
        <w:t>.</w:t>
      </w:r>
      <w:r w:rsidR="008C7D3C">
        <w:rPr>
          <w:rFonts w:ascii="Cambria" w:hAnsi="Cambria"/>
        </w:rPr>
        <w:t xml:space="preserve"> </w:t>
      </w:r>
      <w:r w:rsidR="002B3CCC">
        <w:rPr>
          <w:rFonts w:ascii="Cambria" w:hAnsi="Cambria"/>
        </w:rPr>
        <w:t>Even with</w:t>
      </w:r>
      <w:r w:rsidR="008C7D3C">
        <w:rPr>
          <w:rFonts w:ascii="Cambria" w:hAnsi="Cambria"/>
        </w:rPr>
        <w:t xml:space="preserve"> an </w:t>
      </w:r>
      <w:r w:rsidR="002B3CCC">
        <w:rPr>
          <w:rFonts w:ascii="Cambria" w:hAnsi="Cambria"/>
        </w:rPr>
        <w:t>ordering,</w:t>
      </w:r>
      <w:r w:rsidR="008C7D3C">
        <w:rPr>
          <w:rFonts w:ascii="Cambria" w:hAnsi="Cambria"/>
        </w:rPr>
        <w:t xml:space="preserve"> the agents were </w:t>
      </w:r>
      <w:r w:rsidR="002B3CCC">
        <w:rPr>
          <w:rFonts w:ascii="Cambria" w:hAnsi="Cambria"/>
        </w:rPr>
        <w:t>unable</w:t>
      </w:r>
      <w:r w:rsidR="008C7D3C">
        <w:rPr>
          <w:rFonts w:ascii="Cambria" w:hAnsi="Cambria"/>
        </w:rPr>
        <w:t xml:space="preserve"> to communicate in a synchronized way.</w:t>
      </w:r>
    </w:p>
    <w:p w14:paraId="54C38E61" w14:textId="77777777" w:rsidR="001D48AE" w:rsidRDefault="001D48AE" w:rsidP="00CF74F2">
      <w:pPr>
        <w:rPr>
          <w:rFonts w:ascii="Cambria" w:hAnsi="Cambria"/>
        </w:rPr>
      </w:pPr>
    </w:p>
    <w:p w14:paraId="317B7F3E" w14:textId="3EC04CED" w:rsidR="007A1C81" w:rsidRDefault="00604937"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75910238"/>
      <w:r w:rsidRP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Focusing on QNE</w:t>
      </w:r>
      <w:bookmarkEnd w:id="4"/>
    </w:p>
    <w:p w14:paraId="073D6531" w14:textId="048D0813" w:rsidR="00604937"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75910239"/>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QNE-ADK?</w:t>
      </w:r>
      <w:bookmarkEnd w:id="5"/>
    </w:p>
    <w:p w14:paraId="542B224B" w14:textId="629B5B60" w:rsidR="001D415B" w:rsidRDefault="00734B54" w:rsidP="00CF74F2">
      <w:pPr>
        <w:rPr>
          <w:rFonts w:ascii="Cambria" w:hAnsi="Cambria"/>
        </w:rPr>
      </w:pPr>
      <w:r>
        <w:rPr>
          <w:rFonts w:ascii="Cambria" w:hAnsi="Cambria"/>
        </w:rPr>
        <w:t>QNE-ADK is the Application Development Kit for Quantum Network Explorer. It includes almost all necessary tools to build an application with QNE</w:t>
      </w:r>
      <w:r w:rsidR="0027367C">
        <w:rPr>
          <w:rFonts w:ascii="Cambria" w:hAnsi="Cambria"/>
        </w:rPr>
        <w:t xml:space="preserve"> in Python</w:t>
      </w:r>
      <w:r>
        <w:rPr>
          <w:rFonts w:ascii="Cambria" w:hAnsi="Cambria"/>
        </w:rPr>
        <w:t xml:space="preserve">. “almost” because </w:t>
      </w:r>
      <w:r w:rsidR="00513A96">
        <w:rPr>
          <w:rFonts w:ascii="Cambria" w:hAnsi="Cambria"/>
        </w:rPr>
        <w:t>you</w:t>
      </w:r>
      <w:r>
        <w:rPr>
          <w:rFonts w:ascii="Cambria" w:hAnsi="Cambria"/>
        </w:rPr>
        <w:t xml:space="preserve"> need to install also </w:t>
      </w:r>
      <w:proofErr w:type="spellStart"/>
      <w:r>
        <w:rPr>
          <w:rFonts w:ascii="Cambria" w:hAnsi="Cambria"/>
        </w:rPr>
        <w:t>SquidASM</w:t>
      </w:r>
      <w:proofErr w:type="spellEnd"/>
      <w:r w:rsidR="00DE32F4">
        <w:rPr>
          <w:rFonts w:ascii="Cambria" w:hAnsi="Cambria"/>
        </w:rPr>
        <w:t xml:space="preserve"> </w:t>
      </w:r>
      <w:r w:rsidR="00E731A0">
        <w:rPr>
          <w:rFonts w:ascii="Cambria" w:hAnsi="Cambria"/>
        </w:rPr>
        <w:t xml:space="preserve">to run </w:t>
      </w:r>
      <w:r w:rsidR="00513A96">
        <w:rPr>
          <w:rFonts w:ascii="Cambria" w:hAnsi="Cambria"/>
        </w:rPr>
        <w:t>your</w:t>
      </w:r>
      <w:r w:rsidR="00E731A0">
        <w:rPr>
          <w:rFonts w:ascii="Cambria" w:hAnsi="Cambria"/>
        </w:rPr>
        <w:t xml:space="preserve"> application. </w:t>
      </w:r>
      <w:proofErr w:type="spellStart"/>
      <w:r w:rsidR="00E731A0">
        <w:rPr>
          <w:rFonts w:ascii="Cambria" w:hAnsi="Cambria"/>
        </w:rPr>
        <w:t>SquidASM</w:t>
      </w:r>
      <w:proofErr w:type="spellEnd"/>
      <w:r w:rsidR="00DE32F4">
        <w:rPr>
          <w:rFonts w:ascii="Cambria" w:hAnsi="Cambria"/>
        </w:rPr>
        <w:t xml:space="preserve"> is </w:t>
      </w:r>
      <w:r w:rsidR="00E731A0">
        <w:rPr>
          <w:rFonts w:ascii="Cambria" w:hAnsi="Cambria"/>
        </w:rPr>
        <w:t xml:space="preserve">a quantum network simulator (library based on </w:t>
      </w:r>
      <w:proofErr w:type="spellStart"/>
      <w:r w:rsidR="00E731A0">
        <w:rPr>
          <w:rFonts w:ascii="Cambria" w:hAnsi="Cambria"/>
        </w:rPr>
        <w:t>NetSquid</w:t>
      </w:r>
      <w:proofErr w:type="spellEnd"/>
      <w:r w:rsidR="00E731A0">
        <w:rPr>
          <w:rFonts w:ascii="Cambria" w:hAnsi="Cambria"/>
        </w:rPr>
        <w:t xml:space="preserve">). It allows </w:t>
      </w:r>
      <w:r w:rsidR="00513A96">
        <w:rPr>
          <w:rFonts w:ascii="Cambria" w:hAnsi="Cambria"/>
        </w:rPr>
        <w:t>you</w:t>
      </w:r>
      <w:r w:rsidR="00E731A0">
        <w:rPr>
          <w:rFonts w:ascii="Cambria" w:hAnsi="Cambria"/>
        </w:rPr>
        <w:t xml:space="preserve"> to run </w:t>
      </w:r>
      <w:r w:rsidR="00513A96">
        <w:rPr>
          <w:rFonts w:ascii="Cambria" w:hAnsi="Cambria"/>
        </w:rPr>
        <w:t>y</w:t>
      </w:r>
      <w:r w:rsidR="00E731A0">
        <w:rPr>
          <w:rFonts w:ascii="Cambria" w:hAnsi="Cambria"/>
        </w:rPr>
        <w:t xml:space="preserve">our application without the need of a physical quantum network. To use </w:t>
      </w:r>
      <w:proofErr w:type="spellStart"/>
      <w:r w:rsidR="00E731A0">
        <w:rPr>
          <w:rFonts w:ascii="Cambria" w:hAnsi="Cambria"/>
        </w:rPr>
        <w:t>SquidASM</w:t>
      </w:r>
      <w:proofErr w:type="spellEnd"/>
      <w:r w:rsidR="00E731A0">
        <w:rPr>
          <w:rFonts w:ascii="Cambria" w:hAnsi="Cambria"/>
        </w:rPr>
        <w:t xml:space="preserve"> is necessary register </w:t>
      </w:r>
      <w:r w:rsidR="001D415B">
        <w:rPr>
          <w:rFonts w:ascii="Cambria" w:hAnsi="Cambria"/>
        </w:rPr>
        <w:t>on the</w:t>
      </w:r>
      <w:r w:rsidR="00E731A0">
        <w:rPr>
          <w:rFonts w:ascii="Cambria" w:hAnsi="Cambria"/>
        </w:rPr>
        <w:t xml:space="preserve"> </w:t>
      </w:r>
      <w:proofErr w:type="spellStart"/>
      <w:r w:rsidR="00E731A0">
        <w:rPr>
          <w:rFonts w:ascii="Cambria" w:hAnsi="Cambria"/>
        </w:rPr>
        <w:t>NetSquid</w:t>
      </w:r>
      <w:proofErr w:type="spellEnd"/>
      <w:r w:rsidR="00E731A0">
        <w:rPr>
          <w:rFonts w:ascii="Cambria" w:hAnsi="Cambria"/>
        </w:rPr>
        <w:t xml:space="preserve"> forum.</w:t>
      </w:r>
    </w:p>
    <w:p w14:paraId="00DA4003" w14:textId="711A1DBE" w:rsidR="00734B54" w:rsidRDefault="001D415B" w:rsidP="00CF74F2">
      <w:pPr>
        <w:rPr>
          <w:rFonts w:ascii="Cambria" w:hAnsi="Cambria"/>
        </w:rPr>
      </w:pPr>
      <w:r>
        <w:rPr>
          <w:rFonts w:ascii="Cambria" w:hAnsi="Cambria"/>
        </w:rPr>
        <w:lastRenderedPageBreak/>
        <w:t>The operating system for development must be a modern version of Linux (Ubuntu is suggested) or MacOS. If you use Windows, you can use either Windows Subsystem for Linux or a Virtual Machine</w:t>
      </w:r>
      <w:r w:rsidR="005D6BAA">
        <w:rPr>
          <w:rFonts w:ascii="Cambria" w:hAnsi="Cambria"/>
        </w:rPr>
        <w:t>.</w:t>
      </w:r>
      <w:hyperlink w:anchor="qneadk" w:history="1">
        <w:r w:rsidR="00BA54A5" w:rsidRPr="00BA54A5">
          <w:rPr>
            <w:rStyle w:val="Hyperlink"/>
            <w:rFonts w:ascii="Cambria" w:hAnsi="Cambria"/>
            <w:vertAlign w:val="superscript"/>
          </w:rPr>
          <w:t>[3]</w:t>
        </w:r>
      </w:hyperlink>
      <w:r>
        <w:rPr>
          <w:rFonts w:ascii="Cambria" w:hAnsi="Cambria"/>
        </w:rPr>
        <w:t xml:space="preserve"> I </w:t>
      </w:r>
      <w:r w:rsidR="00513A96">
        <w:rPr>
          <w:rFonts w:ascii="Cambria" w:hAnsi="Cambria"/>
        </w:rPr>
        <w:t xml:space="preserve">used Ubuntu </w:t>
      </w:r>
      <w:r w:rsidR="00513A96" w:rsidRPr="00513A96">
        <w:rPr>
          <w:rFonts w:ascii="Cambria" w:hAnsi="Cambria"/>
        </w:rPr>
        <w:t>22.04.4 LTS (GNU/Linux 5.15.146.1-microsoft-standard-WSL2 x86_64)</w:t>
      </w:r>
      <w:r w:rsidR="00513A96">
        <w:rPr>
          <w:rFonts w:ascii="Cambria" w:hAnsi="Cambria"/>
        </w:rPr>
        <w:t>.</w:t>
      </w:r>
    </w:p>
    <w:p w14:paraId="311115F1" w14:textId="77777777" w:rsidR="00A72380" w:rsidRDefault="00A72380" w:rsidP="00CF74F2">
      <w:pPr>
        <w:rPr>
          <w:rFonts w:ascii="Cambria" w:hAnsi="Cambria"/>
        </w:rPr>
      </w:pPr>
    </w:p>
    <w:p w14:paraId="7D87F2C7" w14:textId="460D3A94" w:rsidR="00A72380" w:rsidRPr="007A1C81" w:rsidRDefault="00A72380" w:rsidP="007A1C81">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75910240"/>
      <w:r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issues</w:t>
      </w:r>
      <w:bookmarkEnd w:id="6"/>
      <w:r w:rsidR="007A1C81" w:rsidRPr="007A1C8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621D6B" w14:textId="6A426DD0" w:rsidR="00B80870" w:rsidRDefault="007A1C81" w:rsidP="00B93CBE">
      <w:pPr>
        <w:pStyle w:val="ListParagraph"/>
        <w:numPr>
          <w:ilvl w:val="0"/>
          <w:numId w:val="10"/>
        </w:numPr>
        <w:rPr>
          <w:rFonts w:ascii="Cambria" w:hAnsi="Cambria"/>
        </w:rPr>
      </w:pPr>
      <w:r w:rsidRPr="00104276">
        <w:rPr>
          <w:rFonts w:ascii="Cambria" w:hAnsi="Cambria"/>
        </w:rPr>
        <w:t>Considering the methods ‘send’ and ‘</w:t>
      </w:r>
      <w:proofErr w:type="spellStart"/>
      <w:r w:rsidRPr="00104276">
        <w:rPr>
          <w:rFonts w:ascii="Cambria" w:hAnsi="Cambria"/>
        </w:rPr>
        <w:t>recv</w:t>
      </w:r>
      <w:proofErr w:type="spellEnd"/>
      <w:r w:rsidRPr="00104276">
        <w:rPr>
          <w:rFonts w:ascii="Cambria" w:hAnsi="Cambria"/>
        </w:rPr>
        <w:t xml:space="preserve">’ of the </w:t>
      </w:r>
      <w:r w:rsidR="001359A2" w:rsidRPr="00104276">
        <w:rPr>
          <w:rFonts w:ascii="Cambria" w:hAnsi="Cambria"/>
        </w:rPr>
        <w:t xml:space="preserve">classical </w:t>
      </w:r>
      <w:r w:rsidRPr="00104276">
        <w:rPr>
          <w:rFonts w:ascii="Cambria" w:hAnsi="Cambria"/>
        </w:rPr>
        <w:t>socket, which send and receive only strings, there may be data leaks</w:t>
      </w:r>
      <w:r w:rsidR="001359A2" w:rsidRPr="00104276">
        <w:rPr>
          <w:rFonts w:ascii="Cambria" w:hAnsi="Cambria"/>
        </w:rPr>
        <w:t xml:space="preserve"> if the string is longer than one character. I mean, if you send “1101”, “1010”, etc, sometimes you may receive “0”</w:t>
      </w:r>
      <w:r w:rsidR="0026309C">
        <w:rPr>
          <w:rFonts w:ascii="Cambria" w:hAnsi="Cambria"/>
        </w:rPr>
        <w:t xml:space="preserve"> (from experimental tests)</w:t>
      </w:r>
      <w:r w:rsidR="001359A2" w:rsidRPr="00104276">
        <w:rPr>
          <w:rFonts w:ascii="Cambria" w:hAnsi="Cambria"/>
        </w:rPr>
        <w:t xml:space="preserve">. This happen when multiple messages </w:t>
      </w:r>
      <w:r w:rsidR="00FE6CFA" w:rsidRPr="00104276">
        <w:rPr>
          <w:rFonts w:ascii="Cambria" w:hAnsi="Cambria"/>
        </w:rPr>
        <w:t xml:space="preserve">are sent </w:t>
      </w:r>
      <w:r w:rsidR="001359A2" w:rsidRPr="00104276">
        <w:rPr>
          <w:rFonts w:ascii="Cambria" w:hAnsi="Cambria"/>
        </w:rPr>
        <w:t>sequentially</w:t>
      </w:r>
      <w:r w:rsidR="00FE6CFA" w:rsidRPr="00104276">
        <w:rPr>
          <w:rFonts w:ascii="Cambria" w:hAnsi="Cambria"/>
        </w:rPr>
        <w:t>, the ‘</w:t>
      </w:r>
      <w:proofErr w:type="spellStart"/>
      <w:r w:rsidR="00FE6CFA" w:rsidRPr="00104276">
        <w:rPr>
          <w:rFonts w:ascii="Cambria" w:hAnsi="Cambria"/>
        </w:rPr>
        <w:t>recv</w:t>
      </w:r>
      <w:proofErr w:type="spellEnd"/>
      <w:r w:rsidR="00FE6CFA" w:rsidRPr="00104276">
        <w:rPr>
          <w:rFonts w:ascii="Cambria" w:hAnsi="Cambria"/>
        </w:rPr>
        <w:t>’ could compact them</w:t>
      </w:r>
      <w:r w:rsidR="00E044C0">
        <w:rPr>
          <w:rFonts w:ascii="Cambria" w:hAnsi="Cambria"/>
        </w:rPr>
        <w:t xml:space="preserve"> (may depend by my hardware)</w:t>
      </w:r>
      <w:r w:rsidR="00FE6CFA" w:rsidRPr="00104276">
        <w:rPr>
          <w:rFonts w:ascii="Cambria" w:hAnsi="Cambria"/>
        </w:rPr>
        <w:t xml:space="preserve">. I solved this problem sending and receiving one bit per time e.g. “1” or “0”. This is not a problem since the </w:t>
      </w:r>
      <w:r w:rsidR="00E90184" w:rsidRPr="00104276">
        <w:rPr>
          <w:rFonts w:ascii="Cambria" w:hAnsi="Cambria"/>
        </w:rPr>
        <w:t>amount</w:t>
      </w:r>
      <w:r w:rsidR="00FE6CFA" w:rsidRPr="00104276">
        <w:rPr>
          <w:rFonts w:ascii="Cambria" w:hAnsi="Cambria"/>
        </w:rPr>
        <w:t xml:space="preserve"> of information to be exchanged is very small.</w:t>
      </w:r>
      <w:r w:rsidR="00E044C0">
        <w:rPr>
          <w:rFonts w:ascii="Cambria" w:hAnsi="Cambria"/>
        </w:rPr>
        <w:t xml:space="preserve"> Then it is not a real issue for this project.</w:t>
      </w:r>
    </w:p>
    <w:p w14:paraId="3220EB5B" w14:textId="77777777" w:rsidR="00B93CBE" w:rsidRPr="00B93CBE" w:rsidRDefault="00B93CBE" w:rsidP="00B93CBE">
      <w:pPr>
        <w:pStyle w:val="ListParagraph"/>
        <w:rPr>
          <w:rFonts w:ascii="Cambria" w:hAnsi="Cambria"/>
        </w:rPr>
      </w:pPr>
    </w:p>
    <w:p w14:paraId="4C74F1C0" w14:textId="740CC9A2" w:rsidR="00E90184" w:rsidRPr="00104276" w:rsidRDefault="00E90184" w:rsidP="00104276">
      <w:pPr>
        <w:pStyle w:val="ListParagraph"/>
        <w:numPr>
          <w:ilvl w:val="0"/>
          <w:numId w:val="10"/>
        </w:numPr>
        <w:rPr>
          <w:rFonts w:ascii="Cambria" w:hAnsi="Cambria"/>
        </w:rPr>
      </w:pPr>
      <w:r w:rsidRPr="00104276">
        <w:rPr>
          <w:rFonts w:ascii="Cambria" w:hAnsi="Cambria"/>
        </w:rPr>
        <w:t xml:space="preserve">Rarely, the </w:t>
      </w:r>
      <w:r w:rsidR="00104276" w:rsidRPr="00104276">
        <w:rPr>
          <w:rFonts w:ascii="Cambria" w:hAnsi="Cambria"/>
        </w:rPr>
        <w:t xml:space="preserve">shared </w:t>
      </w:r>
      <w:r w:rsidRPr="00104276">
        <w:rPr>
          <w:rFonts w:ascii="Cambria" w:hAnsi="Cambria"/>
        </w:rPr>
        <w:t xml:space="preserve">GHZ verification </w:t>
      </w:r>
      <w:r w:rsidR="00104276" w:rsidRPr="00104276">
        <w:rPr>
          <w:rFonts w:ascii="Cambria" w:hAnsi="Cambria"/>
        </w:rPr>
        <w:t>can</w:t>
      </w:r>
      <w:r w:rsidRPr="00104276">
        <w:rPr>
          <w:rFonts w:ascii="Cambria" w:hAnsi="Cambria"/>
        </w:rPr>
        <w:t xml:space="preserve"> fail</w:t>
      </w:r>
      <w:r w:rsidR="00B80870" w:rsidRPr="00104276">
        <w:rPr>
          <w:rFonts w:ascii="Cambria" w:hAnsi="Cambria"/>
        </w:rPr>
        <w:t>. Because the angles used for the rotations, required to measure in the specified basis</w:t>
      </w:r>
      <w:r w:rsidR="00104276" w:rsidRPr="00104276">
        <w:rPr>
          <w:rFonts w:ascii="Cambria" w:hAnsi="Cambria"/>
        </w:rPr>
        <w:t xml:space="preserve"> (protocol </w:t>
      </w:r>
      <w:r w:rsidR="00852D6E">
        <w:rPr>
          <w:rFonts w:ascii="Cambria" w:hAnsi="Cambria"/>
        </w:rPr>
        <w:t>4 a.k.a. Verification</w:t>
      </w:r>
      <w:r w:rsidR="00104276" w:rsidRPr="00104276">
        <w:rPr>
          <w:rFonts w:ascii="Cambria" w:hAnsi="Cambria"/>
        </w:rPr>
        <w:t>, step 2)</w:t>
      </w:r>
      <w:r w:rsidR="00B80870" w:rsidRPr="00104276">
        <w:rPr>
          <w:rFonts w:ascii="Cambria" w:hAnsi="Cambria"/>
        </w:rPr>
        <w:t xml:space="preserve">, are approximated by the library. Theoretically the verification </w:t>
      </w:r>
      <w:r w:rsidR="00104276" w:rsidRPr="00104276">
        <w:rPr>
          <w:rFonts w:ascii="Cambria" w:hAnsi="Cambria"/>
        </w:rPr>
        <w:t>should always</w:t>
      </w:r>
      <w:r w:rsidR="00B80870" w:rsidRPr="00104276">
        <w:rPr>
          <w:rFonts w:ascii="Cambria" w:hAnsi="Cambria"/>
        </w:rPr>
        <w:t xml:space="preserve"> be correct</w:t>
      </w:r>
      <w:r w:rsidR="00104276" w:rsidRPr="00104276">
        <w:rPr>
          <w:rFonts w:ascii="Cambria" w:hAnsi="Cambria"/>
        </w:rPr>
        <w:t>, given that</w:t>
      </w:r>
      <w:r w:rsidR="00B80870" w:rsidRPr="00104276">
        <w:rPr>
          <w:rFonts w:ascii="Cambria" w:hAnsi="Cambria"/>
        </w:rPr>
        <w:t xml:space="preserve"> all agents are honest and the </w:t>
      </w:r>
      <w:r w:rsidR="00104276" w:rsidRPr="00104276">
        <w:rPr>
          <w:rFonts w:ascii="Cambria" w:hAnsi="Cambria"/>
        </w:rPr>
        <w:t xml:space="preserve">shared </w:t>
      </w:r>
      <w:r w:rsidR="00B80870" w:rsidRPr="00104276">
        <w:rPr>
          <w:rFonts w:ascii="Cambria" w:hAnsi="Cambria"/>
        </w:rPr>
        <w:t xml:space="preserve">GHZ is </w:t>
      </w:r>
      <w:r w:rsidR="00104276" w:rsidRPr="00104276">
        <w:rPr>
          <w:rFonts w:ascii="Cambria" w:hAnsi="Cambria"/>
        </w:rPr>
        <w:t>prepared properly</w:t>
      </w:r>
      <w:r w:rsidR="00B80870" w:rsidRPr="00104276">
        <w:rPr>
          <w:rFonts w:ascii="Cambria" w:hAnsi="Cambria"/>
        </w:rPr>
        <w:t>.</w:t>
      </w:r>
    </w:p>
    <w:p w14:paraId="2EAA96BD" w14:textId="77777777" w:rsidR="00104276" w:rsidRPr="00104276" w:rsidRDefault="00104276" w:rsidP="00104276">
      <w:pPr>
        <w:pStyle w:val="ListParagraph"/>
        <w:rPr>
          <w:rFonts w:ascii="Cambria" w:hAnsi="Cambria"/>
        </w:rPr>
      </w:pPr>
    </w:p>
    <w:p w14:paraId="62AD5534" w14:textId="14D516DA" w:rsidR="00104276" w:rsidRPr="00B93CBE" w:rsidRDefault="00104276" w:rsidP="00B93CBE">
      <w:pPr>
        <w:pStyle w:val="ListParagraph"/>
        <w:numPr>
          <w:ilvl w:val="0"/>
          <w:numId w:val="10"/>
        </w:numPr>
        <w:rPr>
          <w:rFonts w:ascii="Cambria" w:hAnsi="Cambria"/>
        </w:rPr>
      </w:pPr>
      <w:r w:rsidRPr="00B93CBE">
        <w:rPr>
          <w:rFonts w:ascii="Cambria" w:hAnsi="Cambria"/>
        </w:rPr>
        <w:t>The first step of the main protocol</w:t>
      </w:r>
      <w:r w:rsidR="005D6BAA">
        <w:rPr>
          <w:rFonts w:ascii="Cambria" w:hAnsi="Cambria"/>
        </w:rPr>
        <w:t xml:space="preserve"> sometimes </w:t>
      </w:r>
      <w:r w:rsidR="0026309C">
        <w:rPr>
          <w:rFonts w:ascii="Cambria" w:hAnsi="Cambria"/>
        </w:rPr>
        <w:t>behaves unexpectedly:</w:t>
      </w:r>
      <w:r w:rsidR="005D6BAA">
        <w:rPr>
          <w:rFonts w:ascii="Cambria" w:hAnsi="Cambria"/>
        </w:rPr>
        <w:t xml:space="preserve"> Instead of notifying the receiver, could notify more agents or </w:t>
      </w:r>
      <w:r w:rsidR="0026309C">
        <w:rPr>
          <w:rFonts w:ascii="Cambria" w:hAnsi="Cambria"/>
        </w:rPr>
        <w:t>none</w:t>
      </w:r>
      <w:r w:rsidR="005D6BAA">
        <w:rPr>
          <w:rFonts w:ascii="Cambria" w:hAnsi="Cambria"/>
        </w:rPr>
        <w:t>.</w:t>
      </w:r>
      <w:r w:rsidR="00187872">
        <w:rPr>
          <w:rFonts w:ascii="Cambria" w:hAnsi="Cambria"/>
        </w:rPr>
        <w:t xml:space="preserve"> All the subprotocols involved in this step are correctly implemented. The problem could be due to my hardware</w:t>
      </w:r>
      <w:r w:rsidR="0025082A">
        <w:rPr>
          <w:rFonts w:ascii="Cambria" w:hAnsi="Cambria"/>
        </w:rPr>
        <w:t>.</w:t>
      </w:r>
      <w:r w:rsidR="00187872">
        <w:rPr>
          <w:rFonts w:ascii="Cambria" w:hAnsi="Cambria"/>
        </w:rPr>
        <w:t xml:space="preserve"> </w:t>
      </w:r>
      <w:r w:rsidR="0025082A">
        <w:rPr>
          <w:rFonts w:ascii="Cambria" w:hAnsi="Cambria"/>
        </w:rPr>
        <w:t>B</w:t>
      </w:r>
      <w:r w:rsidR="00187872">
        <w:rPr>
          <w:rFonts w:ascii="Cambria" w:hAnsi="Cambria"/>
        </w:rPr>
        <w:t>ecause most of the time</w:t>
      </w:r>
      <w:r w:rsidR="0025082A">
        <w:rPr>
          <w:rFonts w:ascii="Cambria" w:hAnsi="Cambria"/>
        </w:rPr>
        <w:t>,</w:t>
      </w:r>
      <w:r w:rsidR="00187872">
        <w:rPr>
          <w:rFonts w:ascii="Cambria" w:hAnsi="Cambria"/>
        </w:rPr>
        <w:t xml:space="preserve"> when I run the application after a long </w:t>
      </w:r>
      <w:r w:rsidR="0025082A">
        <w:rPr>
          <w:rFonts w:ascii="Cambria" w:hAnsi="Cambria"/>
        </w:rPr>
        <w:t>period</w:t>
      </w:r>
      <w:r w:rsidR="00187872">
        <w:rPr>
          <w:rFonts w:ascii="Cambria" w:hAnsi="Cambria"/>
        </w:rPr>
        <w:t xml:space="preserve"> (which </w:t>
      </w:r>
      <w:r w:rsidR="0025082A">
        <w:rPr>
          <w:rFonts w:ascii="Cambria" w:hAnsi="Cambria"/>
        </w:rPr>
        <w:t>may include</w:t>
      </w:r>
      <w:r w:rsidR="00187872">
        <w:rPr>
          <w:rFonts w:ascii="Cambria" w:hAnsi="Cambria"/>
        </w:rPr>
        <w:t xml:space="preserve"> </w:t>
      </w:r>
      <w:r w:rsidR="0025082A">
        <w:rPr>
          <w:rFonts w:ascii="Cambria" w:hAnsi="Cambria"/>
        </w:rPr>
        <w:t xml:space="preserve">a </w:t>
      </w:r>
      <w:r w:rsidR="00187872">
        <w:rPr>
          <w:rFonts w:ascii="Cambria" w:hAnsi="Cambria"/>
        </w:rPr>
        <w:t>reboot)</w:t>
      </w:r>
      <w:r w:rsidR="0025082A">
        <w:rPr>
          <w:rFonts w:ascii="Cambria" w:hAnsi="Cambria"/>
        </w:rPr>
        <w:t xml:space="preserve"> the notification is properly done.</w:t>
      </w:r>
    </w:p>
    <w:p w14:paraId="4C4AEC21" w14:textId="77777777" w:rsidR="00104276" w:rsidRPr="00104276" w:rsidRDefault="00104276" w:rsidP="00104276">
      <w:pPr>
        <w:pStyle w:val="ListParagraph"/>
        <w:rPr>
          <w:rFonts w:ascii="Cambria" w:hAnsi="Cambria"/>
        </w:rPr>
      </w:pPr>
    </w:p>
    <w:p w14:paraId="7F502824" w14:textId="6D4B125F" w:rsidR="00104276" w:rsidRPr="00B93CBE" w:rsidRDefault="005D6BAA" w:rsidP="00B93CBE">
      <w:pPr>
        <w:pStyle w:val="ListParagraph"/>
        <w:numPr>
          <w:ilvl w:val="0"/>
          <w:numId w:val="10"/>
        </w:numPr>
        <w:rPr>
          <w:rFonts w:ascii="Cambria" w:hAnsi="Cambria"/>
        </w:rPr>
      </w:pPr>
      <w:r>
        <w:rPr>
          <w:rFonts w:ascii="Cambria" w:hAnsi="Cambria"/>
        </w:rPr>
        <w:t xml:space="preserve">At the end of the execution is possible to see a warning for each role. This is a known issue from </w:t>
      </w:r>
      <w:proofErr w:type="spellStart"/>
      <w:r>
        <w:rPr>
          <w:rFonts w:ascii="Cambria" w:hAnsi="Cambria"/>
        </w:rPr>
        <w:t>NetSquid</w:t>
      </w:r>
      <w:proofErr w:type="spellEnd"/>
      <w:r>
        <w:rPr>
          <w:rFonts w:ascii="Cambria" w:hAnsi="Cambria"/>
        </w:rPr>
        <w:t>.</w:t>
      </w:r>
      <w:hyperlink w:anchor="issue" w:history="1">
        <w:r w:rsidRPr="005D6BAA">
          <w:rPr>
            <w:rStyle w:val="Hyperlink"/>
            <w:rFonts w:ascii="Cambria" w:hAnsi="Cambria"/>
            <w:vertAlign w:val="superscript"/>
          </w:rPr>
          <w:t>[4]</w:t>
        </w:r>
      </w:hyperlink>
      <w:r>
        <w:rPr>
          <w:rFonts w:ascii="Cambria" w:hAnsi="Cambria"/>
        </w:rPr>
        <w:t xml:space="preserve"> </w:t>
      </w:r>
      <w:r w:rsidR="0026309C">
        <w:rPr>
          <w:rFonts w:ascii="Cambria" w:hAnsi="Cambria"/>
        </w:rPr>
        <w:t>This warning has no impact.</w:t>
      </w:r>
    </w:p>
    <w:p w14:paraId="0D7F5383" w14:textId="77777777" w:rsidR="00A72380" w:rsidRDefault="00A72380" w:rsidP="00CF74F2">
      <w:pPr>
        <w:rPr>
          <w:rFonts w:ascii="Cambria" w:hAnsi="Cambria"/>
        </w:rPr>
      </w:pPr>
    </w:p>
    <w:p w14:paraId="0F4F56A3" w14:textId="5D5A4621" w:rsidR="00A101AF" w:rsidRPr="00A101AF" w:rsidRDefault="00A101AF" w:rsidP="00A101AF">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7591024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of QNE</w:t>
      </w:r>
      <w:bookmarkEnd w:id="7"/>
    </w:p>
    <w:p w14:paraId="3EE9DE6B" w14:textId="2C471FC6" w:rsidR="00A101AF" w:rsidRDefault="00A101AF" w:rsidP="00A101AF">
      <w:pPr>
        <w:pStyle w:val="ListParagraph"/>
        <w:numPr>
          <w:ilvl w:val="0"/>
          <w:numId w:val="10"/>
        </w:numPr>
        <w:rPr>
          <w:rFonts w:ascii="Cambria" w:hAnsi="Cambria"/>
        </w:rPr>
      </w:pPr>
      <w:r>
        <w:rPr>
          <w:rFonts w:ascii="Cambria" w:hAnsi="Cambria"/>
        </w:rPr>
        <w:t>Allow you to build and test a quantum network without the need of quantum computers.</w:t>
      </w:r>
      <w:r w:rsidR="006A5E80">
        <w:rPr>
          <w:rFonts w:ascii="Cambria" w:hAnsi="Cambria"/>
        </w:rPr>
        <w:t xml:space="preserve"> Which is a very good advantage since quantum computers are expensive.</w:t>
      </w:r>
    </w:p>
    <w:p w14:paraId="19645C6B" w14:textId="068FEDF6" w:rsidR="00A101AF" w:rsidRDefault="00A101AF" w:rsidP="00A101AF">
      <w:pPr>
        <w:pStyle w:val="ListParagraph"/>
        <w:rPr>
          <w:rFonts w:ascii="Cambria" w:hAnsi="Cambria"/>
        </w:rPr>
      </w:pPr>
    </w:p>
    <w:p w14:paraId="54F01D86" w14:textId="2E27593F" w:rsidR="00A101AF" w:rsidRPr="00A101AF" w:rsidRDefault="00A101AF" w:rsidP="00A101AF">
      <w:pPr>
        <w:pStyle w:val="ListParagraph"/>
        <w:numPr>
          <w:ilvl w:val="0"/>
          <w:numId w:val="10"/>
        </w:numPr>
        <w:rPr>
          <w:rFonts w:ascii="Cambria" w:hAnsi="Cambria"/>
        </w:rPr>
      </w:pPr>
      <w:r>
        <w:rPr>
          <w:rFonts w:ascii="Cambria" w:hAnsi="Cambria"/>
        </w:rPr>
        <w:t xml:space="preserve">It </w:t>
      </w:r>
      <w:r w:rsidR="00D51408">
        <w:rPr>
          <w:rFonts w:ascii="Cambria" w:hAnsi="Cambria"/>
        </w:rPr>
        <w:t>allows writing application code</w:t>
      </w:r>
      <w:r>
        <w:rPr>
          <w:rFonts w:ascii="Cambria" w:hAnsi="Cambria"/>
        </w:rPr>
        <w:t xml:space="preserve"> in Python, a common programming language.</w:t>
      </w:r>
      <w:r w:rsidR="00E044C0">
        <w:rPr>
          <w:rFonts w:ascii="Cambria" w:hAnsi="Cambria"/>
        </w:rPr>
        <w:t xml:space="preserve"> It is also possible to write the code directly in “quantum assembly” (</w:t>
      </w:r>
      <w:proofErr w:type="spellStart"/>
      <w:r w:rsidR="00E044C0">
        <w:rPr>
          <w:rFonts w:ascii="Cambria" w:hAnsi="Cambria"/>
        </w:rPr>
        <w:t>NetQASM</w:t>
      </w:r>
      <w:proofErr w:type="spellEnd"/>
      <w:r w:rsidR="00E044C0">
        <w:rPr>
          <w:rFonts w:ascii="Cambria" w:hAnsi="Cambria"/>
        </w:rPr>
        <w:t xml:space="preserve"> language, which resembles assembly code).</w:t>
      </w:r>
      <w:hyperlink w:anchor="netqasm" w:history="1">
        <w:r w:rsidR="00D51408" w:rsidRPr="00D51408">
          <w:rPr>
            <w:rStyle w:val="Hyperlink"/>
            <w:rFonts w:ascii="Cambria" w:hAnsi="Cambria"/>
            <w:vertAlign w:val="superscript"/>
          </w:rPr>
          <w:t>[5]</w:t>
        </w:r>
      </w:hyperlink>
    </w:p>
    <w:p w14:paraId="3FC49227" w14:textId="77777777" w:rsidR="00A101AF" w:rsidRDefault="00A101AF" w:rsidP="00CF74F2">
      <w:pPr>
        <w:rPr>
          <w:rFonts w:ascii="Cambria" w:hAnsi="Cambria"/>
        </w:rPr>
      </w:pPr>
    </w:p>
    <w:p w14:paraId="70462D8B" w14:textId="73491C92" w:rsidR="00734B54" w:rsidRPr="006A5E80" w:rsidRDefault="009C0331" w:rsidP="006A5E80">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7591024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w:t>
      </w:r>
      <w:r w:rsidR="00A7238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imitations of QNE</w:t>
      </w:r>
      <w:bookmarkEnd w:id="8"/>
    </w:p>
    <w:p w14:paraId="00E7361F" w14:textId="624075E2" w:rsidR="0077123D" w:rsidRPr="0077123D" w:rsidRDefault="0077123D" w:rsidP="0077123D">
      <w:pPr>
        <w:pStyle w:val="ListParagraph"/>
        <w:numPr>
          <w:ilvl w:val="0"/>
          <w:numId w:val="10"/>
        </w:numPr>
        <w:rPr>
          <w:rFonts w:ascii="Cambria" w:hAnsi="Cambria"/>
        </w:rPr>
      </w:pPr>
      <w:r>
        <w:rPr>
          <w:rFonts w:ascii="Cambria" w:hAnsi="Cambria"/>
        </w:rPr>
        <w:t xml:space="preserve">Not all the Linux distribution are supported: </w:t>
      </w:r>
      <w:r w:rsidR="009C0331">
        <w:rPr>
          <w:rFonts w:ascii="Cambria" w:hAnsi="Cambria"/>
        </w:rPr>
        <w:t xml:space="preserve">At the beginning of this project, I attempted to use a different Linux distribution </w:t>
      </w:r>
      <w:r>
        <w:rPr>
          <w:rFonts w:ascii="Cambria" w:hAnsi="Cambria"/>
        </w:rPr>
        <w:t>instead of</w:t>
      </w:r>
      <w:r w:rsidR="009C0331">
        <w:rPr>
          <w:rFonts w:ascii="Cambria" w:hAnsi="Cambria"/>
        </w:rPr>
        <w:t xml:space="preserve"> </w:t>
      </w:r>
      <w:r>
        <w:rPr>
          <w:rFonts w:ascii="Cambria" w:hAnsi="Cambria"/>
        </w:rPr>
        <w:t xml:space="preserve">the suggested </w:t>
      </w:r>
      <w:r w:rsidR="009C0331">
        <w:rPr>
          <w:rFonts w:ascii="Cambria" w:hAnsi="Cambria"/>
        </w:rPr>
        <w:t>Ubuntu</w:t>
      </w:r>
      <w:r>
        <w:rPr>
          <w:rFonts w:ascii="Cambria" w:hAnsi="Cambria"/>
        </w:rPr>
        <w:t>, but</w:t>
      </w:r>
      <w:r w:rsidR="009C0331">
        <w:rPr>
          <w:rFonts w:ascii="Cambria" w:hAnsi="Cambria"/>
        </w:rPr>
        <w:t xml:space="preserve"> </w:t>
      </w:r>
      <w:r>
        <w:rPr>
          <w:rFonts w:ascii="Cambria" w:hAnsi="Cambria"/>
        </w:rPr>
        <w:t>even</w:t>
      </w:r>
      <w:r w:rsidR="009C0331">
        <w:rPr>
          <w:rFonts w:ascii="Cambria" w:hAnsi="Cambria"/>
        </w:rPr>
        <w:t xml:space="preserve"> if I was running the same example of entanglement in the documentation </w:t>
      </w:r>
      <w:r>
        <w:rPr>
          <w:rFonts w:ascii="Cambria" w:hAnsi="Cambria"/>
        </w:rPr>
        <w:t xml:space="preserve">it did not work. </w:t>
      </w:r>
      <w:proofErr w:type="spellStart"/>
      <w:r w:rsidR="006A5E80">
        <w:rPr>
          <w:rFonts w:ascii="Cambria" w:hAnsi="Cambria"/>
        </w:rPr>
        <w:t>Net</w:t>
      </w:r>
      <w:r w:rsidR="00D51408">
        <w:rPr>
          <w:rFonts w:ascii="Cambria" w:hAnsi="Cambria"/>
        </w:rPr>
        <w:t>QASM</w:t>
      </w:r>
      <w:proofErr w:type="spellEnd"/>
      <w:r w:rsidR="006A5E80">
        <w:rPr>
          <w:rFonts w:ascii="Cambria" w:hAnsi="Cambria"/>
        </w:rPr>
        <w:t>, a fundamental component of QNE-ADK, has been developed and tested on Ubuntu.</w:t>
      </w:r>
      <w:hyperlink w:anchor="netqasm" w:history="1">
        <w:r w:rsidR="006A5E80" w:rsidRPr="006A5E80">
          <w:rPr>
            <w:rStyle w:val="Hyperlink"/>
            <w:rFonts w:ascii="Cambria" w:hAnsi="Cambria"/>
            <w:vertAlign w:val="superscript"/>
          </w:rPr>
          <w:t>[5]</w:t>
        </w:r>
      </w:hyperlink>
    </w:p>
    <w:p w14:paraId="3F7B0C3F" w14:textId="0E3B1CC8" w:rsidR="0077123D" w:rsidRDefault="0077123D" w:rsidP="0077123D">
      <w:pPr>
        <w:pStyle w:val="ListParagraph"/>
        <w:rPr>
          <w:rFonts w:ascii="Cambria" w:hAnsi="Cambria"/>
        </w:rPr>
      </w:pPr>
    </w:p>
    <w:p w14:paraId="0ECAECB0" w14:textId="7A4A0631" w:rsidR="0077123D" w:rsidRDefault="0077123D" w:rsidP="0077123D">
      <w:pPr>
        <w:pStyle w:val="ListParagraph"/>
        <w:numPr>
          <w:ilvl w:val="0"/>
          <w:numId w:val="10"/>
        </w:numPr>
        <w:rPr>
          <w:rFonts w:ascii="Cambria" w:hAnsi="Cambria"/>
        </w:rPr>
      </w:pPr>
      <w:r>
        <w:rPr>
          <w:rFonts w:ascii="Cambria" w:hAnsi="Cambria"/>
        </w:rPr>
        <w:t xml:space="preserve">Documentation and functionalities: </w:t>
      </w:r>
      <w:r w:rsidR="00C16190">
        <w:rPr>
          <w:rFonts w:ascii="Cambria" w:hAnsi="Cambria"/>
        </w:rPr>
        <w:t>In the documentation there are objects not completely implemented then abstract objects! For example, the broadcast, I had to complete it by myself. Since the library is open source on GitHub you can see the broadcast file still be the same from three years, not so good.</w:t>
      </w:r>
      <w:hyperlink w:anchor="broadcast" w:history="1">
        <w:r w:rsidR="006A5E80" w:rsidRPr="001E1DF2">
          <w:rPr>
            <w:rStyle w:val="Hyperlink"/>
            <w:rFonts w:ascii="Cambria" w:hAnsi="Cambria"/>
            <w:vertAlign w:val="superscript"/>
          </w:rPr>
          <w:t>[6]</w:t>
        </w:r>
      </w:hyperlink>
    </w:p>
    <w:p w14:paraId="424E9532" w14:textId="77777777" w:rsidR="00C16190" w:rsidRPr="00C16190" w:rsidRDefault="00C16190" w:rsidP="00C16190">
      <w:pPr>
        <w:pStyle w:val="ListParagraph"/>
        <w:rPr>
          <w:rFonts w:ascii="Cambria" w:hAnsi="Cambria"/>
        </w:rPr>
      </w:pPr>
    </w:p>
    <w:p w14:paraId="4467199E" w14:textId="11C7ECC8" w:rsidR="00C16190" w:rsidRDefault="00A53099" w:rsidP="0077123D">
      <w:pPr>
        <w:pStyle w:val="ListParagraph"/>
        <w:numPr>
          <w:ilvl w:val="0"/>
          <w:numId w:val="10"/>
        </w:numPr>
        <w:rPr>
          <w:rFonts w:ascii="Cambria" w:hAnsi="Cambria"/>
        </w:rPr>
      </w:pPr>
      <w:r>
        <w:rPr>
          <w:rFonts w:ascii="Cambria" w:hAnsi="Cambria"/>
        </w:rPr>
        <w:t>Just few qubits</w:t>
      </w:r>
      <w:r w:rsidR="00A101AF">
        <w:rPr>
          <w:rFonts w:ascii="Cambria" w:hAnsi="Cambria"/>
        </w:rPr>
        <w:t xml:space="preserve"> in the simulator</w:t>
      </w:r>
      <w:r>
        <w:rPr>
          <w:rFonts w:ascii="Cambria" w:hAnsi="Cambria"/>
        </w:rPr>
        <w:t xml:space="preserve">: To run the project in the classical way with QNE you should create an experiment and run it. My application in the sender role needs to use seven qubits (to create the 4-qubit GHZ state and share it with other three agents, through the quantum teleportation), but seven qubits are too many to create and run an experiment so </w:t>
      </w:r>
      <w:r w:rsidR="009A678D">
        <w:rPr>
          <w:rFonts w:ascii="Cambria" w:hAnsi="Cambria"/>
        </w:rPr>
        <w:t>the application should be run with “</w:t>
      </w:r>
      <w:proofErr w:type="spellStart"/>
      <w:r w:rsidR="009A678D">
        <w:rPr>
          <w:rFonts w:ascii="Cambria" w:hAnsi="Cambria"/>
        </w:rPr>
        <w:t>netqasm</w:t>
      </w:r>
      <w:proofErr w:type="spellEnd"/>
      <w:r w:rsidR="009A678D">
        <w:rPr>
          <w:rFonts w:ascii="Cambria" w:hAnsi="Cambria"/>
        </w:rPr>
        <w:t xml:space="preserve"> simulate”. </w:t>
      </w:r>
      <w:r w:rsidR="00A101AF">
        <w:rPr>
          <w:rFonts w:ascii="Cambria" w:hAnsi="Cambria"/>
        </w:rPr>
        <w:t>Then</w:t>
      </w:r>
      <w:r w:rsidR="000263B8">
        <w:rPr>
          <w:rFonts w:ascii="Cambria" w:hAnsi="Cambria"/>
        </w:rPr>
        <w:t xml:space="preserve"> QNE can be used only with little projects</w:t>
      </w:r>
      <w:r w:rsidR="00020932">
        <w:rPr>
          <w:rFonts w:ascii="Cambria" w:hAnsi="Cambria"/>
        </w:rPr>
        <w:t xml:space="preserve"> if you do not have </w:t>
      </w:r>
      <w:r w:rsidR="006A0E71">
        <w:rPr>
          <w:rFonts w:ascii="Cambria" w:hAnsi="Cambria"/>
        </w:rPr>
        <w:t xml:space="preserve">real </w:t>
      </w:r>
      <w:r w:rsidR="00020932">
        <w:rPr>
          <w:rFonts w:ascii="Cambria" w:hAnsi="Cambria"/>
        </w:rPr>
        <w:t>quantum computers</w:t>
      </w:r>
      <w:r w:rsidR="000263B8">
        <w:rPr>
          <w:rFonts w:ascii="Cambria" w:hAnsi="Cambria"/>
        </w:rPr>
        <w:t>.</w:t>
      </w:r>
      <w:r w:rsidR="00020932">
        <w:rPr>
          <w:rFonts w:ascii="Cambria" w:hAnsi="Cambria"/>
        </w:rPr>
        <w:t xml:space="preserve"> </w:t>
      </w:r>
      <w:r w:rsidR="00C74DD7">
        <w:rPr>
          <w:rFonts w:ascii="Cambria" w:hAnsi="Cambria"/>
        </w:rPr>
        <w:t>From experimental test, each role can create no more than three qubits</w:t>
      </w:r>
      <w:r w:rsidR="00F630D8">
        <w:rPr>
          <w:rFonts w:ascii="Cambria" w:hAnsi="Cambria"/>
        </w:rPr>
        <w:t xml:space="preserve"> (may depend by the hardware)</w:t>
      </w:r>
      <w:r w:rsidR="00C74DD7">
        <w:rPr>
          <w:rFonts w:ascii="Cambria" w:hAnsi="Cambria"/>
        </w:rPr>
        <w:t>.</w:t>
      </w:r>
    </w:p>
    <w:p w14:paraId="5B559AB0" w14:textId="77777777" w:rsidR="00020932" w:rsidRPr="00020932" w:rsidRDefault="00020932" w:rsidP="00020932">
      <w:pPr>
        <w:pStyle w:val="ListParagraph"/>
        <w:rPr>
          <w:rFonts w:ascii="Cambria" w:hAnsi="Cambria"/>
        </w:rPr>
      </w:pPr>
    </w:p>
    <w:p w14:paraId="46DE5AFE" w14:textId="0552F037" w:rsidR="00020932" w:rsidRDefault="00F81DCC" w:rsidP="0077123D">
      <w:pPr>
        <w:pStyle w:val="ListParagraph"/>
        <w:numPr>
          <w:ilvl w:val="0"/>
          <w:numId w:val="10"/>
        </w:numPr>
        <w:rPr>
          <w:rFonts w:ascii="Cambria" w:hAnsi="Cambria"/>
        </w:rPr>
      </w:pPr>
      <w:r>
        <w:rPr>
          <w:rFonts w:ascii="Cambria" w:hAnsi="Cambria"/>
        </w:rPr>
        <w:t>Lack of tools for synchronization: With QNE every role is a node which correspond to a Python script that runs in competition with all other roles</w:t>
      </w:r>
      <w:r w:rsidR="00A72DF1">
        <w:rPr>
          <w:rFonts w:ascii="Cambria" w:hAnsi="Cambria"/>
        </w:rPr>
        <w:t>,</w:t>
      </w:r>
      <w:r>
        <w:rPr>
          <w:rFonts w:ascii="Cambria" w:hAnsi="Cambria"/>
        </w:rPr>
        <w:t xml:space="preserve"> so if you need to exchange </w:t>
      </w:r>
      <w:r w:rsidR="00A72DF1">
        <w:rPr>
          <w:rFonts w:ascii="Cambria" w:hAnsi="Cambria"/>
        </w:rPr>
        <w:t xml:space="preserve">classical information with </w:t>
      </w:r>
      <w:r w:rsidR="001E1DF2">
        <w:rPr>
          <w:rFonts w:ascii="Cambria" w:hAnsi="Cambria"/>
        </w:rPr>
        <w:t xml:space="preserve">many </w:t>
      </w:r>
      <w:r w:rsidR="00A72DF1">
        <w:rPr>
          <w:rFonts w:ascii="Cambria" w:hAnsi="Cambria"/>
        </w:rPr>
        <w:t>multiple</w:t>
      </w:r>
      <w:r w:rsidR="001E1DF2">
        <w:rPr>
          <w:rFonts w:ascii="Cambria" w:hAnsi="Cambria"/>
        </w:rPr>
        <w:t xml:space="preserve"> </w:t>
      </w:r>
      <w:r w:rsidR="00A72DF1">
        <w:rPr>
          <w:rFonts w:ascii="Cambria" w:hAnsi="Cambria"/>
        </w:rPr>
        <w:t xml:space="preserve">roles you may have some issue as </w:t>
      </w:r>
      <w:hyperlink w:anchor="_Protocol_variations" w:history="1">
        <w:r w:rsidR="00A72DF1" w:rsidRPr="00A72DF1">
          <w:rPr>
            <w:rStyle w:val="Hyperlink"/>
            <w:rFonts w:ascii="Cambria" w:hAnsi="Cambria"/>
          </w:rPr>
          <w:t>here</w:t>
        </w:r>
      </w:hyperlink>
      <w:r w:rsidR="00A72DF1">
        <w:rPr>
          <w:rFonts w:ascii="Cambria" w:hAnsi="Cambria"/>
        </w:rPr>
        <w:t>.</w:t>
      </w:r>
      <w:r w:rsidR="001E1DF2">
        <w:rPr>
          <w:rFonts w:ascii="Cambria" w:hAnsi="Cambria"/>
        </w:rPr>
        <w:t xml:space="preserve"> This lack is understandable because QNE is focused on quantum computing and not on parallel computing.</w:t>
      </w:r>
    </w:p>
    <w:p w14:paraId="1326ACD4" w14:textId="77777777" w:rsidR="00A72DF1" w:rsidRPr="00A72DF1" w:rsidRDefault="00A72DF1" w:rsidP="00A72DF1">
      <w:pPr>
        <w:pStyle w:val="ListParagraph"/>
        <w:rPr>
          <w:rFonts w:ascii="Cambria" w:hAnsi="Cambria"/>
        </w:rPr>
      </w:pPr>
    </w:p>
    <w:p w14:paraId="11F5861C" w14:textId="29CA4A4B" w:rsidR="00A72DF1" w:rsidRDefault="004B5891" w:rsidP="0077123D">
      <w:pPr>
        <w:pStyle w:val="ListParagraph"/>
        <w:numPr>
          <w:ilvl w:val="0"/>
          <w:numId w:val="10"/>
        </w:numPr>
        <w:rPr>
          <w:rFonts w:ascii="Cambria" w:hAnsi="Cambria"/>
        </w:rPr>
      </w:pPr>
      <w:r>
        <w:rPr>
          <w:rFonts w:ascii="Cambria" w:hAnsi="Cambria"/>
        </w:rPr>
        <w:t xml:space="preserve">Lack of support: </w:t>
      </w:r>
      <w:r w:rsidR="0093251D">
        <w:rPr>
          <w:rFonts w:ascii="Cambria" w:hAnsi="Cambria"/>
        </w:rPr>
        <w:t xml:space="preserve">The developers </w:t>
      </w:r>
      <w:r w:rsidR="001E1DF2">
        <w:rPr>
          <w:rFonts w:ascii="Cambria" w:hAnsi="Cambria"/>
        </w:rPr>
        <w:t>appear</w:t>
      </w:r>
      <w:r w:rsidR="0093251D">
        <w:rPr>
          <w:rFonts w:ascii="Cambria" w:hAnsi="Cambria"/>
        </w:rPr>
        <w:t xml:space="preserve"> </w:t>
      </w:r>
      <w:r w:rsidR="001E1DF2">
        <w:rPr>
          <w:rFonts w:ascii="Cambria" w:hAnsi="Cambria"/>
        </w:rPr>
        <w:t>uncontact</w:t>
      </w:r>
      <w:r w:rsidR="0093251D">
        <w:rPr>
          <w:rFonts w:ascii="Cambria" w:hAnsi="Cambria"/>
        </w:rPr>
        <w:t xml:space="preserve">able, if you contact them for issues in their library, they never answer you (e.g. broadcast not completely implemented). Fun fact: Instead, if you contact </w:t>
      </w:r>
      <w:r w:rsidR="004D5532">
        <w:rPr>
          <w:rFonts w:ascii="Cambria" w:hAnsi="Cambria"/>
        </w:rPr>
        <w:t xml:space="preserve">who handle </w:t>
      </w:r>
      <w:r w:rsidR="001E1DF2">
        <w:rPr>
          <w:rFonts w:ascii="Cambria" w:hAnsi="Cambria"/>
        </w:rPr>
        <w:t xml:space="preserve">public </w:t>
      </w:r>
      <w:r w:rsidR="004D5532">
        <w:rPr>
          <w:rFonts w:ascii="Cambria" w:hAnsi="Cambria"/>
        </w:rPr>
        <w:t>communications for QNE</w:t>
      </w:r>
      <w:r w:rsidR="0093251D">
        <w:rPr>
          <w:rFonts w:ascii="Cambria" w:hAnsi="Cambria"/>
        </w:rPr>
        <w:t xml:space="preserve"> they answer you, but they cannot say nothing more than “implement it by yourself”.</w:t>
      </w:r>
    </w:p>
    <w:p w14:paraId="5963093B" w14:textId="77777777" w:rsidR="0093251D" w:rsidRPr="0093251D" w:rsidRDefault="0093251D" w:rsidP="0093251D">
      <w:pPr>
        <w:pStyle w:val="ListParagraph"/>
        <w:rPr>
          <w:rFonts w:ascii="Cambria" w:hAnsi="Cambria"/>
        </w:rPr>
      </w:pPr>
    </w:p>
    <w:p w14:paraId="548A5170" w14:textId="3736A4F8" w:rsidR="0093251D" w:rsidRDefault="0093251D" w:rsidP="0093251D">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7591024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9"/>
    </w:p>
    <w:p w14:paraId="77216DF9" w14:textId="26DC101C" w:rsidR="0093251D" w:rsidRPr="0093251D" w:rsidRDefault="0093251D" w:rsidP="0093251D">
      <w:pPr>
        <w:rPr>
          <w:rFonts w:ascii="Cambria" w:hAnsi="Cambria"/>
        </w:rPr>
      </w:pPr>
      <w:r>
        <w:rPr>
          <w:rFonts w:ascii="Cambria" w:hAnsi="Cambria"/>
        </w:rPr>
        <w:t xml:space="preserve">I may have been too critical of </w:t>
      </w:r>
      <w:r w:rsidR="007A61BA">
        <w:rPr>
          <w:rFonts w:ascii="Cambria" w:hAnsi="Cambria"/>
        </w:rPr>
        <w:t>this library, because I see it as a very little library to be used to develop complex projects</w:t>
      </w:r>
      <w:r w:rsidR="004D5532">
        <w:rPr>
          <w:rFonts w:ascii="Cambria" w:hAnsi="Cambria"/>
        </w:rPr>
        <w:t>.</w:t>
      </w:r>
      <w:r w:rsidR="001E1DF2">
        <w:rPr>
          <w:rFonts w:ascii="Cambria" w:hAnsi="Cambria"/>
        </w:rPr>
        <w:t xml:space="preserve"> Anyway, it could be very useful to test little projects if your budget is limited and you do not have quantum computers.</w:t>
      </w:r>
    </w:p>
    <w:p w14:paraId="0ED04220" w14:textId="77777777" w:rsidR="00A72380" w:rsidRDefault="00A72380" w:rsidP="00A72380">
      <w:pPr>
        <w:rPr>
          <w:rFonts w:ascii="Cambria" w:hAnsi="Cambria"/>
        </w:rPr>
      </w:pPr>
    </w:p>
    <w:p w14:paraId="639693FF" w14:textId="77777777" w:rsidR="00513A96" w:rsidRDefault="00513A96">
      <w:pPr>
        <w:rPr>
          <w:rFonts w:ascii="Cambria" w:hAnsi="Cambria"/>
        </w:rPr>
      </w:pPr>
    </w:p>
    <w:p w14:paraId="1CE153B5" w14:textId="386502EB" w:rsidR="00604937" w:rsidRDefault="00604937" w:rsidP="0027367C">
      <w:r>
        <w:br w:type="page"/>
      </w:r>
    </w:p>
    <w:p w14:paraId="58561A2B" w14:textId="4A1D31B8"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7591024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bookmarkEnd w:id="10"/>
    </w:p>
    <w:p w14:paraId="019F8141" w14:textId="44455EF1" w:rsidR="00CF74F2" w:rsidRDefault="000C7652" w:rsidP="00CF74F2">
      <w:pPr>
        <w:rPr>
          <w:rFonts w:ascii="Cambria" w:hAnsi="Cambria"/>
        </w:rPr>
      </w:pPr>
      <w:bookmarkStart w:id="11" w:name="qne"/>
      <w:r>
        <w:rPr>
          <w:rFonts w:ascii="Cambria" w:hAnsi="Cambria"/>
        </w:rPr>
        <w:t>[1]</w:t>
      </w:r>
      <w:bookmarkEnd w:id="11"/>
      <w:r w:rsidR="00CF74F2">
        <w:rPr>
          <w:rFonts w:ascii="Cambria" w:hAnsi="Cambria"/>
        </w:rPr>
        <w:t xml:space="preserve"> </w:t>
      </w:r>
      <w:r w:rsidR="00E731A0">
        <w:rPr>
          <w:rFonts w:ascii="Cambria" w:hAnsi="Cambria"/>
        </w:rPr>
        <w:t xml:space="preserve">QNE site: </w:t>
      </w:r>
      <w:hyperlink r:id="rId9" w:history="1">
        <w:r w:rsidR="00E731A0" w:rsidRPr="00D218A7">
          <w:rPr>
            <w:rStyle w:val="Hyperlink"/>
            <w:rFonts w:ascii="Cambria" w:hAnsi="Cambria"/>
          </w:rPr>
          <w:t>https://quantum-network.com/</w:t>
        </w:r>
      </w:hyperlink>
      <w:r>
        <w:rPr>
          <w:rFonts w:ascii="Cambria" w:hAnsi="Cambria"/>
        </w:rPr>
        <w:t>.</w:t>
      </w:r>
    </w:p>
    <w:p w14:paraId="7FD4F42D" w14:textId="6D3B3DD0" w:rsidR="000C7652" w:rsidRDefault="000C7652" w:rsidP="00CF74F2">
      <w:pPr>
        <w:rPr>
          <w:rFonts w:ascii="Cambria" w:hAnsi="Cambria"/>
        </w:rPr>
      </w:pPr>
      <w:bookmarkStart w:id="12" w:name="paper"/>
      <w:r>
        <w:rPr>
          <w:rFonts w:ascii="Cambria" w:hAnsi="Cambria"/>
        </w:rPr>
        <w:t>[2]</w:t>
      </w:r>
      <w:bookmarkEnd w:id="12"/>
      <w:r>
        <w:rPr>
          <w:rFonts w:ascii="Cambria" w:hAnsi="Cambria"/>
        </w:rPr>
        <w:t xml:space="preserve"> </w:t>
      </w:r>
      <w:r w:rsidR="00E731A0">
        <w:rPr>
          <w:rFonts w:ascii="Cambria" w:hAnsi="Cambria"/>
        </w:rPr>
        <w:t>The paper</w:t>
      </w:r>
      <w:r w:rsidR="00E744AD">
        <w:rPr>
          <w:rFonts w:ascii="Cambria" w:hAnsi="Cambria"/>
        </w:rPr>
        <w:t xml:space="preserve"> (a.k.a. the protocol)</w:t>
      </w:r>
      <w:r w:rsidR="00E731A0">
        <w:rPr>
          <w:rFonts w:ascii="Cambria" w:hAnsi="Cambria"/>
        </w:rPr>
        <w:t xml:space="preserve">: </w:t>
      </w:r>
      <w:r>
        <w:rPr>
          <w:rFonts w:ascii="Cambria" w:hAnsi="Cambria"/>
        </w:rPr>
        <w:t>“</w:t>
      </w:r>
      <w:r w:rsidRPr="00CF74F2">
        <w:rPr>
          <w:rFonts w:ascii="Cambria" w:hAnsi="Cambria"/>
        </w:rPr>
        <w:t xml:space="preserve">Unnikrishnan, A., MacFarlane, I. J., Yi, R., Diamanti, E., Markham, D., &amp; </w:t>
      </w:r>
      <w:proofErr w:type="spellStart"/>
      <w:r w:rsidRPr="00CF74F2">
        <w:rPr>
          <w:rFonts w:ascii="Cambria" w:hAnsi="Cambria"/>
        </w:rPr>
        <w:t>Kerenidis</w:t>
      </w:r>
      <w:proofErr w:type="spellEnd"/>
      <w:r w:rsidRPr="00CF74F2">
        <w:rPr>
          <w:rFonts w:ascii="Cambria" w:hAnsi="Cambria"/>
        </w:rPr>
        <w:t>, I. (2019). Anonymity for practical quantum networks. Physical review letters, 122(24), 240501.</w:t>
      </w:r>
      <w:r>
        <w:rPr>
          <w:rFonts w:ascii="Cambria" w:hAnsi="Cambria"/>
        </w:rPr>
        <w:t xml:space="preserve">” Available at </w:t>
      </w:r>
      <w:hyperlink r:id="rId10" w:history="1">
        <w:r w:rsidR="00063805" w:rsidRPr="008A0BB9">
          <w:rPr>
            <w:rStyle w:val="Hyperlink"/>
            <w:rFonts w:ascii="Cambria" w:hAnsi="Cambria"/>
          </w:rPr>
          <w:t>https://github.com/Mqtth3w/anonymity-quantum-networks-unipr/blob/main/Anonymity_for_practical_quantum_</w:t>
        </w:r>
        <w:r w:rsidR="00063805" w:rsidRPr="008A0BB9">
          <w:rPr>
            <w:rStyle w:val="Hyperlink"/>
            <w:rFonts w:ascii="Cambria" w:hAnsi="Cambria"/>
          </w:rPr>
          <w:t>n</w:t>
        </w:r>
        <w:r w:rsidR="00063805" w:rsidRPr="008A0BB9">
          <w:rPr>
            <w:rStyle w:val="Hyperlink"/>
            <w:rFonts w:ascii="Cambria" w:hAnsi="Cambria"/>
          </w:rPr>
          <w:t>e</w:t>
        </w:r>
        <w:r w:rsidR="00063805" w:rsidRPr="008A0BB9">
          <w:rPr>
            <w:rStyle w:val="Hyperlink"/>
            <w:rFonts w:ascii="Cambria" w:hAnsi="Cambria"/>
          </w:rPr>
          <w:t>tworks(pa</w:t>
        </w:r>
        <w:r w:rsidR="00063805" w:rsidRPr="008A0BB9">
          <w:rPr>
            <w:rStyle w:val="Hyperlink"/>
            <w:rFonts w:ascii="Cambria" w:hAnsi="Cambria"/>
          </w:rPr>
          <w:t>p</w:t>
        </w:r>
        <w:r w:rsidR="00063805" w:rsidRPr="008A0BB9">
          <w:rPr>
            <w:rStyle w:val="Hyperlink"/>
            <w:rFonts w:ascii="Cambria" w:hAnsi="Cambria"/>
          </w:rPr>
          <w:t>er).pdf</w:t>
        </w:r>
      </w:hyperlink>
      <w:r>
        <w:rPr>
          <w:rFonts w:ascii="Cambria" w:hAnsi="Cambria"/>
        </w:rPr>
        <w:t>.</w:t>
      </w:r>
    </w:p>
    <w:p w14:paraId="3F2D933D" w14:textId="648A3575" w:rsidR="000C7652" w:rsidRDefault="000C7652" w:rsidP="00CF74F2">
      <w:pPr>
        <w:rPr>
          <w:rFonts w:ascii="Cambria" w:hAnsi="Cambria"/>
        </w:rPr>
      </w:pPr>
      <w:bookmarkStart w:id="13" w:name="qneadk"/>
      <w:r>
        <w:rPr>
          <w:rFonts w:ascii="Cambria" w:hAnsi="Cambria"/>
        </w:rPr>
        <w:t>[3]</w:t>
      </w:r>
      <w:bookmarkEnd w:id="13"/>
      <w:r>
        <w:rPr>
          <w:rFonts w:ascii="Cambria" w:hAnsi="Cambria"/>
        </w:rPr>
        <w:t xml:space="preserve"> </w:t>
      </w:r>
      <w:r w:rsidR="00BA54A5">
        <w:rPr>
          <w:rFonts w:ascii="Cambria" w:hAnsi="Cambria"/>
        </w:rPr>
        <w:t xml:space="preserve">QNE-ADK: </w:t>
      </w:r>
      <w:hyperlink r:id="rId11" w:history="1">
        <w:r w:rsidR="00BA54A5" w:rsidRPr="00D218A7">
          <w:rPr>
            <w:rStyle w:val="Hyperlink"/>
            <w:rFonts w:ascii="Cambria" w:hAnsi="Cambria"/>
          </w:rPr>
          <w:t>https://www.quantum-network.com/adk/</w:t>
        </w:r>
      </w:hyperlink>
      <w:r w:rsidR="00BA54A5">
        <w:rPr>
          <w:rFonts w:ascii="Cambria" w:hAnsi="Cambria"/>
        </w:rPr>
        <w:t>.</w:t>
      </w:r>
    </w:p>
    <w:p w14:paraId="208C9EE1" w14:textId="449A0CA0" w:rsidR="00BA54A5" w:rsidRDefault="00BA54A5" w:rsidP="00CF74F2">
      <w:pPr>
        <w:rPr>
          <w:rFonts w:ascii="Cambria" w:hAnsi="Cambria"/>
        </w:rPr>
      </w:pPr>
      <w:bookmarkStart w:id="14" w:name="issue"/>
      <w:r>
        <w:rPr>
          <w:rFonts w:ascii="Cambria" w:hAnsi="Cambria"/>
        </w:rPr>
        <w:t>[4]</w:t>
      </w:r>
      <w:bookmarkEnd w:id="14"/>
      <w:r>
        <w:rPr>
          <w:rFonts w:ascii="Cambria" w:hAnsi="Cambria"/>
        </w:rPr>
        <w:t xml:space="preserve"> </w:t>
      </w:r>
      <w:proofErr w:type="spellStart"/>
      <w:r w:rsidR="005D6BAA">
        <w:rPr>
          <w:rFonts w:ascii="Cambria" w:hAnsi="Cambria"/>
        </w:rPr>
        <w:t>NetSquid</w:t>
      </w:r>
      <w:proofErr w:type="spellEnd"/>
      <w:r w:rsidR="005D6BAA">
        <w:rPr>
          <w:rFonts w:ascii="Cambria" w:hAnsi="Cambria"/>
        </w:rPr>
        <w:t xml:space="preserve"> issue</w:t>
      </w:r>
      <w:r w:rsidR="00104276">
        <w:rPr>
          <w:rFonts w:ascii="Cambria" w:hAnsi="Cambria"/>
        </w:rPr>
        <w:t xml:space="preserve">: </w:t>
      </w:r>
      <w:hyperlink r:id="rId12" w:history="1">
        <w:r w:rsidR="00104276" w:rsidRPr="00D218A7">
          <w:rPr>
            <w:rStyle w:val="Hyperlink"/>
            <w:rFonts w:ascii="Cambria" w:hAnsi="Cambria"/>
          </w:rPr>
          <w:t>https://netqasm.readthedocs.io/en/latest/known_issues.html</w:t>
        </w:r>
      </w:hyperlink>
      <w:r w:rsidR="00104276">
        <w:rPr>
          <w:rFonts w:ascii="Cambria" w:hAnsi="Cambria"/>
        </w:rPr>
        <w:t>.</w:t>
      </w:r>
    </w:p>
    <w:p w14:paraId="3E1754CA" w14:textId="5FCE33A1" w:rsidR="00104276" w:rsidRDefault="006A5E80" w:rsidP="00CF74F2">
      <w:pPr>
        <w:rPr>
          <w:rFonts w:ascii="Cambria" w:hAnsi="Cambria"/>
        </w:rPr>
      </w:pPr>
      <w:bookmarkStart w:id="15" w:name="netqasm"/>
      <w:r>
        <w:rPr>
          <w:rFonts w:ascii="Cambria" w:hAnsi="Cambria"/>
        </w:rPr>
        <w:t>[5]</w:t>
      </w:r>
      <w:bookmarkEnd w:id="15"/>
      <w:r>
        <w:rPr>
          <w:rFonts w:ascii="Cambria" w:hAnsi="Cambria"/>
        </w:rPr>
        <w:t xml:space="preserve"> </w:t>
      </w:r>
      <w:proofErr w:type="spellStart"/>
      <w:r w:rsidR="00D51408">
        <w:rPr>
          <w:rFonts w:ascii="Cambria" w:hAnsi="Cambria"/>
        </w:rPr>
        <w:t>N</w:t>
      </w:r>
      <w:r>
        <w:rPr>
          <w:rFonts w:ascii="Cambria" w:hAnsi="Cambria"/>
        </w:rPr>
        <w:t>et</w:t>
      </w:r>
      <w:r w:rsidR="00D51408">
        <w:rPr>
          <w:rFonts w:ascii="Cambria" w:hAnsi="Cambria"/>
        </w:rPr>
        <w:t>QASM</w:t>
      </w:r>
      <w:proofErr w:type="spellEnd"/>
      <w:r>
        <w:rPr>
          <w:rFonts w:ascii="Cambria" w:hAnsi="Cambria"/>
        </w:rPr>
        <w:t xml:space="preserve"> info</w:t>
      </w:r>
      <w:r w:rsidR="00327935">
        <w:rPr>
          <w:rFonts w:ascii="Cambria" w:hAnsi="Cambria"/>
        </w:rPr>
        <w:t>rmation</w:t>
      </w:r>
      <w:r>
        <w:rPr>
          <w:rFonts w:ascii="Cambria" w:hAnsi="Cambria"/>
        </w:rPr>
        <w:t xml:space="preserve">: </w:t>
      </w:r>
      <w:hyperlink r:id="rId13" w:history="1">
        <w:r w:rsidRPr="00D5243E">
          <w:rPr>
            <w:rStyle w:val="Hyperlink"/>
            <w:rFonts w:ascii="Cambria" w:hAnsi="Cambria"/>
          </w:rPr>
          <w:t>https://github.com/QuTech-Delft/netqasm</w:t>
        </w:r>
      </w:hyperlink>
      <w:r>
        <w:rPr>
          <w:rFonts w:ascii="Cambria" w:hAnsi="Cambria"/>
        </w:rPr>
        <w:t>.</w:t>
      </w:r>
    </w:p>
    <w:p w14:paraId="414398DC" w14:textId="730C5A9F" w:rsidR="006A5E80" w:rsidRDefault="006A5E80" w:rsidP="00CF74F2">
      <w:pPr>
        <w:rPr>
          <w:rFonts w:ascii="Cambria" w:hAnsi="Cambria"/>
        </w:rPr>
      </w:pPr>
      <w:bookmarkStart w:id="16" w:name="broadcast"/>
      <w:r>
        <w:rPr>
          <w:rFonts w:ascii="Cambria" w:hAnsi="Cambria"/>
        </w:rPr>
        <w:t>[6]</w:t>
      </w:r>
      <w:bookmarkEnd w:id="16"/>
      <w:r>
        <w:rPr>
          <w:rFonts w:ascii="Cambria" w:hAnsi="Cambria"/>
        </w:rPr>
        <w:t xml:space="preserve"> broadcast</w:t>
      </w:r>
      <w:r w:rsidR="00327935">
        <w:rPr>
          <w:rFonts w:ascii="Cambria" w:hAnsi="Cambria"/>
        </w:rPr>
        <w:t xml:space="preserve"> “abandoned”</w:t>
      </w:r>
      <w:r>
        <w:rPr>
          <w:rFonts w:ascii="Cambria" w:hAnsi="Cambria"/>
        </w:rPr>
        <w:t xml:space="preserve">: </w:t>
      </w:r>
      <w:hyperlink r:id="rId14" w:history="1">
        <w:r w:rsidR="001E1DF2" w:rsidRPr="00D5243E">
          <w:rPr>
            <w:rStyle w:val="Hyperlink"/>
            <w:rFonts w:ascii="Cambria" w:hAnsi="Cambria"/>
          </w:rPr>
          <w:t>https://github.com/QuTech-Delft/netqasm/tree/develop/netqasm/sdk/classical_communication</w:t>
        </w:r>
      </w:hyperlink>
      <w:r w:rsidR="001E1DF2">
        <w:rPr>
          <w:rFonts w:ascii="Cambria" w:hAnsi="Cambria"/>
        </w:rPr>
        <w:t>.</w:t>
      </w:r>
    </w:p>
    <w:p w14:paraId="58A4AEE4" w14:textId="37055BC0" w:rsidR="001E1DF2" w:rsidRPr="00CF74F2" w:rsidRDefault="001E1DF2" w:rsidP="00CF74F2">
      <w:pPr>
        <w:rPr>
          <w:rFonts w:ascii="Cambria" w:hAnsi="Cambria"/>
        </w:rPr>
      </w:pPr>
    </w:p>
    <w:sectPr w:rsidR="001E1DF2" w:rsidRPr="00CF74F2">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41929" w14:textId="77777777" w:rsidR="00967A7F" w:rsidRPr="001037A2" w:rsidRDefault="00967A7F" w:rsidP="009B001E">
      <w:pPr>
        <w:spacing w:after="0" w:line="240" w:lineRule="auto"/>
      </w:pPr>
      <w:r w:rsidRPr="001037A2">
        <w:separator/>
      </w:r>
    </w:p>
  </w:endnote>
  <w:endnote w:type="continuationSeparator" w:id="0">
    <w:p w14:paraId="5ACFE4F8" w14:textId="77777777" w:rsidR="00967A7F" w:rsidRPr="001037A2" w:rsidRDefault="00967A7F"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4C96C" w14:textId="77777777" w:rsidR="00967A7F" w:rsidRPr="001037A2" w:rsidRDefault="00967A7F" w:rsidP="009B001E">
      <w:pPr>
        <w:spacing w:after="0" w:line="240" w:lineRule="auto"/>
      </w:pPr>
      <w:r w:rsidRPr="001037A2">
        <w:separator/>
      </w:r>
    </w:p>
  </w:footnote>
  <w:footnote w:type="continuationSeparator" w:id="0">
    <w:p w14:paraId="31DD4118" w14:textId="77777777" w:rsidR="00967A7F" w:rsidRPr="001037A2" w:rsidRDefault="00967A7F"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6"/>
  </w:num>
  <w:num w:numId="2" w16cid:durableId="637152216">
    <w:abstractNumId w:val="4"/>
  </w:num>
  <w:num w:numId="3" w16cid:durableId="1853565493">
    <w:abstractNumId w:val="9"/>
  </w:num>
  <w:num w:numId="4" w16cid:durableId="1091583942">
    <w:abstractNumId w:val="8"/>
  </w:num>
  <w:num w:numId="5" w16cid:durableId="1572110176">
    <w:abstractNumId w:val="7"/>
  </w:num>
  <w:num w:numId="6" w16cid:durableId="1231816256">
    <w:abstractNumId w:val="0"/>
  </w:num>
  <w:num w:numId="7" w16cid:durableId="831066681">
    <w:abstractNumId w:val="5"/>
  </w:num>
  <w:num w:numId="8" w16cid:durableId="20783613">
    <w:abstractNumId w:val="3"/>
  </w:num>
  <w:num w:numId="9" w16cid:durableId="1617176658">
    <w:abstractNumId w:val="1"/>
  </w:num>
  <w:num w:numId="10" w16cid:durableId="2064211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17732"/>
    <w:rsid w:val="00020932"/>
    <w:rsid w:val="00022799"/>
    <w:rsid w:val="000263B8"/>
    <w:rsid w:val="000407B6"/>
    <w:rsid w:val="00063805"/>
    <w:rsid w:val="00082F8F"/>
    <w:rsid w:val="000C7652"/>
    <w:rsid w:val="000D2927"/>
    <w:rsid w:val="000E1590"/>
    <w:rsid w:val="000F5BB0"/>
    <w:rsid w:val="001016C9"/>
    <w:rsid w:val="001037A2"/>
    <w:rsid w:val="00104276"/>
    <w:rsid w:val="001359A2"/>
    <w:rsid w:val="00187872"/>
    <w:rsid w:val="001A4CB2"/>
    <w:rsid w:val="001B2434"/>
    <w:rsid w:val="001D415B"/>
    <w:rsid w:val="001D48AE"/>
    <w:rsid w:val="001E1DF2"/>
    <w:rsid w:val="00244765"/>
    <w:rsid w:val="00247D94"/>
    <w:rsid w:val="0025082A"/>
    <w:rsid w:val="0026309C"/>
    <w:rsid w:val="0026608E"/>
    <w:rsid w:val="002675C6"/>
    <w:rsid w:val="0027367C"/>
    <w:rsid w:val="002811BB"/>
    <w:rsid w:val="002B3CCC"/>
    <w:rsid w:val="00327935"/>
    <w:rsid w:val="003463A3"/>
    <w:rsid w:val="003F45C0"/>
    <w:rsid w:val="00421C4F"/>
    <w:rsid w:val="00437F5F"/>
    <w:rsid w:val="0047389A"/>
    <w:rsid w:val="004A0B2D"/>
    <w:rsid w:val="004A281D"/>
    <w:rsid w:val="004B5891"/>
    <w:rsid w:val="004D5532"/>
    <w:rsid w:val="004E153B"/>
    <w:rsid w:val="004E23FE"/>
    <w:rsid w:val="004F661F"/>
    <w:rsid w:val="00513A96"/>
    <w:rsid w:val="00525459"/>
    <w:rsid w:val="00572CAD"/>
    <w:rsid w:val="005B6CEC"/>
    <w:rsid w:val="005D6BAA"/>
    <w:rsid w:val="00604937"/>
    <w:rsid w:val="00605BE0"/>
    <w:rsid w:val="00642256"/>
    <w:rsid w:val="006504F7"/>
    <w:rsid w:val="0065109A"/>
    <w:rsid w:val="0068797B"/>
    <w:rsid w:val="006A0E71"/>
    <w:rsid w:val="006A5E80"/>
    <w:rsid w:val="006A75E1"/>
    <w:rsid w:val="006B2161"/>
    <w:rsid w:val="006D6D1C"/>
    <w:rsid w:val="007224F6"/>
    <w:rsid w:val="00734B54"/>
    <w:rsid w:val="0077123D"/>
    <w:rsid w:val="0079767D"/>
    <w:rsid w:val="007A1C81"/>
    <w:rsid w:val="007A61BA"/>
    <w:rsid w:val="007B4C1B"/>
    <w:rsid w:val="007C15A3"/>
    <w:rsid w:val="00852D6E"/>
    <w:rsid w:val="00866C25"/>
    <w:rsid w:val="00885534"/>
    <w:rsid w:val="008C7D3C"/>
    <w:rsid w:val="008D0BB5"/>
    <w:rsid w:val="009118F1"/>
    <w:rsid w:val="00930157"/>
    <w:rsid w:val="0093251D"/>
    <w:rsid w:val="00935CBB"/>
    <w:rsid w:val="00961ABF"/>
    <w:rsid w:val="00967A7F"/>
    <w:rsid w:val="00971E44"/>
    <w:rsid w:val="009808F1"/>
    <w:rsid w:val="009A2829"/>
    <w:rsid w:val="009A2EEE"/>
    <w:rsid w:val="009A678D"/>
    <w:rsid w:val="009B001E"/>
    <w:rsid w:val="009C0331"/>
    <w:rsid w:val="009F6ABC"/>
    <w:rsid w:val="00A101AF"/>
    <w:rsid w:val="00A24A93"/>
    <w:rsid w:val="00A53099"/>
    <w:rsid w:val="00A72380"/>
    <w:rsid w:val="00A72DF1"/>
    <w:rsid w:val="00AD2AD8"/>
    <w:rsid w:val="00B01ABD"/>
    <w:rsid w:val="00B1016D"/>
    <w:rsid w:val="00B359F9"/>
    <w:rsid w:val="00B506B3"/>
    <w:rsid w:val="00B652E8"/>
    <w:rsid w:val="00B80870"/>
    <w:rsid w:val="00B93CBE"/>
    <w:rsid w:val="00BA54A5"/>
    <w:rsid w:val="00BD00D1"/>
    <w:rsid w:val="00BE52DD"/>
    <w:rsid w:val="00C00AA7"/>
    <w:rsid w:val="00C147D8"/>
    <w:rsid w:val="00C16190"/>
    <w:rsid w:val="00C244C0"/>
    <w:rsid w:val="00C74DD7"/>
    <w:rsid w:val="00CA09F4"/>
    <w:rsid w:val="00CD3E13"/>
    <w:rsid w:val="00CF1593"/>
    <w:rsid w:val="00CF74F2"/>
    <w:rsid w:val="00D17040"/>
    <w:rsid w:val="00D51408"/>
    <w:rsid w:val="00D85D9B"/>
    <w:rsid w:val="00D908B2"/>
    <w:rsid w:val="00DD5C97"/>
    <w:rsid w:val="00DE32F4"/>
    <w:rsid w:val="00DE7894"/>
    <w:rsid w:val="00DF543D"/>
    <w:rsid w:val="00E044C0"/>
    <w:rsid w:val="00E35347"/>
    <w:rsid w:val="00E3785A"/>
    <w:rsid w:val="00E4358E"/>
    <w:rsid w:val="00E731A0"/>
    <w:rsid w:val="00E744AD"/>
    <w:rsid w:val="00E74710"/>
    <w:rsid w:val="00E90184"/>
    <w:rsid w:val="00EA62C3"/>
    <w:rsid w:val="00ED0D82"/>
    <w:rsid w:val="00EE06B9"/>
    <w:rsid w:val="00EF35CE"/>
    <w:rsid w:val="00EF61D7"/>
    <w:rsid w:val="00F04A67"/>
    <w:rsid w:val="00F11B03"/>
    <w:rsid w:val="00F32219"/>
    <w:rsid w:val="00F630D8"/>
    <w:rsid w:val="00F670CE"/>
    <w:rsid w:val="00F81DCC"/>
    <w:rsid w:val="00F94CF4"/>
    <w:rsid w:val="00FA2A66"/>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QuTech-Delft/netqas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qasm.readthedocs.io/en/latest/known_issu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antum-network.com/ad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Mqtth3w/anonymity-quantum-networks-unipr/blob/main/Anonymity_for_practical_quantum_networks(paper).pdf" TargetMode="External"/><Relationship Id="rId4" Type="http://schemas.openxmlformats.org/officeDocument/2006/relationships/settings" Target="settings.xml"/><Relationship Id="rId9" Type="http://schemas.openxmlformats.org/officeDocument/2006/relationships/hyperlink" Target="https://quantum-network.com/" TargetMode="External"/><Relationship Id="rId14" Type="http://schemas.openxmlformats.org/officeDocument/2006/relationships/hyperlink" Target="https://github.com/QuTech-Delft/netqasm/tree/develop/netqasm/sdk/classical_communicat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1313</Words>
  <Characters>7490</Characters>
  <Application>Microsoft Office Word</Application>
  <DocSecurity>0</DocSecurity>
  <Lines>62</Lines>
  <Paragraphs>17</Paragraphs>
  <ScaleCrop>false</ScaleCrop>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2024-11-26T16:11:00Z</dcterms:modified>
</cp:coreProperties>
</file>