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1B6AA" w14:textId="2E2CA3CC" w:rsidR="009B001E" w:rsidRPr="001037A2" w:rsidRDefault="009B001E" w:rsidP="009B001E">
      <w:pPr>
        <w:jc w:val="center"/>
        <w:rPr>
          <w:rFonts w:ascii="Cambria" w:hAnsi="Cambria"/>
        </w:rPr>
      </w:pPr>
      <w:r w:rsidRPr="001037A2">
        <w:rPr>
          <w:rFonts w:ascii="Cambria" w:eastAsia="Cambria" w:hAnsi="Cambria" w:cs="Cambria"/>
          <w:noProof/>
          <w:sz w:val="20"/>
          <w:szCs w:val="20"/>
        </w:rPr>
        <w:drawing>
          <wp:inline distT="114300" distB="114300" distL="114300" distR="114300" wp14:anchorId="01949145" wp14:editId="3B95B478">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2038192" cy="1842471"/>
                    </a:xfrm>
                    <a:prstGeom prst="rect">
                      <a:avLst/>
                    </a:prstGeom>
                    <a:ln/>
                  </pic:spPr>
                </pic:pic>
              </a:graphicData>
            </a:graphic>
          </wp:inline>
        </w:drawing>
      </w:r>
    </w:p>
    <w:p w14:paraId="17B5224C" w14:textId="77777777" w:rsidR="009B001E" w:rsidRPr="001037A2" w:rsidRDefault="009B001E" w:rsidP="009B001E">
      <w:pPr>
        <w:jc w:val="center"/>
        <w:rPr>
          <w:rFonts w:ascii="Cambria" w:hAnsi="Cambria"/>
        </w:rPr>
      </w:pPr>
    </w:p>
    <w:p w14:paraId="339FF256" w14:textId="34DBF15C" w:rsidR="000D2927" w:rsidRPr="001037A2" w:rsidRDefault="00FA70D3" w:rsidP="009B001E">
      <w:pPr>
        <w:pStyle w:val="Title"/>
        <w:jc w:val="center"/>
        <w:rPr>
          <w:rFonts w:ascii="Cambria" w:hAnsi="Cambria"/>
          <w:b/>
          <w:bCs/>
          <w:sz w:val="72"/>
          <w:szCs w:val="72"/>
        </w:rPr>
      </w:pPr>
      <w:r>
        <w:rPr>
          <w:rFonts w:ascii="Cambria" w:hAnsi="Cambria"/>
          <w:b/>
          <w:bCs/>
          <w:sz w:val="72"/>
          <w:szCs w:val="72"/>
        </w:rPr>
        <w:t xml:space="preserve">Genetic programming types </w:t>
      </w:r>
      <w:r w:rsidR="00747F5E">
        <w:rPr>
          <w:rFonts w:ascii="Cambria" w:hAnsi="Cambria"/>
          <w:b/>
          <w:bCs/>
          <w:sz w:val="72"/>
          <w:szCs w:val="72"/>
        </w:rPr>
        <w:t>comparison</w:t>
      </w:r>
    </w:p>
    <w:p w14:paraId="56F21180" w14:textId="77777777" w:rsidR="009B001E" w:rsidRPr="001037A2" w:rsidRDefault="009B001E" w:rsidP="009B001E">
      <w:pPr>
        <w:rPr>
          <w:rFonts w:ascii="Cambria" w:hAnsi="Cambria"/>
        </w:rPr>
      </w:pPr>
    </w:p>
    <w:p w14:paraId="638B799E" w14:textId="77777777" w:rsidR="009B001E" w:rsidRPr="001037A2" w:rsidRDefault="009B001E" w:rsidP="009B001E">
      <w:pPr>
        <w:rPr>
          <w:rFonts w:ascii="Cambria" w:hAnsi="Cambria"/>
        </w:rPr>
      </w:pPr>
    </w:p>
    <w:p w14:paraId="28E918F3" w14:textId="349E3461" w:rsidR="009B001E" w:rsidRPr="001037A2" w:rsidRDefault="009B001E" w:rsidP="009B001E">
      <w:pPr>
        <w:jc w:val="center"/>
        <w:rPr>
          <w:rFonts w:ascii="Cambria" w:hAnsi="Cambria"/>
          <w:b/>
          <w:bCs/>
          <w:sz w:val="44"/>
          <w:szCs w:val="44"/>
        </w:rPr>
      </w:pPr>
      <w:r w:rsidRPr="001037A2">
        <w:rPr>
          <w:rFonts w:ascii="Cambria" w:hAnsi="Cambria"/>
          <w:b/>
          <w:bCs/>
          <w:sz w:val="44"/>
          <w:szCs w:val="44"/>
        </w:rPr>
        <w:t>Matteo Gianvenuti</w:t>
      </w:r>
    </w:p>
    <w:p w14:paraId="1F1CE4AA" w14:textId="70D9A919" w:rsidR="009B001E" w:rsidRPr="001037A2" w:rsidRDefault="009B001E" w:rsidP="009B001E">
      <w:pPr>
        <w:jc w:val="center"/>
        <w:rPr>
          <w:rFonts w:ascii="Cambria" w:hAnsi="Cambria"/>
          <w:b/>
          <w:bCs/>
          <w:sz w:val="44"/>
          <w:szCs w:val="44"/>
        </w:rPr>
      </w:pPr>
    </w:p>
    <w:p w14:paraId="5E12BD7B" w14:textId="77777777" w:rsidR="009B001E" w:rsidRPr="001037A2" w:rsidRDefault="009B001E" w:rsidP="009B001E">
      <w:pPr>
        <w:jc w:val="center"/>
        <w:rPr>
          <w:rFonts w:ascii="Cambria" w:hAnsi="Cambria"/>
          <w:b/>
          <w:bCs/>
        </w:rPr>
      </w:pPr>
    </w:p>
    <w:p w14:paraId="2B9CB36C" w14:textId="0E4FD14D" w:rsidR="00CD3E13" w:rsidRPr="001037A2" w:rsidRDefault="00CD3E13">
      <w:pPr>
        <w:rPr>
          <w:rFonts w:ascii="Cambria" w:hAnsi="Cambria"/>
          <w:b/>
          <w:bCs/>
        </w:rPr>
      </w:pPr>
      <w:r w:rsidRPr="001037A2">
        <w:rPr>
          <w:rFonts w:ascii="Cambria" w:hAnsi="Cambria"/>
          <w:b/>
          <w:bCs/>
        </w:rPr>
        <w:br w:type="page"/>
      </w:r>
    </w:p>
    <w:sdt>
      <w:sdtPr>
        <w:rPr>
          <w:rFonts w:asciiTheme="minorHAnsi" w:eastAsiaTheme="minorHAnsi" w:hAnsiTheme="minorHAnsi" w:cstheme="minorBidi"/>
          <w:color w:val="auto"/>
          <w:kern w:val="2"/>
          <w:sz w:val="24"/>
          <w:szCs w:val="24"/>
          <w:lang w:eastAsia="en-US"/>
          <w14:ligatures w14:val="standardContextual"/>
        </w:rPr>
        <w:id w:val="-1137575109"/>
        <w:docPartObj>
          <w:docPartGallery w:val="Table of Contents"/>
          <w:docPartUnique/>
        </w:docPartObj>
      </w:sdtPr>
      <w:sdtEndPr>
        <w:rPr>
          <w:b/>
          <w:bCs/>
        </w:rPr>
      </w:sdtEndPr>
      <w:sdtContent>
        <w:p w14:paraId="79943738" w14:textId="30450E42" w:rsidR="00CD3E13" w:rsidRPr="001037A2" w:rsidRDefault="00CD3E13">
          <w:pPr>
            <w:pStyle w:val="TOCHeading"/>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C00AA7"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ummary</w:t>
          </w:r>
        </w:p>
        <w:p w14:paraId="385A2574" w14:textId="6AD42007" w:rsidR="00726FA2" w:rsidRDefault="00CD3E13">
          <w:pPr>
            <w:pStyle w:val="TOC1"/>
            <w:tabs>
              <w:tab w:val="right" w:leader="dot" w:pos="9628"/>
            </w:tabs>
            <w:rPr>
              <w:rFonts w:eastAsiaTheme="minorEastAsia"/>
              <w:noProof/>
              <w:lang w:eastAsia="en-GB"/>
            </w:rPr>
          </w:pPr>
          <w:r w:rsidRPr="001037A2">
            <w:fldChar w:fldCharType="begin"/>
          </w:r>
          <w:r w:rsidRPr="001037A2">
            <w:instrText xml:space="preserve"> TOC \o "1-3" \h \z \u </w:instrText>
          </w:r>
          <w:r w:rsidRPr="001037A2">
            <w:fldChar w:fldCharType="separate"/>
          </w:r>
          <w:hyperlink w:anchor="_Toc190621080" w:history="1">
            <w:r w:rsidR="00726FA2" w:rsidRPr="00B76875">
              <w:rPr>
                <w:rStyle w:val="Hyperlink"/>
                <w:rFonts w:ascii="Cambria" w:hAnsi="Cambria"/>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description</w:t>
            </w:r>
            <w:r w:rsidR="00726FA2">
              <w:rPr>
                <w:noProof/>
                <w:webHidden/>
              </w:rPr>
              <w:tab/>
            </w:r>
            <w:r w:rsidR="00726FA2">
              <w:rPr>
                <w:noProof/>
                <w:webHidden/>
              </w:rPr>
              <w:fldChar w:fldCharType="begin"/>
            </w:r>
            <w:r w:rsidR="00726FA2">
              <w:rPr>
                <w:noProof/>
                <w:webHidden/>
              </w:rPr>
              <w:instrText xml:space="preserve"> PAGEREF _Toc190621080 \h </w:instrText>
            </w:r>
            <w:r w:rsidR="00726FA2">
              <w:rPr>
                <w:noProof/>
                <w:webHidden/>
              </w:rPr>
            </w:r>
            <w:r w:rsidR="00726FA2">
              <w:rPr>
                <w:noProof/>
                <w:webHidden/>
              </w:rPr>
              <w:fldChar w:fldCharType="separate"/>
            </w:r>
            <w:r w:rsidR="00726FA2">
              <w:rPr>
                <w:noProof/>
                <w:webHidden/>
              </w:rPr>
              <w:t>3</w:t>
            </w:r>
            <w:r w:rsidR="00726FA2">
              <w:rPr>
                <w:noProof/>
                <w:webHidden/>
              </w:rPr>
              <w:fldChar w:fldCharType="end"/>
            </w:r>
          </w:hyperlink>
        </w:p>
        <w:p w14:paraId="755BAFC0" w14:textId="375EEAF7" w:rsidR="00726FA2" w:rsidRDefault="00726FA2">
          <w:pPr>
            <w:pStyle w:val="TOC1"/>
            <w:tabs>
              <w:tab w:val="right" w:leader="dot" w:pos="9628"/>
            </w:tabs>
            <w:rPr>
              <w:rFonts w:eastAsiaTheme="minorEastAsia"/>
              <w:noProof/>
              <w:lang w:eastAsia="en-GB"/>
            </w:rPr>
          </w:pPr>
          <w:hyperlink w:anchor="_Toc190621081"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made to the reference codes</w:t>
            </w:r>
            <w:r>
              <w:rPr>
                <w:noProof/>
                <w:webHidden/>
              </w:rPr>
              <w:tab/>
            </w:r>
            <w:r>
              <w:rPr>
                <w:noProof/>
                <w:webHidden/>
              </w:rPr>
              <w:fldChar w:fldCharType="begin"/>
            </w:r>
            <w:r>
              <w:rPr>
                <w:noProof/>
                <w:webHidden/>
              </w:rPr>
              <w:instrText xml:space="preserve"> PAGEREF _Toc190621081 \h </w:instrText>
            </w:r>
            <w:r>
              <w:rPr>
                <w:noProof/>
                <w:webHidden/>
              </w:rPr>
            </w:r>
            <w:r>
              <w:rPr>
                <w:noProof/>
                <w:webHidden/>
              </w:rPr>
              <w:fldChar w:fldCharType="separate"/>
            </w:r>
            <w:r>
              <w:rPr>
                <w:noProof/>
                <w:webHidden/>
              </w:rPr>
              <w:t>4</w:t>
            </w:r>
            <w:r>
              <w:rPr>
                <w:noProof/>
                <w:webHidden/>
              </w:rPr>
              <w:fldChar w:fldCharType="end"/>
            </w:r>
          </w:hyperlink>
        </w:p>
        <w:p w14:paraId="59724612" w14:textId="68188127" w:rsidR="00726FA2" w:rsidRDefault="00726FA2">
          <w:pPr>
            <w:pStyle w:val="TOC2"/>
            <w:tabs>
              <w:tab w:val="right" w:leader="dot" w:pos="9628"/>
            </w:tabs>
            <w:rPr>
              <w:rFonts w:eastAsiaTheme="minorEastAsia"/>
              <w:noProof/>
              <w:lang w:eastAsia="en-GB"/>
            </w:rPr>
          </w:pPr>
          <w:hyperlink w:anchor="_Toc190621082"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data_loader.py</w:t>
            </w:r>
            <w:r>
              <w:rPr>
                <w:noProof/>
                <w:webHidden/>
              </w:rPr>
              <w:tab/>
            </w:r>
            <w:r>
              <w:rPr>
                <w:noProof/>
                <w:webHidden/>
              </w:rPr>
              <w:fldChar w:fldCharType="begin"/>
            </w:r>
            <w:r>
              <w:rPr>
                <w:noProof/>
                <w:webHidden/>
              </w:rPr>
              <w:instrText xml:space="preserve"> PAGEREF _Toc190621082 \h </w:instrText>
            </w:r>
            <w:r>
              <w:rPr>
                <w:noProof/>
                <w:webHidden/>
              </w:rPr>
            </w:r>
            <w:r>
              <w:rPr>
                <w:noProof/>
                <w:webHidden/>
              </w:rPr>
              <w:fldChar w:fldCharType="separate"/>
            </w:r>
            <w:r>
              <w:rPr>
                <w:noProof/>
                <w:webHidden/>
              </w:rPr>
              <w:t>4</w:t>
            </w:r>
            <w:r>
              <w:rPr>
                <w:noProof/>
                <w:webHidden/>
              </w:rPr>
              <w:fldChar w:fldCharType="end"/>
            </w:r>
          </w:hyperlink>
        </w:p>
        <w:p w14:paraId="0FF6FAFB" w14:textId="57A825FA" w:rsidR="00726FA2" w:rsidRDefault="00726FA2">
          <w:pPr>
            <w:pStyle w:val="TOC2"/>
            <w:tabs>
              <w:tab w:val="right" w:leader="dot" w:pos="9628"/>
            </w:tabs>
            <w:rPr>
              <w:rFonts w:eastAsiaTheme="minorEastAsia"/>
              <w:noProof/>
              <w:lang w:eastAsia="en-GB"/>
            </w:rPr>
          </w:pPr>
          <w:hyperlink w:anchor="_Toc190621083"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utils.py</w:t>
            </w:r>
            <w:r>
              <w:rPr>
                <w:noProof/>
                <w:webHidden/>
              </w:rPr>
              <w:tab/>
            </w:r>
            <w:r>
              <w:rPr>
                <w:noProof/>
                <w:webHidden/>
              </w:rPr>
              <w:fldChar w:fldCharType="begin"/>
            </w:r>
            <w:r>
              <w:rPr>
                <w:noProof/>
                <w:webHidden/>
              </w:rPr>
              <w:instrText xml:space="preserve"> PAGEREF _Toc190621083 \h </w:instrText>
            </w:r>
            <w:r>
              <w:rPr>
                <w:noProof/>
                <w:webHidden/>
              </w:rPr>
            </w:r>
            <w:r>
              <w:rPr>
                <w:noProof/>
                <w:webHidden/>
              </w:rPr>
              <w:fldChar w:fldCharType="separate"/>
            </w:r>
            <w:r>
              <w:rPr>
                <w:noProof/>
                <w:webHidden/>
              </w:rPr>
              <w:t>4</w:t>
            </w:r>
            <w:r>
              <w:rPr>
                <w:noProof/>
                <w:webHidden/>
              </w:rPr>
              <w:fldChar w:fldCharType="end"/>
            </w:r>
          </w:hyperlink>
        </w:p>
        <w:p w14:paraId="11072BE1" w14:textId="4733A67F" w:rsidR="00726FA2" w:rsidRDefault="00726FA2">
          <w:pPr>
            <w:pStyle w:val="TOC2"/>
            <w:tabs>
              <w:tab w:val="right" w:leader="dot" w:pos="9628"/>
            </w:tabs>
            <w:rPr>
              <w:rFonts w:eastAsiaTheme="minorEastAsia"/>
              <w:noProof/>
              <w:lang w:eastAsia="en-GB"/>
            </w:rPr>
          </w:pPr>
          <w:hyperlink w:anchor="_Toc190621084"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gp_types.py</w:t>
            </w:r>
            <w:r>
              <w:rPr>
                <w:noProof/>
                <w:webHidden/>
              </w:rPr>
              <w:tab/>
            </w:r>
            <w:r>
              <w:rPr>
                <w:noProof/>
                <w:webHidden/>
              </w:rPr>
              <w:fldChar w:fldCharType="begin"/>
            </w:r>
            <w:r>
              <w:rPr>
                <w:noProof/>
                <w:webHidden/>
              </w:rPr>
              <w:instrText xml:space="preserve"> PAGEREF _Toc190621084 \h </w:instrText>
            </w:r>
            <w:r>
              <w:rPr>
                <w:noProof/>
                <w:webHidden/>
              </w:rPr>
            </w:r>
            <w:r>
              <w:rPr>
                <w:noProof/>
                <w:webHidden/>
              </w:rPr>
              <w:fldChar w:fldCharType="separate"/>
            </w:r>
            <w:r>
              <w:rPr>
                <w:noProof/>
                <w:webHidden/>
              </w:rPr>
              <w:t>5</w:t>
            </w:r>
            <w:r>
              <w:rPr>
                <w:noProof/>
                <w:webHidden/>
              </w:rPr>
              <w:fldChar w:fldCharType="end"/>
            </w:r>
          </w:hyperlink>
        </w:p>
        <w:p w14:paraId="5B2B0F28" w14:textId="4CCF7FB8" w:rsidR="00726FA2" w:rsidRDefault="00726FA2">
          <w:pPr>
            <w:pStyle w:val="TOC3"/>
            <w:tabs>
              <w:tab w:val="right" w:leader="dot" w:pos="9628"/>
            </w:tabs>
            <w:rPr>
              <w:rFonts w:eastAsiaTheme="minorEastAsia"/>
              <w:noProof/>
              <w:lang w:eastAsia="en-GB"/>
            </w:rPr>
          </w:pPr>
          <w:hyperlink w:anchor="_Toc190621085"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both methods</w:t>
            </w:r>
            <w:r>
              <w:rPr>
                <w:noProof/>
                <w:webHidden/>
              </w:rPr>
              <w:tab/>
            </w:r>
            <w:r>
              <w:rPr>
                <w:noProof/>
                <w:webHidden/>
              </w:rPr>
              <w:fldChar w:fldCharType="begin"/>
            </w:r>
            <w:r>
              <w:rPr>
                <w:noProof/>
                <w:webHidden/>
              </w:rPr>
              <w:instrText xml:space="preserve"> PAGEREF _Toc190621085 \h </w:instrText>
            </w:r>
            <w:r>
              <w:rPr>
                <w:noProof/>
                <w:webHidden/>
              </w:rPr>
            </w:r>
            <w:r>
              <w:rPr>
                <w:noProof/>
                <w:webHidden/>
              </w:rPr>
              <w:fldChar w:fldCharType="separate"/>
            </w:r>
            <w:r>
              <w:rPr>
                <w:noProof/>
                <w:webHidden/>
              </w:rPr>
              <w:t>5</w:t>
            </w:r>
            <w:r>
              <w:rPr>
                <w:noProof/>
                <w:webHidden/>
              </w:rPr>
              <w:fldChar w:fldCharType="end"/>
            </w:r>
          </w:hyperlink>
        </w:p>
        <w:p w14:paraId="1DF1691F" w14:textId="0D228F0E" w:rsidR="00726FA2" w:rsidRDefault="00726FA2">
          <w:pPr>
            <w:pStyle w:val="TOC3"/>
            <w:tabs>
              <w:tab w:val="right" w:leader="dot" w:pos="9628"/>
            </w:tabs>
            <w:rPr>
              <w:rFonts w:eastAsiaTheme="minorEastAsia"/>
              <w:noProof/>
              <w:lang w:eastAsia="en-GB"/>
            </w:rPr>
          </w:pPr>
          <w:hyperlink w:anchor="_Toc190621086"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Cella’s method</w:t>
            </w:r>
            <w:r>
              <w:rPr>
                <w:noProof/>
                <w:webHidden/>
              </w:rPr>
              <w:tab/>
            </w:r>
            <w:r>
              <w:rPr>
                <w:noProof/>
                <w:webHidden/>
              </w:rPr>
              <w:fldChar w:fldCharType="begin"/>
            </w:r>
            <w:r>
              <w:rPr>
                <w:noProof/>
                <w:webHidden/>
              </w:rPr>
              <w:instrText xml:space="preserve"> PAGEREF _Toc190621086 \h </w:instrText>
            </w:r>
            <w:r>
              <w:rPr>
                <w:noProof/>
                <w:webHidden/>
              </w:rPr>
            </w:r>
            <w:r>
              <w:rPr>
                <w:noProof/>
                <w:webHidden/>
              </w:rPr>
              <w:fldChar w:fldCharType="separate"/>
            </w:r>
            <w:r>
              <w:rPr>
                <w:noProof/>
                <w:webHidden/>
              </w:rPr>
              <w:t>6</w:t>
            </w:r>
            <w:r>
              <w:rPr>
                <w:noProof/>
                <w:webHidden/>
              </w:rPr>
              <w:fldChar w:fldCharType="end"/>
            </w:r>
          </w:hyperlink>
        </w:p>
        <w:p w14:paraId="515A79D7" w14:textId="7D7591B8" w:rsidR="00726FA2" w:rsidRDefault="00726FA2">
          <w:pPr>
            <w:pStyle w:val="TOC3"/>
            <w:tabs>
              <w:tab w:val="right" w:leader="dot" w:pos="9628"/>
            </w:tabs>
            <w:rPr>
              <w:rFonts w:eastAsiaTheme="minorEastAsia"/>
              <w:noProof/>
              <w:lang w:eastAsia="en-GB"/>
            </w:rPr>
          </w:pPr>
          <w:hyperlink w:anchor="_Toc190621087"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Stefano’s method</w:t>
            </w:r>
            <w:r>
              <w:rPr>
                <w:noProof/>
                <w:webHidden/>
              </w:rPr>
              <w:tab/>
            </w:r>
            <w:r>
              <w:rPr>
                <w:noProof/>
                <w:webHidden/>
              </w:rPr>
              <w:fldChar w:fldCharType="begin"/>
            </w:r>
            <w:r>
              <w:rPr>
                <w:noProof/>
                <w:webHidden/>
              </w:rPr>
              <w:instrText xml:space="preserve"> PAGEREF _Toc190621087 \h </w:instrText>
            </w:r>
            <w:r>
              <w:rPr>
                <w:noProof/>
                <w:webHidden/>
              </w:rPr>
            </w:r>
            <w:r>
              <w:rPr>
                <w:noProof/>
                <w:webHidden/>
              </w:rPr>
              <w:fldChar w:fldCharType="separate"/>
            </w:r>
            <w:r>
              <w:rPr>
                <w:noProof/>
                <w:webHidden/>
              </w:rPr>
              <w:t>6</w:t>
            </w:r>
            <w:r>
              <w:rPr>
                <w:noProof/>
                <w:webHidden/>
              </w:rPr>
              <w:fldChar w:fldCharType="end"/>
            </w:r>
          </w:hyperlink>
        </w:p>
        <w:p w14:paraId="1701140F" w14:textId="728A2972" w:rsidR="00726FA2" w:rsidRDefault="00726FA2">
          <w:pPr>
            <w:pStyle w:val="TOC2"/>
            <w:tabs>
              <w:tab w:val="right" w:leader="dot" w:pos="9628"/>
            </w:tabs>
            <w:rPr>
              <w:rFonts w:eastAsiaTheme="minorEastAsia"/>
              <w:noProof/>
              <w:lang w:eastAsia="en-GB"/>
            </w:rPr>
          </w:pPr>
          <w:hyperlink w:anchor="_Toc190621088"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user_interface.py</w:t>
            </w:r>
            <w:r>
              <w:rPr>
                <w:noProof/>
                <w:webHidden/>
              </w:rPr>
              <w:tab/>
            </w:r>
            <w:r>
              <w:rPr>
                <w:noProof/>
                <w:webHidden/>
              </w:rPr>
              <w:fldChar w:fldCharType="begin"/>
            </w:r>
            <w:r>
              <w:rPr>
                <w:noProof/>
                <w:webHidden/>
              </w:rPr>
              <w:instrText xml:space="preserve"> PAGEREF _Toc190621088 \h </w:instrText>
            </w:r>
            <w:r>
              <w:rPr>
                <w:noProof/>
                <w:webHidden/>
              </w:rPr>
            </w:r>
            <w:r>
              <w:rPr>
                <w:noProof/>
                <w:webHidden/>
              </w:rPr>
              <w:fldChar w:fldCharType="separate"/>
            </w:r>
            <w:r>
              <w:rPr>
                <w:noProof/>
                <w:webHidden/>
              </w:rPr>
              <w:t>6</w:t>
            </w:r>
            <w:r>
              <w:rPr>
                <w:noProof/>
                <w:webHidden/>
              </w:rPr>
              <w:fldChar w:fldCharType="end"/>
            </w:r>
          </w:hyperlink>
        </w:p>
        <w:p w14:paraId="1F6B4CF5" w14:textId="7203F028" w:rsidR="00726FA2" w:rsidRDefault="00726FA2">
          <w:pPr>
            <w:pStyle w:val="TOC2"/>
            <w:tabs>
              <w:tab w:val="right" w:leader="dot" w:pos="9628"/>
            </w:tabs>
            <w:rPr>
              <w:rFonts w:eastAsiaTheme="minorEastAsia"/>
              <w:noProof/>
              <w:lang w:eastAsia="en-GB"/>
            </w:rPr>
          </w:pPr>
          <w:hyperlink w:anchor="_Toc190621089"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user_interface_charts.py</w:t>
            </w:r>
            <w:r>
              <w:rPr>
                <w:noProof/>
                <w:webHidden/>
              </w:rPr>
              <w:tab/>
            </w:r>
            <w:r>
              <w:rPr>
                <w:noProof/>
                <w:webHidden/>
              </w:rPr>
              <w:fldChar w:fldCharType="begin"/>
            </w:r>
            <w:r>
              <w:rPr>
                <w:noProof/>
                <w:webHidden/>
              </w:rPr>
              <w:instrText xml:space="preserve"> PAGEREF _Toc190621089 \h </w:instrText>
            </w:r>
            <w:r>
              <w:rPr>
                <w:noProof/>
                <w:webHidden/>
              </w:rPr>
            </w:r>
            <w:r>
              <w:rPr>
                <w:noProof/>
                <w:webHidden/>
              </w:rPr>
              <w:fldChar w:fldCharType="separate"/>
            </w:r>
            <w:r>
              <w:rPr>
                <w:noProof/>
                <w:webHidden/>
              </w:rPr>
              <w:t>7</w:t>
            </w:r>
            <w:r>
              <w:rPr>
                <w:noProof/>
                <w:webHidden/>
              </w:rPr>
              <w:fldChar w:fldCharType="end"/>
            </w:r>
          </w:hyperlink>
        </w:p>
        <w:p w14:paraId="72740DBF" w14:textId="30AA75FB" w:rsidR="00726FA2" w:rsidRDefault="00726FA2">
          <w:pPr>
            <w:pStyle w:val="TOC2"/>
            <w:tabs>
              <w:tab w:val="right" w:leader="dot" w:pos="9628"/>
            </w:tabs>
            <w:rPr>
              <w:rFonts w:eastAsiaTheme="minorEastAsia"/>
              <w:noProof/>
              <w:lang w:eastAsia="en-GB"/>
            </w:rPr>
          </w:pPr>
          <w:hyperlink w:anchor="_Toc190621090"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best_ind_f1.py</w:t>
            </w:r>
            <w:r>
              <w:rPr>
                <w:noProof/>
                <w:webHidden/>
              </w:rPr>
              <w:tab/>
            </w:r>
            <w:r>
              <w:rPr>
                <w:noProof/>
                <w:webHidden/>
              </w:rPr>
              <w:fldChar w:fldCharType="begin"/>
            </w:r>
            <w:r>
              <w:rPr>
                <w:noProof/>
                <w:webHidden/>
              </w:rPr>
              <w:instrText xml:space="preserve"> PAGEREF _Toc190621090 \h </w:instrText>
            </w:r>
            <w:r>
              <w:rPr>
                <w:noProof/>
                <w:webHidden/>
              </w:rPr>
            </w:r>
            <w:r>
              <w:rPr>
                <w:noProof/>
                <w:webHidden/>
              </w:rPr>
              <w:fldChar w:fldCharType="separate"/>
            </w:r>
            <w:r>
              <w:rPr>
                <w:noProof/>
                <w:webHidden/>
              </w:rPr>
              <w:t>7</w:t>
            </w:r>
            <w:r>
              <w:rPr>
                <w:noProof/>
                <w:webHidden/>
              </w:rPr>
              <w:fldChar w:fldCharType="end"/>
            </w:r>
          </w:hyperlink>
        </w:p>
        <w:p w14:paraId="694041CF" w14:textId="1CC994AE" w:rsidR="00726FA2" w:rsidRDefault="00726FA2">
          <w:pPr>
            <w:pStyle w:val="TOC1"/>
            <w:tabs>
              <w:tab w:val="right" w:leader="dot" w:pos="9628"/>
            </w:tabs>
            <w:rPr>
              <w:rFonts w:eastAsiaTheme="minorEastAsia"/>
              <w:noProof/>
              <w:lang w:eastAsia="en-GB"/>
            </w:rPr>
          </w:pPr>
          <w:hyperlink w:anchor="_Toc190621091"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Representation complexity analysis</w:t>
            </w:r>
            <w:r>
              <w:rPr>
                <w:noProof/>
                <w:webHidden/>
              </w:rPr>
              <w:tab/>
            </w:r>
            <w:r>
              <w:rPr>
                <w:noProof/>
                <w:webHidden/>
              </w:rPr>
              <w:fldChar w:fldCharType="begin"/>
            </w:r>
            <w:r>
              <w:rPr>
                <w:noProof/>
                <w:webHidden/>
              </w:rPr>
              <w:instrText xml:space="preserve"> PAGEREF _Toc190621091 \h </w:instrText>
            </w:r>
            <w:r>
              <w:rPr>
                <w:noProof/>
                <w:webHidden/>
              </w:rPr>
            </w:r>
            <w:r>
              <w:rPr>
                <w:noProof/>
                <w:webHidden/>
              </w:rPr>
              <w:fldChar w:fldCharType="separate"/>
            </w:r>
            <w:r>
              <w:rPr>
                <w:noProof/>
                <w:webHidden/>
              </w:rPr>
              <w:t>7</w:t>
            </w:r>
            <w:r>
              <w:rPr>
                <w:noProof/>
                <w:webHidden/>
              </w:rPr>
              <w:fldChar w:fldCharType="end"/>
            </w:r>
          </w:hyperlink>
        </w:p>
        <w:p w14:paraId="612991EA" w14:textId="3B475D92" w:rsidR="00726FA2" w:rsidRDefault="00726FA2">
          <w:pPr>
            <w:pStyle w:val="TOC2"/>
            <w:tabs>
              <w:tab w:val="right" w:leader="dot" w:pos="9628"/>
            </w:tabs>
            <w:rPr>
              <w:rFonts w:eastAsiaTheme="minorEastAsia"/>
              <w:noProof/>
              <w:lang w:eastAsia="en-GB"/>
            </w:rPr>
          </w:pPr>
          <w:hyperlink w:anchor="_Toc190621092"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B76875">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extraction_tree</w:t>
            </w:r>
            <w:r>
              <w:rPr>
                <w:noProof/>
                <w:webHidden/>
              </w:rPr>
              <w:tab/>
            </w:r>
            <w:r>
              <w:rPr>
                <w:noProof/>
                <w:webHidden/>
              </w:rPr>
              <w:fldChar w:fldCharType="begin"/>
            </w:r>
            <w:r>
              <w:rPr>
                <w:noProof/>
                <w:webHidden/>
              </w:rPr>
              <w:instrText xml:space="preserve"> PAGEREF _Toc190621092 \h </w:instrText>
            </w:r>
            <w:r>
              <w:rPr>
                <w:noProof/>
                <w:webHidden/>
              </w:rPr>
            </w:r>
            <w:r>
              <w:rPr>
                <w:noProof/>
                <w:webHidden/>
              </w:rPr>
              <w:fldChar w:fldCharType="separate"/>
            </w:r>
            <w:r>
              <w:rPr>
                <w:noProof/>
                <w:webHidden/>
              </w:rPr>
              <w:t>8</w:t>
            </w:r>
            <w:r>
              <w:rPr>
                <w:noProof/>
                <w:webHidden/>
              </w:rPr>
              <w:fldChar w:fldCharType="end"/>
            </w:r>
          </w:hyperlink>
        </w:p>
        <w:p w14:paraId="12CFB78B" w14:textId="07A9266D" w:rsidR="00726FA2" w:rsidRDefault="00726FA2">
          <w:pPr>
            <w:pStyle w:val="TOC2"/>
            <w:tabs>
              <w:tab w:val="right" w:leader="dot" w:pos="9628"/>
            </w:tabs>
            <w:rPr>
              <w:rFonts w:eastAsiaTheme="minorEastAsia"/>
              <w:noProof/>
              <w:lang w:eastAsia="en-GB"/>
            </w:rPr>
          </w:pPr>
          <w:hyperlink w:anchor="_Toc190621093"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B76875">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get_modules</w:t>
            </w:r>
            <w:r>
              <w:rPr>
                <w:noProof/>
                <w:webHidden/>
              </w:rPr>
              <w:tab/>
            </w:r>
            <w:r>
              <w:rPr>
                <w:noProof/>
                <w:webHidden/>
              </w:rPr>
              <w:fldChar w:fldCharType="begin"/>
            </w:r>
            <w:r>
              <w:rPr>
                <w:noProof/>
                <w:webHidden/>
              </w:rPr>
              <w:instrText xml:space="preserve"> PAGEREF _Toc190621093 \h </w:instrText>
            </w:r>
            <w:r>
              <w:rPr>
                <w:noProof/>
                <w:webHidden/>
              </w:rPr>
            </w:r>
            <w:r>
              <w:rPr>
                <w:noProof/>
                <w:webHidden/>
              </w:rPr>
              <w:fldChar w:fldCharType="separate"/>
            </w:r>
            <w:r>
              <w:rPr>
                <w:noProof/>
                <w:webHidden/>
              </w:rPr>
              <w:t>8</w:t>
            </w:r>
            <w:r>
              <w:rPr>
                <w:noProof/>
                <w:webHidden/>
              </w:rPr>
              <w:fldChar w:fldCharType="end"/>
            </w:r>
          </w:hyperlink>
        </w:p>
        <w:p w14:paraId="45C11ACD" w14:textId="690BD133" w:rsidR="00726FA2" w:rsidRDefault="00726FA2">
          <w:pPr>
            <w:pStyle w:val="TOC2"/>
            <w:tabs>
              <w:tab w:val="right" w:leader="dot" w:pos="9628"/>
            </w:tabs>
            <w:rPr>
              <w:rFonts w:eastAsiaTheme="minorEastAsia"/>
              <w:noProof/>
              <w:lang w:eastAsia="en-GB"/>
            </w:rPr>
          </w:pPr>
          <w:hyperlink w:anchor="_Toc190621094"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B76875">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extraction_list</w:t>
            </w:r>
            <w:r>
              <w:rPr>
                <w:noProof/>
                <w:webHidden/>
              </w:rPr>
              <w:tab/>
            </w:r>
            <w:r>
              <w:rPr>
                <w:noProof/>
                <w:webHidden/>
              </w:rPr>
              <w:fldChar w:fldCharType="begin"/>
            </w:r>
            <w:r>
              <w:rPr>
                <w:noProof/>
                <w:webHidden/>
              </w:rPr>
              <w:instrText xml:space="preserve"> PAGEREF _Toc190621094 \h </w:instrText>
            </w:r>
            <w:r>
              <w:rPr>
                <w:noProof/>
                <w:webHidden/>
              </w:rPr>
            </w:r>
            <w:r>
              <w:rPr>
                <w:noProof/>
                <w:webHidden/>
              </w:rPr>
              <w:fldChar w:fldCharType="separate"/>
            </w:r>
            <w:r>
              <w:rPr>
                <w:noProof/>
                <w:webHidden/>
              </w:rPr>
              <w:t>8</w:t>
            </w:r>
            <w:r>
              <w:rPr>
                <w:noProof/>
                <w:webHidden/>
              </w:rPr>
              <w:fldChar w:fldCharType="end"/>
            </w:r>
          </w:hyperlink>
        </w:p>
        <w:p w14:paraId="1C2DF301" w14:textId="186F77F7" w:rsidR="00726FA2" w:rsidRDefault="00726FA2">
          <w:pPr>
            <w:pStyle w:val="TOC2"/>
            <w:tabs>
              <w:tab w:val="right" w:leader="dot" w:pos="9628"/>
            </w:tabs>
            <w:rPr>
              <w:rFonts w:eastAsiaTheme="minorEastAsia"/>
              <w:noProof/>
              <w:lang w:eastAsia="en-GB"/>
            </w:rPr>
          </w:pPr>
          <w:hyperlink w:anchor="_Toc190621095"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complexity comparison</w:t>
            </w:r>
            <w:r>
              <w:rPr>
                <w:noProof/>
                <w:webHidden/>
              </w:rPr>
              <w:tab/>
            </w:r>
            <w:r>
              <w:rPr>
                <w:noProof/>
                <w:webHidden/>
              </w:rPr>
              <w:fldChar w:fldCharType="begin"/>
            </w:r>
            <w:r>
              <w:rPr>
                <w:noProof/>
                <w:webHidden/>
              </w:rPr>
              <w:instrText xml:space="preserve"> PAGEREF _Toc190621095 \h </w:instrText>
            </w:r>
            <w:r>
              <w:rPr>
                <w:noProof/>
                <w:webHidden/>
              </w:rPr>
            </w:r>
            <w:r>
              <w:rPr>
                <w:noProof/>
                <w:webHidden/>
              </w:rPr>
              <w:fldChar w:fldCharType="separate"/>
            </w:r>
            <w:r>
              <w:rPr>
                <w:noProof/>
                <w:webHidden/>
              </w:rPr>
              <w:t>9</w:t>
            </w:r>
            <w:r>
              <w:rPr>
                <w:noProof/>
                <w:webHidden/>
              </w:rPr>
              <w:fldChar w:fldCharType="end"/>
            </w:r>
          </w:hyperlink>
        </w:p>
        <w:p w14:paraId="29D0409C" w14:textId="2FD8092A" w:rsidR="00726FA2" w:rsidRDefault="00726FA2">
          <w:pPr>
            <w:pStyle w:val="TOC1"/>
            <w:tabs>
              <w:tab w:val="right" w:leader="dot" w:pos="9628"/>
            </w:tabs>
            <w:rPr>
              <w:rFonts w:eastAsiaTheme="minorEastAsia"/>
              <w:noProof/>
              <w:lang w:eastAsia="en-GB"/>
            </w:rPr>
          </w:pPr>
          <w:hyperlink w:anchor="_Toc190621096"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 comparison</w:t>
            </w:r>
            <w:r>
              <w:rPr>
                <w:noProof/>
                <w:webHidden/>
              </w:rPr>
              <w:tab/>
            </w:r>
            <w:r>
              <w:rPr>
                <w:noProof/>
                <w:webHidden/>
              </w:rPr>
              <w:fldChar w:fldCharType="begin"/>
            </w:r>
            <w:r>
              <w:rPr>
                <w:noProof/>
                <w:webHidden/>
              </w:rPr>
              <w:instrText xml:space="preserve"> PAGEREF _Toc190621096 \h </w:instrText>
            </w:r>
            <w:r>
              <w:rPr>
                <w:noProof/>
                <w:webHidden/>
              </w:rPr>
            </w:r>
            <w:r>
              <w:rPr>
                <w:noProof/>
                <w:webHidden/>
              </w:rPr>
              <w:fldChar w:fldCharType="separate"/>
            </w:r>
            <w:r>
              <w:rPr>
                <w:noProof/>
                <w:webHidden/>
              </w:rPr>
              <w:t>9</w:t>
            </w:r>
            <w:r>
              <w:rPr>
                <w:noProof/>
                <w:webHidden/>
              </w:rPr>
              <w:fldChar w:fldCharType="end"/>
            </w:r>
          </w:hyperlink>
        </w:p>
        <w:p w14:paraId="46176564" w14:textId="354B72F2" w:rsidR="00CD3E13" w:rsidRPr="001037A2" w:rsidRDefault="00CD3E13">
          <w:r w:rsidRPr="001037A2">
            <w:rPr>
              <w:b/>
              <w:bCs/>
            </w:rPr>
            <w:fldChar w:fldCharType="end"/>
          </w:r>
        </w:p>
      </w:sdtContent>
    </w:sdt>
    <w:p w14:paraId="068EC750" w14:textId="5E65F8B0" w:rsidR="009B001E" w:rsidRPr="001037A2" w:rsidRDefault="00CD3E13" w:rsidP="00CD3E13">
      <w:pPr>
        <w:rPr>
          <w:rFonts w:ascii="Cambria" w:hAnsi="Cambria"/>
          <w:b/>
          <w:bCs/>
        </w:rPr>
      </w:pPr>
      <w:r w:rsidRPr="001037A2">
        <w:rPr>
          <w:rFonts w:ascii="Cambria" w:hAnsi="Cambria"/>
          <w:b/>
          <w:bCs/>
        </w:rPr>
        <w:br w:type="page"/>
      </w:r>
    </w:p>
    <w:p w14:paraId="279773C7" w14:textId="5BB9056D" w:rsidR="009B001E" w:rsidRPr="00CF74F2" w:rsidRDefault="007C15A3" w:rsidP="009B001E">
      <w:pPr>
        <w:pStyle w:val="Heading1"/>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90621080"/>
      <w:r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w:t>
      </w:r>
      <w:r w:rsidR="00CF74F2"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ject description</w:t>
      </w:r>
      <w:bookmarkEnd w:id="0"/>
    </w:p>
    <w:p w14:paraId="51880E4B" w14:textId="50416873" w:rsidR="00421C4F" w:rsidRDefault="000B0CFE" w:rsidP="00834079">
      <w:pPr>
        <w:jc w:val="both"/>
        <w:rPr>
          <w:rFonts w:ascii="Cambria" w:hAnsi="Cambria"/>
        </w:rPr>
      </w:pPr>
      <w:r>
        <w:rPr>
          <w:rFonts w:ascii="Cambria" w:hAnsi="Cambria"/>
        </w:rPr>
        <w:t xml:space="preserve">Compare classic/normal genetic programming (GP) with the </w:t>
      </w:r>
      <w:r w:rsidR="00752ED7">
        <w:rPr>
          <w:rFonts w:ascii="Cambria" w:hAnsi="Cambria"/>
        </w:rPr>
        <w:t>modified/</w:t>
      </w:r>
      <w:r>
        <w:rPr>
          <w:rFonts w:ascii="Cambria" w:hAnsi="Cambria"/>
        </w:rPr>
        <w:t xml:space="preserve">enhanced GP starting from the Cella-Stefano reference code (possibly improving the code) on the ECG dataset by Arianna Cella: </w:t>
      </w:r>
    </w:p>
    <w:p w14:paraId="0F1B1064" w14:textId="2E1CD88D" w:rsidR="000B0CFE" w:rsidRPr="000B0CFE" w:rsidRDefault="000B0CFE" w:rsidP="000B0CFE">
      <w:pPr>
        <w:jc w:val="both"/>
        <w:rPr>
          <w:rFonts w:ascii="Cambria" w:hAnsi="Cambria"/>
        </w:rPr>
      </w:pPr>
      <w:r w:rsidRPr="000B0CFE">
        <w:rPr>
          <w:rFonts w:ascii="Cambria" w:hAnsi="Cambria"/>
        </w:rPr>
        <w:t>The comparison should be made at the level of</w:t>
      </w:r>
      <w:r>
        <w:rPr>
          <w:rFonts w:ascii="Cambria" w:hAnsi="Cambria"/>
        </w:rPr>
        <w:t>:</w:t>
      </w:r>
    </w:p>
    <w:p w14:paraId="1C509803" w14:textId="4EBFB23E" w:rsidR="000B0CFE" w:rsidRPr="000B0CFE" w:rsidRDefault="000B0CFE" w:rsidP="000B0CFE">
      <w:pPr>
        <w:jc w:val="both"/>
        <w:rPr>
          <w:rFonts w:ascii="Cambria" w:hAnsi="Cambria"/>
        </w:rPr>
      </w:pPr>
      <w:r w:rsidRPr="000B0CFE">
        <w:rPr>
          <w:rFonts w:ascii="Cambria" w:hAnsi="Cambria"/>
        </w:rPr>
        <w:t>1. performance (e.g.</w:t>
      </w:r>
      <w:r w:rsidR="00131772">
        <w:rPr>
          <w:rFonts w:ascii="Cambria" w:hAnsi="Cambria"/>
        </w:rPr>
        <w:t>,</w:t>
      </w:r>
      <w:r w:rsidRPr="000B0CFE">
        <w:rPr>
          <w:rFonts w:ascii="Cambria" w:hAnsi="Cambria"/>
        </w:rPr>
        <w:t xml:space="preserve"> MSE for a regression problem)</w:t>
      </w:r>
      <w:r w:rsidR="00131772">
        <w:rPr>
          <w:rFonts w:ascii="Cambria" w:hAnsi="Cambria"/>
        </w:rPr>
        <w:t>.</w:t>
      </w:r>
    </w:p>
    <w:p w14:paraId="5AE460BD" w14:textId="2E065CDF" w:rsidR="000B0CFE" w:rsidRPr="000B0CFE" w:rsidRDefault="000B0CFE" w:rsidP="000B0CFE">
      <w:pPr>
        <w:jc w:val="both"/>
        <w:rPr>
          <w:rFonts w:ascii="Cambria" w:hAnsi="Cambria"/>
        </w:rPr>
      </w:pPr>
      <w:r w:rsidRPr="000B0CFE">
        <w:rPr>
          <w:rFonts w:ascii="Cambria" w:hAnsi="Cambria"/>
        </w:rPr>
        <w:t>2. 'effective' size of the solution measured in number of equivalent nodes (i.e. transforming the added functions into the equivalent subtree using the basic functions defined at the beginning and measuring the number of nodes of that solution). (It is expected that equivalent performing solutions can be found with fewer nodes)</w:t>
      </w:r>
      <w:r w:rsidR="00131772">
        <w:rPr>
          <w:rFonts w:ascii="Cambria" w:hAnsi="Cambria"/>
        </w:rPr>
        <w:t>.</w:t>
      </w:r>
    </w:p>
    <w:p w14:paraId="6ABA60E2" w14:textId="4A214512" w:rsidR="000B0CFE" w:rsidRDefault="000B0CFE" w:rsidP="000B0CFE">
      <w:pPr>
        <w:jc w:val="both"/>
        <w:rPr>
          <w:rFonts w:ascii="Cambria" w:hAnsi="Cambria"/>
        </w:rPr>
      </w:pPr>
      <w:r w:rsidRPr="000B0CFE">
        <w:rPr>
          <w:rFonts w:ascii="Cambria" w:hAnsi="Cambria"/>
        </w:rPr>
        <w:t>3. speed of convergence (by evolving smaller trees, the search space is reduced, and the search should be faster).</w:t>
      </w:r>
    </w:p>
    <w:p w14:paraId="07EC6CC2" w14:textId="38B9DED6" w:rsidR="00604937" w:rsidRDefault="003140DB" w:rsidP="003140DB">
      <w:pPr>
        <w:jc w:val="both"/>
        <w:rPr>
          <w:rFonts w:ascii="Cambria" w:hAnsi="Cambria"/>
        </w:rPr>
      </w:pPr>
      <w:r w:rsidRPr="003140DB">
        <w:rPr>
          <w:rFonts w:ascii="Cambria" w:hAnsi="Cambria"/>
        </w:rPr>
        <w:t>At the algorithmic</w:t>
      </w:r>
      <w:r>
        <w:rPr>
          <w:rFonts w:ascii="Cambria" w:hAnsi="Cambria"/>
        </w:rPr>
        <w:t>/complexity</w:t>
      </w:r>
      <w:r w:rsidRPr="003140DB">
        <w:rPr>
          <w:rFonts w:ascii="Cambria" w:hAnsi="Cambria"/>
        </w:rPr>
        <w:t xml:space="preserve"> and code level, it is interesting to evaluate what advantages can be obtained by using the classical representation through trees and the linear one that Francesca Stefano worked on.</w:t>
      </w:r>
    </w:p>
    <w:p w14:paraId="2DB9F072" w14:textId="33DA6E71" w:rsidR="00EB42A1" w:rsidRDefault="00EB42A1" w:rsidP="003140DB">
      <w:pPr>
        <w:jc w:val="both"/>
        <w:rPr>
          <w:rFonts w:ascii="Cambria" w:hAnsi="Cambria"/>
        </w:rPr>
      </w:pPr>
      <w:r>
        <w:rPr>
          <w:rFonts w:ascii="Cambria" w:hAnsi="Cambria"/>
        </w:rPr>
        <w:t>Definitions:</w:t>
      </w:r>
    </w:p>
    <w:p w14:paraId="7256370C" w14:textId="56493B10" w:rsidR="00EB42A1" w:rsidRPr="00145748" w:rsidRDefault="00EB42A1" w:rsidP="00145748">
      <w:pPr>
        <w:jc w:val="both"/>
        <w:rPr>
          <w:rFonts w:ascii="Cambria" w:hAnsi="Cambria"/>
        </w:rPr>
      </w:pPr>
      <w:r w:rsidRPr="00145748">
        <w:rPr>
          <w:rFonts w:ascii="Cambria" w:hAnsi="Cambria"/>
        </w:rPr>
        <w:t>"Normal GP" is a normal single run of GP (whatever its purpose) in which the parameters that regulate it, the function set and the terminal set remain constant throughout the execution.</w:t>
      </w:r>
    </w:p>
    <w:p w14:paraId="708ABD38" w14:textId="3CC70F79" w:rsidR="00EB42A1" w:rsidRPr="00145748" w:rsidRDefault="00EB42A1" w:rsidP="00145748">
      <w:pPr>
        <w:jc w:val="both"/>
        <w:rPr>
          <w:rFonts w:ascii="Cambria" w:hAnsi="Cambria"/>
        </w:rPr>
      </w:pPr>
      <w:r w:rsidRPr="00145748">
        <w:rPr>
          <w:rFonts w:ascii="Cambria" w:hAnsi="Cambria"/>
        </w:rPr>
        <w:t>"Modified GP" is the method implemented by Arianna Cella and subsequently modified by Francesca Stefano. In this method, trees of depth Pmax are evolved that are more limited than in the 'standard' case, thus limiting the size of the search space and therefore facilitating the search itself and limiting the generation of bloat.</w:t>
      </w:r>
    </w:p>
    <w:p w14:paraId="6A9E57F8" w14:textId="103E049E" w:rsidR="00EB42A1" w:rsidRPr="00EB42A1" w:rsidRDefault="00EB42A1" w:rsidP="00EB42A1">
      <w:pPr>
        <w:jc w:val="both"/>
        <w:rPr>
          <w:rFonts w:ascii="Cambria" w:hAnsi="Cambria"/>
        </w:rPr>
      </w:pPr>
      <w:r w:rsidRPr="00EB42A1">
        <w:rPr>
          <w:rFonts w:ascii="Cambria" w:hAnsi="Cambria"/>
        </w:rPr>
        <w:t>To compensate for the limited depth, and therefore the limited expressiveness, of the trees that evolve, every X generations the subtrees of depth 2 or 3 at most that appear most frequently in the population are transformed into functions and inserted into the function set. In this way, the average depth of the trees of the current population is limited and it is possible to continue to evolve trees that continue to respect the constraint of the limited maximum depth (or, at most, slightly increasing the depth) with all the advantages that I have previously listed, but are actually equivalent to much deeper and therefore more 'expressive' trees.</w:t>
      </w:r>
    </w:p>
    <w:p w14:paraId="6AA3B6CD" w14:textId="57A1AF31" w:rsidR="00EB42A1" w:rsidRDefault="00EB42A1" w:rsidP="00EB42A1">
      <w:pPr>
        <w:jc w:val="both"/>
        <w:rPr>
          <w:rFonts w:ascii="Cambria" w:hAnsi="Cambria"/>
        </w:rPr>
      </w:pPr>
      <w:r w:rsidRPr="00EB42A1">
        <w:rPr>
          <w:rFonts w:ascii="Cambria" w:hAnsi="Cambria"/>
        </w:rPr>
        <w:t>The difference between Arianna Cella's version and Francesca Stefano's version consists in the use of a different representation for the trees, which can be found documented in the article to which Francesca Stefano's report refers and which should facilitate the generation of the histograms of the frequencies of the subtrees.</w:t>
      </w:r>
    </w:p>
    <w:p w14:paraId="16BA020E" w14:textId="77777777" w:rsidR="00810DE2" w:rsidRDefault="00810DE2" w:rsidP="00EB42A1">
      <w:pPr>
        <w:jc w:val="both"/>
        <w:rPr>
          <w:rFonts w:ascii="Cambria" w:hAnsi="Cambria"/>
        </w:rPr>
      </w:pPr>
    </w:p>
    <w:p w14:paraId="785A3038" w14:textId="26E1FB94" w:rsidR="00A72380" w:rsidRDefault="00FA70D3" w:rsidP="00A72380">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9062108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Changes made to the reference code</w:t>
      </w:r>
      <w:r w:rsidR="00722104">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bookmarkEnd w:id="1"/>
    </w:p>
    <w:p w14:paraId="073E41FD" w14:textId="177FA112" w:rsidR="00722104" w:rsidRDefault="00722104" w:rsidP="00834079">
      <w:pPr>
        <w:jc w:val="both"/>
        <w:rPr>
          <w:rFonts w:ascii="Cambria" w:hAnsi="Cambria"/>
        </w:rPr>
      </w:pPr>
      <w:r>
        <w:rPr>
          <w:rFonts w:ascii="Cambria" w:hAnsi="Cambria"/>
        </w:rPr>
        <w:t>Here I report the most important changes made to bot</w:t>
      </w:r>
      <w:r w:rsidR="00FC1F10">
        <w:rPr>
          <w:rFonts w:ascii="Cambria" w:hAnsi="Cambria"/>
        </w:rPr>
        <w:t>h</w:t>
      </w:r>
      <w:r>
        <w:rPr>
          <w:rFonts w:ascii="Cambria" w:hAnsi="Cambria"/>
        </w:rPr>
        <w:t xml:space="preserve"> the reference codes. </w:t>
      </w:r>
    </w:p>
    <w:p w14:paraId="2E182D10" w14:textId="4E96B8D9" w:rsidR="00C16190" w:rsidRDefault="00034179" w:rsidP="00834079">
      <w:pPr>
        <w:jc w:val="both"/>
        <w:rPr>
          <w:rFonts w:ascii="Cambria" w:hAnsi="Cambria"/>
        </w:rPr>
      </w:pPr>
      <w:r>
        <w:rPr>
          <w:rFonts w:ascii="Cambria" w:hAnsi="Cambria"/>
        </w:rPr>
        <w:t>General changes:</w:t>
      </w:r>
    </w:p>
    <w:p w14:paraId="5F9DB9C0" w14:textId="1C9627D1" w:rsidR="00034179" w:rsidRDefault="00034179" w:rsidP="00034179">
      <w:pPr>
        <w:pStyle w:val="ListParagraph"/>
        <w:numPr>
          <w:ilvl w:val="0"/>
          <w:numId w:val="14"/>
        </w:numPr>
        <w:jc w:val="both"/>
        <w:rPr>
          <w:rFonts w:ascii="Cambria" w:hAnsi="Cambria"/>
        </w:rPr>
      </w:pPr>
      <w:r>
        <w:rPr>
          <w:rFonts w:ascii="Cambria" w:hAnsi="Cambria"/>
        </w:rPr>
        <w:t>Switch to English.</w:t>
      </w:r>
    </w:p>
    <w:p w14:paraId="6A5C3C02" w14:textId="372ED658" w:rsidR="00034179" w:rsidRDefault="00034179" w:rsidP="00034179">
      <w:pPr>
        <w:pStyle w:val="ListParagraph"/>
        <w:numPr>
          <w:ilvl w:val="0"/>
          <w:numId w:val="14"/>
        </w:numPr>
        <w:jc w:val="both"/>
        <w:rPr>
          <w:rFonts w:ascii="Cambria" w:hAnsi="Cambria"/>
        </w:rPr>
      </w:pPr>
      <w:r>
        <w:rPr>
          <w:rFonts w:ascii="Cambria" w:hAnsi="Cambria"/>
        </w:rPr>
        <w:t>U</w:t>
      </w:r>
      <w:r w:rsidRPr="00034179">
        <w:rPr>
          <w:rFonts w:ascii="Cambria" w:hAnsi="Cambria"/>
        </w:rPr>
        <w:t>s</w:t>
      </w:r>
      <w:r>
        <w:rPr>
          <w:rFonts w:ascii="Cambria" w:hAnsi="Cambria"/>
        </w:rPr>
        <w:t>e of</w:t>
      </w:r>
      <w:r w:rsidRPr="00034179">
        <w:rPr>
          <w:rFonts w:ascii="Cambria" w:hAnsi="Cambria"/>
        </w:rPr>
        <w:t xml:space="preserve"> </w:t>
      </w:r>
      <w:r>
        <w:rPr>
          <w:rFonts w:ascii="Cambria" w:hAnsi="Cambria"/>
        </w:rPr>
        <w:t>P</w:t>
      </w:r>
      <w:r w:rsidRPr="00034179">
        <w:rPr>
          <w:rFonts w:ascii="Cambria" w:hAnsi="Cambria"/>
        </w:rPr>
        <w:t>ython best practices</w:t>
      </w:r>
      <w:r>
        <w:rPr>
          <w:rFonts w:ascii="Cambria" w:hAnsi="Cambria"/>
        </w:rPr>
        <w:t>.</w:t>
      </w:r>
    </w:p>
    <w:p w14:paraId="363DA55A" w14:textId="6173AF22" w:rsidR="00034179" w:rsidRDefault="00034179" w:rsidP="00034179">
      <w:pPr>
        <w:pStyle w:val="ListParagraph"/>
        <w:numPr>
          <w:ilvl w:val="0"/>
          <w:numId w:val="14"/>
        </w:numPr>
        <w:jc w:val="both"/>
        <w:rPr>
          <w:rFonts w:ascii="Cambria" w:hAnsi="Cambria"/>
        </w:rPr>
      </w:pPr>
      <w:r>
        <w:rPr>
          <w:rFonts w:ascii="Cambria" w:hAnsi="Cambria"/>
        </w:rPr>
        <w:t xml:space="preserve">Switch to f strings, they are more efficient because avoid concatenation and calls to the </w:t>
      </w:r>
      <w:r w:rsidRPr="00441E56">
        <w:rPr>
          <w:rFonts w:ascii="Cambria" w:hAnsi="Cambria"/>
          <w:i/>
          <w:iCs/>
        </w:rPr>
        <w:t>str</w:t>
      </w:r>
      <w:r>
        <w:rPr>
          <w:rFonts w:ascii="Cambria" w:hAnsi="Cambria"/>
        </w:rPr>
        <w:t xml:space="preserve"> function.</w:t>
      </w:r>
    </w:p>
    <w:p w14:paraId="538FB94D" w14:textId="77777777" w:rsidR="00810DE2" w:rsidRPr="00810DE2" w:rsidRDefault="00810DE2" w:rsidP="00810DE2">
      <w:pPr>
        <w:jc w:val="both"/>
        <w:rPr>
          <w:rFonts w:ascii="Cambria" w:hAnsi="Cambria"/>
        </w:rPr>
      </w:pPr>
    </w:p>
    <w:p w14:paraId="143DD956" w14:textId="7ACA47E7" w:rsidR="00FA70D3"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9062108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data_loader.py</w:t>
      </w:r>
      <w:bookmarkEnd w:id="2"/>
    </w:p>
    <w:p w14:paraId="33992DBC" w14:textId="112A39EE" w:rsidR="00FA70D3" w:rsidRDefault="00B53D6B" w:rsidP="00834079">
      <w:pPr>
        <w:jc w:val="both"/>
        <w:rPr>
          <w:rFonts w:ascii="Cambria" w:hAnsi="Cambria"/>
        </w:rPr>
      </w:pPr>
      <w:r>
        <w:rPr>
          <w:rFonts w:ascii="Cambria" w:hAnsi="Cambria"/>
        </w:rPr>
        <w:t xml:space="preserve">The original file was called “utils_import_data.py”. </w:t>
      </w:r>
      <w:r w:rsidR="00034179">
        <w:rPr>
          <w:rFonts w:ascii="Cambria" w:hAnsi="Cambria"/>
        </w:rPr>
        <w:t xml:space="preserve">I removed the function </w:t>
      </w:r>
      <w:r w:rsidR="00034179" w:rsidRPr="00441E56">
        <w:rPr>
          <w:rFonts w:ascii="Cambria" w:hAnsi="Cambria"/>
          <w:i/>
          <w:iCs/>
        </w:rPr>
        <w:t>shuffle_in_union</w:t>
      </w:r>
      <w:r w:rsidR="00441E56">
        <w:rPr>
          <w:rFonts w:ascii="Cambria" w:hAnsi="Cambria"/>
        </w:rPr>
        <w:t>.</w:t>
      </w:r>
      <w:r w:rsidR="00034179">
        <w:rPr>
          <w:rFonts w:ascii="Cambria" w:hAnsi="Cambria"/>
        </w:rPr>
        <w:t xml:space="preserve"> It is sufficient to use the shuffle=True parameter in “</w:t>
      </w:r>
      <w:r w:rsidR="00034179" w:rsidRPr="00034179">
        <w:rPr>
          <w:rFonts w:ascii="Cambria" w:hAnsi="Cambria"/>
        </w:rPr>
        <w:t>train_test_split</w:t>
      </w:r>
      <w:r w:rsidR="00034179">
        <w:rPr>
          <w:rFonts w:ascii="Cambria" w:hAnsi="Cambria"/>
        </w:rPr>
        <w:t>” function already available from scikit-learn.</w:t>
      </w:r>
      <w:r>
        <w:rPr>
          <w:rFonts w:ascii="Cambria" w:hAnsi="Cambria"/>
        </w:rPr>
        <w:t xml:space="preserve"> </w:t>
      </w:r>
    </w:p>
    <w:p w14:paraId="5108865A" w14:textId="77777777" w:rsidR="00810DE2" w:rsidRDefault="00810DE2" w:rsidP="00834079">
      <w:pPr>
        <w:jc w:val="both"/>
        <w:rPr>
          <w:rFonts w:ascii="Cambria" w:hAnsi="Cambria"/>
        </w:rPr>
      </w:pPr>
    </w:p>
    <w:p w14:paraId="43CF8A4A" w14:textId="304845DE" w:rsidR="00FA70D3"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9062108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utils.py</w:t>
      </w:r>
      <w:bookmarkEnd w:id="3"/>
    </w:p>
    <w:p w14:paraId="6CCEBAB2" w14:textId="6C4ABDAE" w:rsidR="00FA70D3" w:rsidRDefault="00B53D6B" w:rsidP="00834079">
      <w:pPr>
        <w:jc w:val="both"/>
        <w:rPr>
          <w:rFonts w:ascii="Cambria" w:hAnsi="Cambria"/>
        </w:rPr>
      </w:pPr>
      <w:r>
        <w:rPr>
          <w:rFonts w:ascii="Cambria" w:hAnsi="Cambria"/>
        </w:rPr>
        <w:t xml:space="preserve">The original file was called “utils_functions.py”. </w:t>
      </w:r>
      <w:r w:rsidR="00893D89">
        <w:rPr>
          <w:rFonts w:ascii="Cambria" w:hAnsi="Cambria"/>
        </w:rPr>
        <w:t xml:space="preserve"> </w:t>
      </w:r>
      <w:r w:rsidR="006F5CF7">
        <w:rPr>
          <w:rFonts w:ascii="Cambria" w:hAnsi="Cambria"/>
        </w:rPr>
        <w:t xml:space="preserve">For clarity, I added the postfix </w:t>
      </w:r>
      <w:r w:rsidR="006F5CF7">
        <w:rPr>
          <w:rFonts w:ascii="Cambria" w:hAnsi="Cambria"/>
          <w:i/>
          <w:iCs/>
        </w:rPr>
        <w:t>_tree</w:t>
      </w:r>
      <w:r w:rsidR="006F5CF7">
        <w:rPr>
          <w:rFonts w:ascii="Cambria" w:hAnsi="Cambria"/>
        </w:rPr>
        <w:t xml:space="preserve"> to all the functions from the Cella’s reference code that works on a tree representation and </w:t>
      </w:r>
      <w:r w:rsidR="006F5CF7">
        <w:rPr>
          <w:rFonts w:ascii="Cambria" w:hAnsi="Cambria"/>
          <w:i/>
          <w:iCs/>
        </w:rPr>
        <w:t>_list</w:t>
      </w:r>
      <w:r w:rsidR="006F5CF7">
        <w:rPr>
          <w:rFonts w:ascii="Cambria" w:hAnsi="Cambria"/>
        </w:rPr>
        <w:t xml:space="preserve"> to all the functions from the Stefano’s reference code that works on a list representation (interested functions: </w:t>
      </w:r>
      <w:r w:rsidR="006F5CF7" w:rsidRPr="00441E56">
        <w:rPr>
          <w:rFonts w:ascii="Cambria" w:hAnsi="Cambria"/>
          <w:i/>
          <w:iCs/>
        </w:rPr>
        <w:t>extraction</w:t>
      </w:r>
      <w:r w:rsidR="00726FA2">
        <w:rPr>
          <w:rFonts w:ascii="Cambria" w:hAnsi="Cambria"/>
        </w:rPr>
        <w:t>,</w:t>
      </w:r>
      <w:r w:rsidR="006F5CF7">
        <w:rPr>
          <w:rFonts w:ascii="Cambria" w:hAnsi="Cambria"/>
        </w:rPr>
        <w:t xml:space="preserve"> </w:t>
      </w:r>
      <w:r w:rsidR="006F5CF7" w:rsidRPr="00441E56">
        <w:rPr>
          <w:rFonts w:ascii="Cambria" w:hAnsi="Cambria"/>
          <w:i/>
          <w:iCs/>
        </w:rPr>
        <w:t>get_modules</w:t>
      </w:r>
      <w:r w:rsidR="00726FA2">
        <w:rPr>
          <w:rFonts w:ascii="Cambria" w:hAnsi="Cambria"/>
        </w:rPr>
        <w:t xml:space="preserve">, </w:t>
      </w:r>
      <w:r w:rsidR="00726FA2" w:rsidRPr="00726FA2">
        <w:rPr>
          <w:rFonts w:ascii="Cambria" w:hAnsi="Cambria"/>
          <w:i/>
          <w:iCs/>
        </w:rPr>
        <w:t>get_modules_individuals</w:t>
      </w:r>
      <w:r w:rsidR="00726FA2">
        <w:rPr>
          <w:rFonts w:ascii="Cambria" w:hAnsi="Cambria"/>
        </w:rPr>
        <w:t xml:space="preserve"> and </w:t>
      </w:r>
      <w:r w:rsidR="00726FA2">
        <w:rPr>
          <w:rFonts w:ascii="Cambria" w:hAnsi="Cambria"/>
          <w:i/>
          <w:iCs/>
        </w:rPr>
        <w:t>depth</w:t>
      </w:r>
      <w:r w:rsidR="006F5CF7">
        <w:rPr>
          <w:rFonts w:ascii="Cambria" w:hAnsi="Cambria"/>
        </w:rPr>
        <w:t xml:space="preserve">). </w:t>
      </w:r>
      <w:r w:rsidR="00893D89">
        <w:rPr>
          <w:rFonts w:ascii="Cambria" w:hAnsi="Cambria"/>
        </w:rPr>
        <w:t>Modified functions:</w:t>
      </w:r>
    </w:p>
    <w:p w14:paraId="3A4085F9" w14:textId="6C0E8493" w:rsidR="006F5CF7" w:rsidRPr="00CF4EB1" w:rsidRDefault="00676306" w:rsidP="00CF4EB1">
      <w:pPr>
        <w:pStyle w:val="ListParagraph"/>
        <w:numPr>
          <w:ilvl w:val="0"/>
          <w:numId w:val="14"/>
        </w:numPr>
        <w:jc w:val="both"/>
        <w:rPr>
          <w:rFonts w:ascii="Cambria" w:hAnsi="Cambria"/>
        </w:rPr>
      </w:pPr>
      <w:r>
        <w:rPr>
          <w:rFonts w:ascii="Cambria" w:hAnsi="Cambria"/>
          <w:b/>
          <w:bCs/>
        </w:rPr>
        <w:t>t</w:t>
      </w:r>
      <w:r w:rsidR="006F5CF7">
        <w:rPr>
          <w:rFonts w:ascii="Cambria" w:hAnsi="Cambria"/>
          <w:b/>
          <w:bCs/>
        </w:rPr>
        <w:t>raining_rf</w:t>
      </w:r>
      <w:r w:rsidR="006F5CF7">
        <w:rPr>
          <w:rFonts w:ascii="Cambria" w:hAnsi="Cambria"/>
        </w:rPr>
        <w:t>: Originally the mean F1 score was manually calculated</w:t>
      </w:r>
      <w:r>
        <w:rPr>
          <w:rFonts w:ascii="Cambria" w:hAnsi="Cambria"/>
        </w:rPr>
        <w:t xml:space="preserve"> after the call to “f1_score” available from scikit-learn. Now it is</w:t>
      </w:r>
      <w:r w:rsidR="006F5CF7">
        <w:rPr>
          <w:rFonts w:ascii="Cambria" w:hAnsi="Cambria"/>
        </w:rPr>
        <w:t xml:space="preserve"> directly calculate</w:t>
      </w:r>
      <w:r>
        <w:rPr>
          <w:rFonts w:ascii="Cambria" w:hAnsi="Cambria"/>
        </w:rPr>
        <w:t>d</w:t>
      </w:r>
      <w:r w:rsidR="006F5CF7">
        <w:rPr>
          <w:rFonts w:ascii="Cambria" w:hAnsi="Cambria"/>
        </w:rPr>
        <w:t xml:space="preserve"> with the parameter </w:t>
      </w:r>
      <w:r w:rsidR="006F5CF7" w:rsidRPr="006F5CF7">
        <w:rPr>
          <w:rFonts w:ascii="Cambria" w:hAnsi="Cambria"/>
        </w:rPr>
        <w:t>average='macro'</w:t>
      </w:r>
      <w:r w:rsidR="006F5CF7">
        <w:rPr>
          <w:rFonts w:ascii="Cambria" w:hAnsi="Cambria"/>
        </w:rPr>
        <w:t xml:space="preserve"> in the function f1_score.</w:t>
      </w:r>
      <w:r w:rsidR="00CF4EB1">
        <w:rPr>
          <w:rFonts w:ascii="Cambria" w:hAnsi="Cambria"/>
        </w:rPr>
        <w:t xml:space="preserve"> I modified the usage of “</w:t>
      </w:r>
      <w:r w:rsidR="00CF4EB1" w:rsidRPr="00CF4EB1">
        <w:rPr>
          <w:rFonts w:ascii="Cambria" w:hAnsi="Cambria"/>
        </w:rPr>
        <w:t>LabelEncoder“</w:t>
      </w:r>
      <w:r w:rsidR="00CF4EB1">
        <w:rPr>
          <w:rFonts w:ascii="Cambria" w:hAnsi="Cambria"/>
        </w:rPr>
        <w:t xml:space="preserve"> to directly encode all the labels, this avoid multiple encoding errors</w:t>
      </w:r>
      <w:r w:rsidR="00CF4EB1" w:rsidRPr="00CF4EB1">
        <w:rPr>
          <w:rFonts w:ascii="Cambria" w:hAnsi="Cambria"/>
        </w:rPr>
        <w:t>.</w:t>
      </w:r>
      <w:r w:rsidR="00CF4EB1">
        <w:rPr>
          <w:rFonts w:ascii="Cambria" w:hAnsi="Cambria"/>
        </w:rPr>
        <w:t xml:space="preserve"> </w:t>
      </w:r>
      <w:r w:rsidR="00CF4EB1" w:rsidRPr="00CF4EB1">
        <w:rPr>
          <w:rFonts w:ascii="Cambria" w:hAnsi="Cambria"/>
        </w:rPr>
        <w:t xml:space="preserve">I </w:t>
      </w:r>
      <w:r w:rsidR="00CF4EB1">
        <w:rPr>
          <w:rFonts w:ascii="Cambria" w:hAnsi="Cambria"/>
        </w:rPr>
        <w:t xml:space="preserve">also </w:t>
      </w:r>
      <w:r w:rsidR="00CF4EB1" w:rsidRPr="00CF4EB1">
        <w:rPr>
          <w:rFonts w:ascii="Cambria" w:hAnsi="Cambria"/>
        </w:rPr>
        <w:t xml:space="preserve">removed the save </w:t>
      </w:r>
      <w:r w:rsidR="00CF4EB1">
        <w:rPr>
          <w:rFonts w:ascii="Cambria" w:hAnsi="Cambria"/>
        </w:rPr>
        <w:t xml:space="preserve">and restore of the numpy random state </w:t>
      </w:r>
      <w:r w:rsidR="00467A18">
        <w:rPr>
          <w:rFonts w:ascii="Cambria" w:hAnsi="Cambria"/>
        </w:rPr>
        <w:t xml:space="preserve">that is useless/irrelevant </w:t>
      </w:r>
      <w:r w:rsidR="00CF4EB1">
        <w:rPr>
          <w:rFonts w:ascii="Cambria" w:hAnsi="Cambria"/>
        </w:rPr>
        <w:t xml:space="preserve">because </w:t>
      </w:r>
      <w:r w:rsidR="00467A18">
        <w:rPr>
          <w:rFonts w:ascii="Cambria" w:hAnsi="Cambria"/>
        </w:rPr>
        <w:t>for repeatability is use the “random_state” parameter of “RandomForestClassifier”. Both refence codes had these.</w:t>
      </w:r>
      <w:r w:rsidR="005022DA">
        <w:rPr>
          <w:rFonts w:ascii="Cambria" w:hAnsi="Cambria"/>
        </w:rPr>
        <w:t xml:space="preserve"> I modified also the number of estimators from 50 to 100</w:t>
      </w:r>
      <w:r w:rsidR="00726FA2">
        <w:rPr>
          <w:rFonts w:ascii="Cambria" w:hAnsi="Cambria"/>
        </w:rPr>
        <w:t>.</w:t>
      </w:r>
      <w:r w:rsidR="005022DA">
        <w:rPr>
          <w:rFonts w:ascii="Cambria" w:hAnsi="Cambria"/>
        </w:rPr>
        <w:t xml:space="preserve"> 100 is the default value</w:t>
      </w:r>
      <w:r w:rsidR="00726FA2">
        <w:rPr>
          <w:rFonts w:ascii="Cambria" w:hAnsi="Cambria"/>
        </w:rPr>
        <w:t>, 50 are few</w:t>
      </w:r>
      <w:r w:rsidR="005022DA">
        <w:rPr>
          <w:rFonts w:ascii="Cambria" w:hAnsi="Cambria"/>
        </w:rPr>
        <w:t>.</w:t>
      </w:r>
    </w:p>
    <w:p w14:paraId="1E8DDC85" w14:textId="46F2C334" w:rsidR="006F5CF7" w:rsidRDefault="00467A18" w:rsidP="006F5CF7">
      <w:pPr>
        <w:pStyle w:val="ListParagraph"/>
        <w:numPr>
          <w:ilvl w:val="0"/>
          <w:numId w:val="14"/>
        </w:numPr>
        <w:jc w:val="both"/>
        <w:rPr>
          <w:rFonts w:ascii="Cambria" w:hAnsi="Cambria"/>
        </w:rPr>
      </w:pPr>
      <w:r>
        <w:rPr>
          <w:rFonts w:ascii="Cambria" w:hAnsi="Cambria"/>
          <w:b/>
          <w:bCs/>
        </w:rPr>
        <w:t>extraction_tree</w:t>
      </w:r>
      <w:r>
        <w:rPr>
          <w:rFonts w:ascii="Cambria" w:hAnsi="Cambria"/>
        </w:rPr>
        <w:t>: I modified the last past of the function for a</w:t>
      </w:r>
      <w:r w:rsidR="00EE14C7">
        <w:rPr>
          <w:rFonts w:ascii="Cambria" w:hAnsi="Cambria"/>
        </w:rPr>
        <w:t xml:space="preserve"> strong</w:t>
      </w:r>
      <w:r>
        <w:rPr>
          <w:rFonts w:ascii="Cambria" w:hAnsi="Cambria"/>
        </w:rPr>
        <w:t xml:space="preserve"> optimization trick, check the complexity section for more details.</w:t>
      </w:r>
    </w:p>
    <w:p w14:paraId="6FF20C80" w14:textId="7913A047" w:rsidR="00467A18" w:rsidRDefault="00461BBA" w:rsidP="006F5CF7">
      <w:pPr>
        <w:pStyle w:val="ListParagraph"/>
        <w:numPr>
          <w:ilvl w:val="0"/>
          <w:numId w:val="14"/>
        </w:numPr>
        <w:jc w:val="both"/>
        <w:rPr>
          <w:rFonts w:ascii="Cambria" w:hAnsi="Cambria"/>
        </w:rPr>
      </w:pPr>
      <w:r>
        <w:rPr>
          <w:rFonts w:ascii="Cambria" w:hAnsi="Cambria"/>
          <w:b/>
          <w:bCs/>
        </w:rPr>
        <w:t>extraction_list</w:t>
      </w:r>
      <w:r>
        <w:rPr>
          <w:rFonts w:ascii="Cambria" w:hAnsi="Cambria"/>
        </w:rPr>
        <w:t>: I noticed the parsing of the tree was wrong, terminals were considered as internal nodes, this build an incorrect tree structure. In fact, c</w:t>
      </w:r>
      <w:r w:rsidRPr="00DE56B2">
        <w:rPr>
          <w:rFonts w:ascii="Cambria" w:hAnsi="Cambria"/>
        </w:rPr>
        <w:t xml:space="preserve">ommas separate children of the same parent, but the </w:t>
      </w:r>
      <w:r>
        <w:rPr>
          <w:rFonts w:ascii="Cambria" w:hAnsi="Cambria"/>
        </w:rPr>
        <w:t xml:space="preserve">Stefano reference </w:t>
      </w:r>
      <w:r w:rsidRPr="00DE56B2">
        <w:rPr>
          <w:rFonts w:ascii="Cambria" w:hAnsi="Cambria"/>
        </w:rPr>
        <w:t>code nests subsequent nodes under the previous terminal</w:t>
      </w:r>
      <w:r>
        <w:rPr>
          <w:rFonts w:ascii="Cambria" w:hAnsi="Cambria"/>
        </w:rPr>
        <w:t>. So, I had to rewrite it.</w:t>
      </w:r>
    </w:p>
    <w:p w14:paraId="70369589" w14:textId="258C202A" w:rsidR="00461BBA" w:rsidRDefault="00461BBA" w:rsidP="006F5CF7">
      <w:pPr>
        <w:pStyle w:val="ListParagraph"/>
        <w:numPr>
          <w:ilvl w:val="0"/>
          <w:numId w:val="14"/>
        </w:numPr>
        <w:jc w:val="both"/>
        <w:rPr>
          <w:rFonts w:ascii="Cambria" w:hAnsi="Cambria"/>
        </w:rPr>
      </w:pPr>
      <w:r>
        <w:rPr>
          <w:rFonts w:ascii="Cambria" w:hAnsi="Cambria"/>
          <w:b/>
          <w:bCs/>
        </w:rPr>
        <w:t>get_modules_list</w:t>
      </w:r>
      <w:r w:rsidR="005022DA">
        <w:rPr>
          <w:rFonts w:ascii="Cambria" w:hAnsi="Cambria"/>
        </w:rPr>
        <w:t xml:space="preserve"> and </w:t>
      </w:r>
      <w:r w:rsidR="005022DA">
        <w:rPr>
          <w:rFonts w:ascii="Cambria" w:hAnsi="Cambria"/>
          <w:b/>
          <w:bCs/>
        </w:rPr>
        <w:t>get_modules_tree</w:t>
      </w:r>
      <w:r>
        <w:rPr>
          <w:rFonts w:ascii="Cambria" w:hAnsi="Cambria"/>
        </w:rPr>
        <w:t>:</w:t>
      </w:r>
      <w:r w:rsidR="005022DA">
        <w:rPr>
          <w:rFonts w:ascii="Cambria" w:hAnsi="Cambria"/>
        </w:rPr>
        <w:t xml:space="preserve"> I generalized it in one function that take as argument the extraction mode (</w:t>
      </w:r>
      <w:r w:rsidR="005022DA" w:rsidRPr="00441E56">
        <w:rPr>
          <w:rFonts w:ascii="Cambria" w:hAnsi="Cambria"/>
          <w:i/>
          <w:iCs/>
        </w:rPr>
        <w:t>extraction_tree</w:t>
      </w:r>
      <w:r w:rsidR="005022DA">
        <w:rPr>
          <w:rFonts w:ascii="Cambria" w:hAnsi="Cambria"/>
        </w:rPr>
        <w:t xml:space="preserve"> or </w:t>
      </w:r>
      <w:r w:rsidR="005022DA" w:rsidRPr="00441E56">
        <w:rPr>
          <w:rFonts w:ascii="Cambria" w:hAnsi="Cambria"/>
          <w:i/>
          <w:iCs/>
        </w:rPr>
        <w:t>extraction_list</w:t>
      </w:r>
      <w:r w:rsidR="005022DA">
        <w:rPr>
          <w:rFonts w:ascii="Cambria" w:hAnsi="Cambria"/>
        </w:rPr>
        <w:t>) because they do the same thing</w:t>
      </w:r>
      <w:r w:rsidR="00EE14C7">
        <w:rPr>
          <w:rFonts w:ascii="Cambria" w:hAnsi="Cambria"/>
        </w:rPr>
        <w:t>.</w:t>
      </w:r>
    </w:p>
    <w:p w14:paraId="4540956E" w14:textId="2B25CFA3" w:rsidR="00461BBA" w:rsidRDefault="00461BBA" w:rsidP="006F5CF7">
      <w:pPr>
        <w:pStyle w:val="ListParagraph"/>
        <w:numPr>
          <w:ilvl w:val="0"/>
          <w:numId w:val="14"/>
        </w:numPr>
        <w:jc w:val="both"/>
        <w:rPr>
          <w:rFonts w:ascii="Cambria" w:hAnsi="Cambria"/>
        </w:rPr>
      </w:pPr>
      <w:r>
        <w:rPr>
          <w:rFonts w:ascii="Cambria" w:hAnsi="Cambria"/>
          <w:b/>
          <w:bCs/>
        </w:rPr>
        <w:t xml:space="preserve">get_modules_individual_tree </w:t>
      </w:r>
      <w:r>
        <w:rPr>
          <w:rFonts w:ascii="Cambria" w:hAnsi="Cambria"/>
        </w:rPr>
        <w:t xml:space="preserve">and </w:t>
      </w:r>
      <w:r>
        <w:rPr>
          <w:rFonts w:ascii="Cambria" w:hAnsi="Cambria"/>
          <w:b/>
          <w:bCs/>
        </w:rPr>
        <w:t>get_modules_individual_list</w:t>
      </w:r>
      <w:r>
        <w:rPr>
          <w:rFonts w:ascii="Cambria" w:hAnsi="Cambria"/>
        </w:rPr>
        <w:t>: I removed these functions</w:t>
      </w:r>
      <w:r w:rsidR="00131772">
        <w:rPr>
          <w:rFonts w:ascii="Cambria" w:hAnsi="Cambria"/>
        </w:rPr>
        <w:t>,</w:t>
      </w:r>
      <w:r>
        <w:rPr>
          <w:rFonts w:ascii="Cambria" w:hAnsi="Cambria"/>
        </w:rPr>
        <w:t xml:space="preserve"> they were unused.</w:t>
      </w:r>
    </w:p>
    <w:p w14:paraId="50EC7FD8" w14:textId="0A9DD66D" w:rsidR="00461BBA" w:rsidRDefault="00461BBA" w:rsidP="006F5CF7">
      <w:pPr>
        <w:pStyle w:val="ListParagraph"/>
        <w:numPr>
          <w:ilvl w:val="0"/>
          <w:numId w:val="14"/>
        </w:numPr>
        <w:jc w:val="both"/>
        <w:rPr>
          <w:rFonts w:ascii="Cambria" w:hAnsi="Cambria"/>
        </w:rPr>
      </w:pPr>
      <w:r>
        <w:rPr>
          <w:rFonts w:ascii="Cambria" w:hAnsi="Cambria"/>
          <w:b/>
          <w:bCs/>
        </w:rPr>
        <w:lastRenderedPageBreak/>
        <w:t>depth_tree</w:t>
      </w:r>
      <w:r>
        <w:rPr>
          <w:rFonts w:ascii="Cambria" w:hAnsi="Cambria"/>
        </w:rPr>
        <w:t xml:space="preserve"> and </w:t>
      </w:r>
      <w:r>
        <w:rPr>
          <w:rFonts w:ascii="Cambria" w:hAnsi="Cambria"/>
          <w:b/>
          <w:bCs/>
        </w:rPr>
        <w:t>depth_list</w:t>
      </w:r>
      <w:r>
        <w:rPr>
          <w:rFonts w:ascii="Cambria" w:hAnsi="Cambria"/>
        </w:rPr>
        <w:t>: I removed these functions because you can already obtain the individual depth with the tools provided by DEAP (individual.height)</w:t>
      </w:r>
      <w:r w:rsidR="00EE14C7">
        <w:rPr>
          <w:rFonts w:ascii="Cambria" w:hAnsi="Cambria"/>
        </w:rPr>
        <w:t>, reducing the complexity</w:t>
      </w:r>
      <w:r>
        <w:rPr>
          <w:rFonts w:ascii="Cambria" w:hAnsi="Cambria"/>
        </w:rPr>
        <w:t xml:space="preserve">. </w:t>
      </w:r>
    </w:p>
    <w:p w14:paraId="49E9B5CF" w14:textId="354EFD72" w:rsidR="002C1B57" w:rsidRDefault="002C1B57" w:rsidP="006F5CF7">
      <w:pPr>
        <w:pStyle w:val="ListParagraph"/>
        <w:numPr>
          <w:ilvl w:val="0"/>
          <w:numId w:val="14"/>
        </w:numPr>
        <w:jc w:val="both"/>
        <w:rPr>
          <w:rFonts w:ascii="Cambria" w:hAnsi="Cambria"/>
        </w:rPr>
      </w:pPr>
      <w:r>
        <w:rPr>
          <w:rFonts w:ascii="Cambria" w:hAnsi="Cambria"/>
          <w:b/>
          <w:bCs/>
        </w:rPr>
        <w:t>view_hist1</w:t>
      </w:r>
      <w:r>
        <w:rPr>
          <w:rFonts w:ascii="Cambria" w:hAnsi="Cambria"/>
        </w:rPr>
        <w:t xml:space="preserve"> and </w:t>
      </w:r>
      <w:r>
        <w:rPr>
          <w:rFonts w:ascii="Cambria" w:hAnsi="Cambria"/>
          <w:b/>
          <w:bCs/>
        </w:rPr>
        <w:t>view_hist2</w:t>
      </w:r>
      <w:r>
        <w:rPr>
          <w:rFonts w:ascii="Cambria" w:hAnsi="Cambria"/>
        </w:rPr>
        <w:t>: These two functions were different only in one print. So, I generalized them into one by passing the difference as parameter.</w:t>
      </w:r>
    </w:p>
    <w:p w14:paraId="53583D24" w14:textId="112B2809" w:rsidR="002C1B57" w:rsidRDefault="002C1B57" w:rsidP="006F5CF7">
      <w:pPr>
        <w:pStyle w:val="ListParagraph"/>
        <w:numPr>
          <w:ilvl w:val="0"/>
          <w:numId w:val="14"/>
        </w:numPr>
        <w:jc w:val="both"/>
        <w:rPr>
          <w:rFonts w:ascii="Cambria" w:hAnsi="Cambria"/>
        </w:rPr>
      </w:pPr>
      <w:r>
        <w:rPr>
          <w:rFonts w:ascii="Cambria" w:hAnsi="Cambria"/>
          <w:b/>
          <w:bCs/>
        </w:rPr>
        <w:t>varAnd</w:t>
      </w:r>
      <w:r>
        <w:rPr>
          <w:rFonts w:ascii="Cambria" w:hAnsi="Cambria"/>
        </w:rPr>
        <w:t>: This function was exactly the same provided by DEAP then I simply imported it.</w:t>
      </w:r>
    </w:p>
    <w:p w14:paraId="5E035034" w14:textId="04D1C897" w:rsidR="00B53D6B" w:rsidRDefault="00A47DAB" w:rsidP="00A47DAB">
      <w:pPr>
        <w:ind w:left="360"/>
        <w:jc w:val="both"/>
        <w:rPr>
          <w:rFonts w:ascii="Cambria" w:hAnsi="Cambria"/>
        </w:rPr>
      </w:pPr>
      <w:r>
        <w:rPr>
          <w:rFonts w:ascii="Cambria" w:hAnsi="Cambria"/>
        </w:rPr>
        <w:t>Unused library removed: “</w:t>
      </w:r>
      <w:r w:rsidRPr="00A47DAB">
        <w:rPr>
          <w:rFonts w:ascii="Cambria" w:hAnsi="Cambria"/>
        </w:rPr>
        <w:t>convolve</w:t>
      </w:r>
      <w:r>
        <w:rPr>
          <w:rFonts w:ascii="Cambria" w:hAnsi="Cambria"/>
        </w:rPr>
        <w:t xml:space="preserve">” </w:t>
      </w:r>
      <w:r w:rsidR="002465AA">
        <w:rPr>
          <w:rFonts w:ascii="Cambria" w:hAnsi="Cambria"/>
        </w:rPr>
        <w:t>and</w:t>
      </w:r>
      <w:r>
        <w:rPr>
          <w:rFonts w:ascii="Cambria" w:hAnsi="Cambria"/>
        </w:rPr>
        <w:t xml:space="preserve"> “</w:t>
      </w:r>
      <w:r w:rsidRPr="00A47DAB">
        <w:rPr>
          <w:rFonts w:ascii="Cambria" w:hAnsi="Cambria"/>
        </w:rPr>
        <w:t>cross_val_score</w:t>
      </w:r>
      <w:r>
        <w:rPr>
          <w:rFonts w:ascii="Cambria" w:hAnsi="Cambria"/>
        </w:rPr>
        <w:t xml:space="preserve">” from </w:t>
      </w:r>
      <w:r w:rsidR="002465AA">
        <w:rPr>
          <w:rFonts w:ascii="Cambria" w:hAnsi="Cambria"/>
        </w:rPr>
        <w:t>both the reference codes.</w:t>
      </w:r>
    </w:p>
    <w:p w14:paraId="1E014E2B" w14:textId="77777777" w:rsidR="00810DE2" w:rsidRPr="00C16190" w:rsidRDefault="00810DE2" w:rsidP="00810DE2">
      <w:pPr>
        <w:jc w:val="both"/>
        <w:rPr>
          <w:rFonts w:ascii="Cambria" w:hAnsi="Cambria"/>
        </w:rPr>
      </w:pPr>
    </w:p>
    <w:p w14:paraId="0188CE2C" w14:textId="6AE959A5" w:rsidR="00A72380"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9062108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gp_types.py</w:t>
      </w:r>
      <w:bookmarkEnd w:id="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840111" w14:textId="51AB9828" w:rsidR="00810DE2" w:rsidRDefault="00B53D6B" w:rsidP="00834079">
      <w:pPr>
        <w:jc w:val="both"/>
        <w:rPr>
          <w:rFonts w:ascii="Cambria" w:hAnsi="Cambria"/>
        </w:rPr>
      </w:pPr>
      <w:bookmarkStart w:id="5" w:name="_Protocol_variations"/>
      <w:bookmarkEnd w:id="5"/>
      <w:r>
        <w:rPr>
          <w:rFonts w:ascii="Cambria" w:hAnsi="Cambria"/>
        </w:rPr>
        <w:t>The original file was called “GPmodular.py”.</w:t>
      </w:r>
      <w:r w:rsidR="002465AA">
        <w:rPr>
          <w:rFonts w:ascii="Cambria" w:hAnsi="Cambria"/>
        </w:rPr>
        <w:t xml:space="preserve"> Unused library removed from both the reference codes: “collections”, “KMeans” and “PCA”.</w:t>
      </w:r>
    </w:p>
    <w:p w14:paraId="7232927C" w14:textId="77777777" w:rsidR="00810DE2" w:rsidRDefault="00810DE2" w:rsidP="00834079">
      <w:pPr>
        <w:jc w:val="both"/>
        <w:rPr>
          <w:rFonts w:ascii="Cambria" w:hAnsi="Cambria"/>
        </w:rPr>
      </w:pPr>
    </w:p>
    <w:p w14:paraId="221A6179" w14:textId="655874AD" w:rsidR="007552C1" w:rsidRPr="007552C1" w:rsidRDefault="007552C1" w:rsidP="007552C1">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90621085"/>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w:t>
      </w:r>
      <w:r w:rsidR="00394326">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both methods</w:t>
      </w:r>
      <w:bookmarkEnd w:id="6"/>
    </w:p>
    <w:p w14:paraId="2902AC56" w14:textId="6D92E808" w:rsidR="007552C1" w:rsidRDefault="00722104" w:rsidP="00722104">
      <w:pPr>
        <w:pStyle w:val="ListParagraph"/>
        <w:numPr>
          <w:ilvl w:val="0"/>
          <w:numId w:val="14"/>
        </w:numPr>
        <w:jc w:val="both"/>
        <w:rPr>
          <w:rFonts w:ascii="Cambria" w:hAnsi="Cambria"/>
        </w:rPr>
      </w:pPr>
      <w:r>
        <w:rPr>
          <w:rFonts w:ascii="Cambria" w:hAnsi="Cambria"/>
        </w:rPr>
        <w:t xml:space="preserve">I generalized the two functions </w:t>
      </w:r>
      <w:r>
        <w:rPr>
          <w:rFonts w:ascii="Cambria" w:hAnsi="Cambria"/>
          <w:i/>
          <w:iCs/>
        </w:rPr>
        <w:t>evalTestSet</w:t>
      </w:r>
      <w:r>
        <w:rPr>
          <w:rFonts w:ascii="Cambria" w:hAnsi="Cambria"/>
        </w:rPr>
        <w:t xml:space="preserve"> and </w:t>
      </w:r>
      <w:r>
        <w:rPr>
          <w:rFonts w:ascii="Cambria" w:hAnsi="Cambria"/>
          <w:i/>
          <w:iCs/>
        </w:rPr>
        <w:t>evalValidationSet</w:t>
      </w:r>
      <w:r>
        <w:rPr>
          <w:rFonts w:ascii="Cambria" w:hAnsi="Cambria"/>
        </w:rPr>
        <w:t xml:space="preserve"> into a sigle one, </w:t>
      </w:r>
      <w:r>
        <w:rPr>
          <w:rFonts w:ascii="Cambria" w:hAnsi="Cambria"/>
          <w:i/>
          <w:iCs/>
        </w:rPr>
        <w:t>evalSet</w:t>
      </w:r>
      <w:r>
        <w:rPr>
          <w:rFonts w:ascii="Cambria" w:hAnsi="Cambria"/>
        </w:rPr>
        <w:t>, by passing the type of test set as parameter.</w:t>
      </w:r>
    </w:p>
    <w:p w14:paraId="65E0519C" w14:textId="3A06540A" w:rsidR="00722104" w:rsidRPr="00B333A4" w:rsidRDefault="00087652" w:rsidP="00B333A4">
      <w:pPr>
        <w:pStyle w:val="ListParagraph"/>
        <w:numPr>
          <w:ilvl w:val="0"/>
          <w:numId w:val="14"/>
        </w:numPr>
        <w:jc w:val="both"/>
        <w:rPr>
          <w:rFonts w:ascii="Cambria" w:hAnsi="Cambria"/>
        </w:rPr>
      </w:pPr>
      <w:r>
        <w:rPr>
          <w:rFonts w:ascii="Cambria" w:hAnsi="Cambria"/>
        </w:rPr>
        <w:t xml:space="preserve">The functions </w:t>
      </w:r>
      <w:r>
        <w:rPr>
          <w:rFonts w:ascii="Cambria" w:hAnsi="Cambria"/>
          <w:i/>
          <w:iCs/>
        </w:rPr>
        <w:t xml:space="preserve">mul </w:t>
      </w:r>
      <w:r>
        <w:rPr>
          <w:rFonts w:ascii="Cambria" w:hAnsi="Cambria"/>
        </w:rPr>
        <w:t xml:space="preserve">and </w:t>
      </w:r>
      <w:r>
        <w:rPr>
          <w:rFonts w:ascii="Cambria" w:hAnsi="Cambria"/>
          <w:i/>
          <w:iCs/>
        </w:rPr>
        <w:t>protectedDiv</w:t>
      </w:r>
      <w:r w:rsidR="00B75FF1">
        <w:rPr>
          <w:rFonts w:ascii="Cambria" w:hAnsi="Cambria"/>
        </w:rPr>
        <w:t xml:space="preserve"> were not necessary as defined, this because if the situation NaN happen for them should happen also for the other operators. So, I used the </w:t>
      </w:r>
      <w:r w:rsidR="00B75FF1">
        <w:rPr>
          <w:rFonts w:ascii="Cambria" w:hAnsi="Cambria"/>
          <w:i/>
          <w:iCs/>
        </w:rPr>
        <w:t>mul</w:t>
      </w:r>
      <w:r w:rsidR="00B75FF1">
        <w:rPr>
          <w:rFonts w:ascii="Cambria" w:hAnsi="Cambria"/>
        </w:rPr>
        <w:t xml:space="preserve"> operator provided by the “</w:t>
      </w:r>
      <w:r w:rsidR="00B75FF1" w:rsidRPr="00B75FF1">
        <w:rPr>
          <w:rFonts w:ascii="Cambria" w:hAnsi="Cambria"/>
        </w:rPr>
        <w:t>operator</w:t>
      </w:r>
      <w:r w:rsidR="00B75FF1">
        <w:rPr>
          <w:rFonts w:ascii="Cambria" w:hAnsi="Cambria"/>
        </w:rPr>
        <w:t xml:space="preserve">” library as is done for the other operators. The unique real risk is the division by zero, so I maintained the </w:t>
      </w:r>
      <w:r w:rsidR="00B75FF1">
        <w:rPr>
          <w:rFonts w:ascii="Cambria" w:hAnsi="Cambria"/>
          <w:i/>
          <w:iCs/>
        </w:rPr>
        <w:t>protectedDiv</w:t>
      </w:r>
      <w:r w:rsidR="00B75FF1">
        <w:rPr>
          <w:rFonts w:ascii="Cambria" w:hAnsi="Cambria"/>
        </w:rPr>
        <w:t xml:space="preserve"> (fixed), and I renamed it to </w:t>
      </w:r>
      <w:r w:rsidR="00B75FF1">
        <w:rPr>
          <w:rFonts w:ascii="Cambria" w:hAnsi="Cambria"/>
          <w:i/>
          <w:iCs/>
        </w:rPr>
        <w:t>div</w:t>
      </w:r>
      <w:r w:rsidR="00B75FF1">
        <w:rPr>
          <w:rFonts w:ascii="Cambria" w:hAnsi="Cambria"/>
        </w:rPr>
        <w:t xml:space="preserve"> this because the regexes search for </w:t>
      </w:r>
      <w:r w:rsidR="00B75FF1">
        <w:rPr>
          <w:rFonts w:ascii="Cambria" w:hAnsi="Cambria"/>
          <w:i/>
          <w:iCs/>
        </w:rPr>
        <w:t>div</w:t>
      </w:r>
      <w:r w:rsidR="00083BA6">
        <w:rPr>
          <w:rFonts w:ascii="Cambria" w:hAnsi="Cambria"/>
        </w:rPr>
        <w:t xml:space="preserve">, so previously the </w:t>
      </w:r>
      <w:r w:rsidR="00083BA6">
        <w:rPr>
          <w:rFonts w:ascii="Cambria" w:hAnsi="Cambria"/>
          <w:i/>
          <w:iCs/>
        </w:rPr>
        <w:t>protectedDiv</w:t>
      </w:r>
      <w:r w:rsidR="00B333A4">
        <w:rPr>
          <w:rFonts w:ascii="Cambria" w:hAnsi="Cambria"/>
        </w:rPr>
        <w:t xml:space="preserve"> </w:t>
      </w:r>
      <w:r w:rsidR="00B333A4" w:rsidRPr="00B333A4">
        <w:rPr>
          <w:rFonts w:ascii="Cambria" w:hAnsi="Cambria"/>
        </w:rPr>
        <w:t>was not seen as a valid function in the search for submodules</w:t>
      </w:r>
      <w:r w:rsidR="00B75FF1" w:rsidRPr="00B333A4">
        <w:rPr>
          <w:rFonts w:ascii="Cambria" w:hAnsi="Cambria"/>
        </w:rPr>
        <w:t>.</w:t>
      </w:r>
    </w:p>
    <w:p w14:paraId="335EEAD7" w14:textId="08AD4A42" w:rsidR="003438B8" w:rsidRPr="009A19DD" w:rsidRDefault="003438B8" w:rsidP="009A19DD">
      <w:pPr>
        <w:pStyle w:val="ListParagraph"/>
        <w:numPr>
          <w:ilvl w:val="0"/>
          <w:numId w:val="14"/>
        </w:numPr>
        <w:jc w:val="both"/>
        <w:rPr>
          <w:rFonts w:ascii="Cambria" w:hAnsi="Cambria"/>
        </w:rPr>
      </w:pPr>
      <w:r w:rsidRPr="003438B8">
        <w:rPr>
          <w:rFonts w:ascii="Cambria" w:hAnsi="Cambria"/>
        </w:rPr>
        <w:t xml:space="preserve">the definition of the ephemeral constant was done via a </w:t>
      </w:r>
      <w:r w:rsidRPr="003438B8">
        <w:rPr>
          <w:rFonts w:ascii="Cambria" w:hAnsi="Cambria"/>
          <w:i/>
          <w:iCs/>
        </w:rPr>
        <w:t>lambda</w:t>
      </w:r>
      <w:r w:rsidRPr="003438B8">
        <w:rPr>
          <w:rFonts w:ascii="Cambria" w:hAnsi="Cambria"/>
        </w:rPr>
        <w:t xml:space="preserve"> function, this </w:t>
      </w:r>
      <w:r w:rsidR="009A19DD" w:rsidRPr="009A19DD">
        <w:rPr>
          <w:rFonts w:ascii="Cambria" w:hAnsi="Cambria"/>
        </w:rPr>
        <w:t>prevented the serialization of the best individual in the final save</w:t>
      </w:r>
      <w:r w:rsidRPr="009A19DD">
        <w:rPr>
          <w:rFonts w:ascii="Cambria" w:hAnsi="Cambria"/>
        </w:rPr>
        <w:t xml:space="preserve">. I replaced the </w:t>
      </w:r>
      <w:r w:rsidRPr="009A19DD">
        <w:rPr>
          <w:rFonts w:ascii="Cambria" w:hAnsi="Cambria"/>
          <w:i/>
          <w:iCs/>
        </w:rPr>
        <w:t>lambda</w:t>
      </w:r>
      <w:r w:rsidRPr="009A19DD">
        <w:rPr>
          <w:rFonts w:ascii="Cambria" w:hAnsi="Cambria"/>
        </w:rPr>
        <w:t xml:space="preserve"> with </w:t>
      </w:r>
      <w:r w:rsidRPr="009A19DD">
        <w:rPr>
          <w:rFonts w:ascii="Cambria" w:hAnsi="Cambria"/>
          <w:i/>
          <w:iCs/>
        </w:rPr>
        <w:t>functools.partial</w:t>
      </w:r>
      <w:r w:rsidRPr="009A19DD">
        <w:rPr>
          <w:rFonts w:ascii="Cambria" w:hAnsi="Cambria"/>
        </w:rPr>
        <w:t>.</w:t>
      </w:r>
    </w:p>
    <w:p w14:paraId="4F95FE68" w14:textId="1FA0D4C1" w:rsidR="00394326" w:rsidRDefault="00394326" w:rsidP="00B75FF1">
      <w:pPr>
        <w:pStyle w:val="ListParagraph"/>
        <w:numPr>
          <w:ilvl w:val="0"/>
          <w:numId w:val="14"/>
        </w:numPr>
        <w:jc w:val="both"/>
        <w:rPr>
          <w:rFonts w:ascii="Cambria" w:hAnsi="Cambria"/>
        </w:rPr>
      </w:pPr>
      <w:r>
        <w:rPr>
          <w:rFonts w:ascii="Cambria" w:hAnsi="Cambria"/>
        </w:rPr>
        <w:t xml:space="preserve">I rewrite the function </w:t>
      </w:r>
      <w:r w:rsidRPr="00394326">
        <w:rPr>
          <w:rFonts w:ascii="Cambria" w:hAnsi="Cambria"/>
          <w:i/>
          <w:iCs/>
        </w:rPr>
        <w:t>sostituisci</w:t>
      </w:r>
      <w:r>
        <w:rPr>
          <w:rFonts w:ascii="Cambria" w:hAnsi="Cambria"/>
        </w:rPr>
        <w:t xml:space="preserve"> (now called </w:t>
      </w:r>
      <w:r w:rsidRPr="00394326">
        <w:rPr>
          <w:rFonts w:ascii="Cambria" w:hAnsi="Cambria"/>
          <w:i/>
          <w:iCs/>
        </w:rPr>
        <w:t>replace</w:t>
      </w:r>
      <w:r>
        <w:rPr>
          <w:rFonts w:ascii="Cambria" w:hAnsi="Cambria"/>
        </w:rPr>
        <w:t xml:space="preserve">), </w:t>
      </w:r>
      <w:r w:rsidRPr="00394326">
        <w:rPr>
          <w:rFonts w:ascii="Cambria" w:hAnsi="Cambria"/>
        </w:rPr>
        <w:t>to cycle the index efficiently by exploiting the mathematical operation of the module</w:t>
      </w:r>
      <w:r>
        <w:rPr>
          <w:rFonts w:ascii="Cambria" w:hAnsi="Cambria"/>
        </w:rPr>
        <w:t>.</w:t>
      </w:r>
    </w:p>
    <w:p w14:paraId="7DDAB7E6" w14:textId="017AE8E1" w:rsidR="007552C1" w:rsidRDefault="004B7FBD" w:rsidP="00752B01">
      <w:pPr>
        <w:pStyle w:val="ListParagraph"/>
        <w:numPr>
          <w:ilvl w:val="0"/>
          <w:numId w:val="14"/>
        </w:numPr>
        <w:jc w:val="both"/>
        <w:rPr>
          <w:rFonts w:ascii="Cambria" w:hAnsi="Cambria"/>
        </w:rPr>
      </w:pPr>
      <w:r w:rsidRPr="004B7FBD">
        <w:rPr>
          <w:rFonts w:ascii="Cambria" w:hAnsi="Cambria"/>
        </w:rPr>
        <w:t>I avoided the possible risk of overwriting between best individual and identity at the beginning of the iteration</w:t>
      </w:r>
      <w:r>
        <w:rPr>
          <w:rFonts w:ascii="Cambria" w:hAnsi="Cambria"/>
        </w:rPr>
        <w:t>.</w:t>
      </w:r>
    </w:p>
    <w:p w14:paraId="5E5CADFD" w14:textId="1775ED39" w:rsidR="004B7FBD" w:rsidRDefault="00E01D24" w:rsidP="00752B01">
      <w:pPr>
        <w:pStyle w:val="ListParagraph"/>
        <w:numPr>
          <w:ilvl w:val="0"/>
          <w:numId w:val="14"/>
        </w:numPr>
        <w:jc w:val="both"/>
        <w:rPr>
          <w:rFonts w:ascii="Cambria" w:hAnsi="Cambria"/>
        </w:rPr>
      </w:pPr>
      <w:r>
        <w:rPr>
          <w:rFonts w:ascii="Cambria" w:hAnsi="Cambria"/>
        </w:rPr>
        <w:t>A</w:t>
      </w:r>
      <w:r w:rsidRPr="00E01D24">
        <w:rPr>
          <w:rFonts w:ascii="Cambria" w:hAnsi="Cambria"/>
        </w:rPr>
        <w:t xml:space="preserve">t each iteration the MAX_DEPTH variable was increased by two, but this operation has no effect. The maximum depth is defined </w:t>
      </w:r>
      <w:r>
        <w:rPr>
          <w:rFonts w:ascii="Cambria" w:hAnsi="Cambria"/>
        </w:rPr>
        <w:t>with</w:t>
      </w:r>
      <w:r w:rsidRPr="00E01D24">
        <w:rPr>
          <w:rFonts w:ascii="Cambria" w:hAnsi="Cambria"/>
        </w:rPr>
        <w:t xml:space="preserve"> the "resister" on the toolbox and therefore the variable is considered at that moment. </w:t>
      </w:r>
      <w:r>
        <w:rPr>
          <w:rFonts w:ascii="Cambria" w:hAnsi="Cambria"/>
        </w:rPr>
        <w:t>F</w:t>
      </w:r>
      <w:r w:rsidRPr="00E01D24">
        <w:rPr>
          <w:rFonts w:ascii="Cambria" w:hAnsi="Cambria"/>
        </w:rPr>
        <w:t>urthermore, a control limit is added to the toolbox to not exceed this depth. I therefore removed this operation also because it is contrary to the methodology of keeping the depth limited to work on the submodules</w:t>
      </w:r>
      <w:r>
        <w:rPr>
          <w:rFonts w:ascii="Cambria" w:hAnsi="Cambria"/>
        </w:rPr>
        <w:t>. Check the code for more details.</w:t>
      </w:r>
    </w:p>
    <w:p w14:paraId="06A4AB08" w14:textId="0A5BA6B0" w:rsidR="00B53D6B" w:rsidRDefault="004B7FBD" w:rsidP="00834079">
      <w:pPr>
        <w:pStyle w:val="ListParagraph"/>
        <w:numPr>
          <w:ilvl w:val="0"/>
          <w:numId w:val="14"/>
        </w:numPr>
        <w:jc w:val="both"/>
        <w:rPr>
          <w:rFonts w:ascii="Cambria" w:hAnsi="Cambria"/>
        </w:rPr>
      </w:pPr>
      <w:r>
        <w:rPr>
          <w:rFonts w:ascii="Cambria" w:hAnsi="Cambria"/>
        </w:rPr>
        <w:t>At the end of the iteratio</w:t>
      </w:r>
      <w:r w:rsidR="00726FA2">
        <w:rPr>
          <w:rFonts w:ascii="Cambria" w:hAnsi="Cambria"/>
        </w:rPr>
        <w:t>n</w:t>
      </w:r>
      <w:r w:rsidR="00364761" w:rsidRPr="00364761">
        <w:rPr>
          <w:rFonts w:ascii="Cambria" w:hAnsi="Cambria"/>
        </w:rPr>
        <w:t xml:space="preserve">, the individuals to be kept were added to the psets. </w:t>
      </w:r>
      <w:r w:rsidR="00364761">
        <w:rPr>
          <w:rFonts w:ascii="Cambria" w:hAnsi="Cambria"/>
        </w:rPr>
        <w:t>T</w:t>
      </w:r>
      <w:r w:rsidR="00364761" w:rsidRPr="00364761">
        <w:rPr>
          <w:rFonts w:ascii="Cambria" w:hAnsi="Cambria"/>
        </w:rPr>
        <w:t>he operation was done in two cycles, it could be done with just one reducing the complexity</w:t>
      </w:r>
      <w:r w:rsidR="00FC2E2A" w:rsidRPr="00FC2E2A">
        <w:rPr>
          <w:rFonts w:ascii="Cambria" w:hAnsi="Cambria"/>
        </w:rPr>
        <w:t>.</w:t>
      </w:r>
      <w:r w:rsidR="00364761">
        <w:rPr>
          <w:rFonts w:ascii="Cambria" w:hAnsi="Cambria"/>
        </w:rPr>
        <w:t xml:space="preserve"> I fixed it.</w:t>
      </w:r>
    </w:p>
    <w:p w14:paraId="27BBDB35" w14:textId="4025E8EE" w:rsidR="00D52363" w:rsidRPr="00394326" w:rsidRDefault="00D52363" w:rsidP="00834079">
      <w:pPr>
        <w:pStyle w:val="ListParagraph"/>
        <w:numPr>
          <w:ilvl w:val="0"/>
          <w:numId w:val="14"/>
        </w:numPr>
        <w:jc w:val="both"/>
        <w:rPr>
          <w:rFonts w:ascii="Cambria" w:hAnsi="Cambria"/>
        </w:rPr>
      </w:pPr>
      <w:r>
        <w:rPr>
          <w:rFonts w:ascii="Cambria" w:hAnsi="Cambria"/>
        </w:rPr>
        <w:t xml:space="preserve">I added the function </w:t>
      </w:r>
      <w:r>
        <w:rPr>
          <w:rFonts w:ascii="Cambria" w:hAnsi="Cambria"/>
          <w:i/>
          <w:iCs/>
        </w:rPr>
        <w:t>count_nodes</w:t>
      </w:r>
      <w:r>
        <w:rPr>
          <w:rFonts w:ascii="Cambria" w:hAnsi="Cambria"/>
        </w:rPr>
        <w:t xml:space="preserve"> to count the number of equivalent nodes of an individual by expanding the submodules</w:t>
      </w:r>
      <w:r w:rsidR="00726FA2">
        <w:rPr>
          <w:rFonts w:ascii="Cambria" w:hAnsi="Cambria"/>
        </w:rPr>
        <w:t xml:space="preserve"> through pset</w:t>
      </w:r>
      <w:r>
        <w:rPr>
          <w:rFonts w:ascii="Cambria" w:hAnsi="Cambria"/>
        </w:rPr>
        <w:t xml:space="preserve">. </w:t>
      </w:r>
    </w:p>
    <w:p w14:paraId="41E4D951" w14:textId="2652645C" w:rsidR="008C5E30" w:rsidRDefault="00394326" w:rsidP="00394326">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90621086"/>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Changes to Cella</w:t>
      </w:r>
      <w:r w:rsidR="003D2A55">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w:t>
      </w:r>
      <w:bookmarkEnd w:id="7"/>
    </w:p>
    <w:p w14:paraId="6A0056E7" w14:textId="104EF5CE" w:rsidR="00394326" w:rsidRDefault="00394326" w:rsidP="00394326">
      <w:pPr>
        <w:rPr>
          <w:rFonts w:ascii="Cambria" w:hAnsi="Cambria"/>
        </w:rPr>
      </w:pPr>
      <w:r w:rsidRPr="00394326">
        <w:rPr>
          <w:rFonts w:ascii="Cambria" w:hAnsi="Cambria"/>
        </w:rPr>
        <w:t xml:space="preserve">I moved the </w:t>
      </w:r>
      <w:r w:rsidRPr="00394326">
        <w:rPr>
          <w:rFonts w:ascii="Cambria" w:hAnsi="Cambria"/>
          <w:i/>
          <w:iCs/>
        </w:rPr>
        <w:t>replace</w:t>
      </w:r>
      <w:r>
        <w:rPr>
          <w:rFonts w:ascii="Cambria" w:hAnsi="Cambria"/>
        </w:rPr>
        <w:t xml:space="preserve"> function</w:t>
      </w:r>
      <w:r w:rsidRPr="00394326">
        <w:rPr>
          <w:rFonts w:ascii="Cambria" w:hAnsi="Cambria"/>
        </w:rPr>
        <w:t xml:space="preserve"> definition out of the loop on iterations to avoid the overhead of continuous redefinition</w:t>
      </w:r>
      <w:r>
        <w:rPr>
          <w:rFonts w:ascii="Cambria" w:hAnsi="Cambria"/>
        </w:rPr>
        <w:t>.</w:t>
      </w:r>
    </w:p>
    <w:p w14:paraId="125495A0" w14:textId="77777777" w:rsidR="00810DE2" w:rsidRPr="00394326" w:rsidRDefault="00810DE2" w:rsidP="00394326">
      <w:pPr>
        <w:rPr>
          <w:rFonts w:ascii="Cambria" w:hAnsi="Cambria"/>
        </w:rPr>
      </w:pPr>
    </w:p>
    <w:p w14:paraId="780E2E8F" w14:textId="04EEDE89" w:rsidR="008C5E30" w:rsidRPr="008C5E30" w:rsidRDefault="008C5E30" w:rsidP="008C5E30">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90621087"/>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Stefano</w:t>
      </w:r>
      <w:r w:rsidR="003D2A55">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w:t>
      </w:r>
      <w:bookmarkEnd w:id="8"/>
    </w:p>
    <w:p w14:paraId="1E3A925A" w14:textId="05501EB6" w:rsidR="008C5E30" w:rsidRDefault="00722104" w:rsidP="00722104">
      <w:pPr>
        <w:pStyle w:val="ListParagraph"/>
        <w:numPr>
          <w:ilvl w:val="0"/>
          <w:numId w:val="14"/>
        </w:numPr>
        <w:jc w:val="both"/>
        <w:rPr>
          <w:rFonts w:ascii="Cambria" w:hAnsi="Cambria"/>
        </w:rPr>
      </w:pPr>
      <w:r>
        <w:rPr>
          <w:rFonts w:ascii="Cambria" w:hAnsi="Cambria"/>
        </w:rPr>
        <w:t>I removed the library “warnings” because warnings must be resolved not ignored.</w:t>
      </w:r>
    </w:p>
    <w:p w14:paraId="1DAF24BE" w14:textId="26F8D1F1" w:rsidR="00722104" w:rsidRDefault="00E212EF" w:rsidP="00722104">
      <w:pPr>
        <w:pStyle w:val="ListParagraph"/>
        <w:numPr>
          <w:ilvl w:val="0"/>
          <w:numId w:val="14"/>
        </w:numPr>
        <w:jc w:val="both"/>
        <w:rPr>
          <w:rFonts w:ascii="Cambria" w:hAnsi="Cambria"/>
        </w:rPr>
      </w:pPr>
      <w:r>
        <w:rPr>
          <w:rFonts w:ascii="Cambria" w:hAnsi="Cambria"/>
        </w:rPr>
        <w:t>I</w:t>
      </w:r>
      <w:r w:rsidRPr="00E212EF">
        <w:rPr>
          <w:rFonts w:ascii="Cambria" w:hAnsi="Cambria"/>
        </w:rPr>
        <w:t>n the individual evaluation function</w:t>
      </w:r>
      <w:r>
        <w:rPr>
          <w:rFonts w:ascii="Cambria" w:hAnsi="Cambria"/>
        </w:rPr>
        <w:t xml:space="preserve"> (</w:t>
      </w:r>
      <w:r w:rsidRPr="00E212EF">
        <w:rPr>
          <w:rFonts w:ascii="Cambria" w:hAnsi="Cambria"/>
          <w:i/>
          <w:iCs/>
        </w:rPr>
        <w:t>evalTrainingSet</w:t>
      </w:r>
      <w:r>
        <w:rPr>
          <w:rFonts w:ascii="Cambria" w:hAnsi="Cambria"/>
        </w:rPr>
        <w:t>)</w:t>
      </w:r>
      <w:r w:rsidRPr="00E212EF">
        <w:rPr>
          <w:rFonts w:ascii="Cambria" w:hAnsi="Cambria"/>
        </w:rPr>
        <w:t xml:space="preserve"> the number of nodes was defined as the depth of the individual. Also, as k-value (in the parsimony pressure formula to avoid bloat) 1e-2 was used which is too high</w:t>
      </w:r>
      <w:r>
        <w:rPr>
          <w:rFonts w:ascii="Cambria" w:hAnsi="Cambria"/>
        </w:rPr>
        <w:t xml:space="preserve">. In fact, the best individual was practically always a terminal. </w:t>
      </w:r>
      <w:r w:rsidRPr="00E212EF">
        <w:rPr>
          <w:rFonts w:ascii="Cambria" w:hAnsi="Cambria"/>
        </w:rPr>
        <w:t>I corrected these things and brought the k</w:t>
      </w:r>
      <w:r>
        <w:rPr>
          <w:rFonts w:ascii="Cambria" w:hAnsi="Cambria"/>
        </w:rPr>
        <w:t>-</w:t>
      </w:r>
      <w:r w:rsidRPr="00E212EF">
        <w:rPr>
          <w:rFonts w:ascii="Cambria" w:hAnsi="Cambria"/>
        </w:rPr>
        <w:t>value back to the same one used in</w:t>
      </w:r>
      <w:r>
        <w:rPr>
          <w:rFonts w:ascii="Cambria" w:hAnsi="Cambria"/>
        </w:rPr>
        <w:t xml:space="preserve"> Cella</w:t>
      </w:r>
      <w:r w:rsidR="003D2A55">
        <w:rPr>
          <w:rFonts w:ascii="Cambria" w:hAnsi="Cambria"/>
        </w:rPr>
        <w:t>’s</w:t>
      </w:r>
      <w:r>
        <w:rPr>
          <w:rFonts w:ascii="Cambria" w:hAnsi="Cambria"/>
        </w:rPr>
        <w:t xml:space="preserve"> method (1e-4) also </w:t>
      </w:r>
      <w:r w:rsidRPr="00E212EF">
        <w:rPr>
          <w:rFonts w:ascii="Cambria" w:hAnsi="Cambria"/>
        </w:rPr>
        <w:t>to have the fairest comparison possible</w:t>
      </w:r>
      <w:r>
        <w:rPr>
          <w:rFonts w:ascii="Cambria" w:hAnsi="Cambria"/>
        </w:rPr>
        <w:t xml:space="preserve"> between the two methods.</w:t>
      </w:r>
    </w:p>
    <w:p w14:paraId="5B2A2285" w14:textId="7B671664" w:rsidR="00E212EF" w:rsidRDefault="00F63AD3" w:rsidP="00F63AD3">
      <w:pPr>
        <w:pStyle w:val="ListParagraph"/>
        <w:numPr>
          <w:ilvl w:val="0"/>
          <w:numId w:val="14"/>
        </w:numPr>
        <w:jc w:val="both"/>
        <w:rPr>
          <w:rFonts w:ascii="Cambria" w:hAnsi="Cambria"/>
        </w:rPr>
      </w:pPr>
      <w:r>
        <w:rPr>
          <w:rFonts w:ascii="Cambria" w:hAnsi="Cambria"/>
        </w:rPr>
        <w:t xml:space="preserve">In the function </w:t>
      </w:r>
      <w:r w:rsidRPr="00F63AD3">
        <w:rPr>
          <w:rFonts w:ascii="Cambria" w:hAnsi="Cambria"/>
          <w:i/>
          <w:iCs/>
        </w:rPr>
        <w:t>get_individuals_to_keep</w:t>
      </w:r>
      <w:r>
        <w:rPr>
          <w:rFonts w:ascii="Cambria" w:hAnsi="Cambria"/>
        </w:rPr>
        <w:t xml:space="preserve"> the fitness normalization formula was incorrect, I </w:t>
      </w:r>
      <w:r w:rsidRPr="00E212EF">
        <w:rPr>
          <w:rFonts w:ascii="Cambria" w:hAnsi="Cambria"/>
        </w:rPr>
        <w:t>brought</w:t>
      </w:r>
      <w:r>
        <w:rPr>
          <w:rFonts w:ascii="Cambria" w:hAnsi="Cambria"/>
        </w:rPr>
        <w:t xml:space="preserve"> it back to the formula originally used by Cella.</w:t>
      </w:r>
    </w:p>
    <w:p w14:paraId="04386CB6" w14:textId="31F4B7F9" w:rsidR="00F63AD3" w:rsidRDefault="00F63AD3" w:rsidP="00F63AD3">
      <w:pPr>
        <w:pStyle w:val="ListParagraph"/>
        <w:numPr>
          <w:ilvl w:val="0"/>
          <w:numId w:val="14"/>
        </w:numPr>
        <w:jc w:val="both"/>
        <w:rPr>
          <w:rFonts w:ascii="Cambria" w:hAnsi="Cambria"/>
        </w:rPr>
      </w:pPr>
      <w:r w:rsidRPr="00F63AD3">
        <w:rPr>
          <w:rFonts w:ascii="Cambria" w:hAnsi="Cambria"/>
        </w:rPr>
        <w:t xml:space="preserve">I fixed the </w:t>
      </w:r>
      <w:r w:rsidRPr="00F63AD3">
        <w:rPr>
          <w:rFonts w:ascii="Cambria" w:hAnsi="Cambria"/>
          <w:i/>
          <w:iCs/>
        </w:rPr>
        <w:t>adjust_probabilities</w:t>
      </w:r>
      <w:r w:rsidRPr="00F63AD3">
        <w:rPr>
          <w:rFonts w:ascii="Cambria" w:hAnsi="Cambria"/>
        </w:rPr>
        <w:t xml:space="preserve"> function to dynamically calculate the </w:t>
      </w:r>
      <w:r w:rsidRPr="00F63AD3">
        <w:rPr>
          <w:rFonts w:ascii="Cambria" w:hAnsi="Cambria"/>
          <w:i/>
          <w:iCs/>
        </w:rPr>
        <w:t>cxpb</w:t>
      </w:r>
      <w:r w:rsidRPr="00F63AD3">
        <w:rPr>
          <w:rFonts w:ascii="Cambria" w:hAnsi="Cambria"/>
        </w:rPr>
        <w:t xml:space="preserve"> and </w:t>
      </w:r>
      <w:r w:rsidRPr="00F63AD3">
        <w:rPr>
          <w:rFonts w:ascii="Cambria" w:hAnsi="Cambria"/>
          <w:i/>
          <w:iCs/>
        </w:rPr>
        <w:t>mutpb</w:t>
      </w:r>
      <w:r w:rsidRPr="00F63AD3">
        <w:rPr>
          <w:rFonts w:ascii="Cambria" w:hAnsi="Cambria"/>
        </w:rPr>
        <w:t xml:space="preserve"> probabilities (what it should do), originally it was swapping the mutation operators</w:t>
      </w:r>
      <w:r>
        <w:rPr>
          <w:rFonts w:ascii="Cambria" w:hAnsi="Cambria"/>
        </w:rPr>
        <w:t>.</w:t>
      </w:r>
    </w:p>
    <w:p w14:paraId="575F993C" w14:textId="6A4014CA" w:rsidR="00F63AD3" w:rsidRDefault="003D2A55" w:rsidP="00F63AD3">
      <w:pPr>
        <w:pStyle w:val="ListParagraph"/>
        <w:numPr>
          <w:ilvl w:val="0"/>
          <w:numId w:val="14"/>
        </w:numPr>
        <w:jc w:val="both"/>
        <w:rPr>
          <w:rFonts w:ascii="Cambria" w:hAnsi="Cambria"/>
        </w:rPr>
      </w:pPr>
      <w:r>
        <w:rPr>
          <w:rFonts w:ascii="Cambria" w:hAnsi="Cambria"/>
        </w:rPr>
        <w:t>A</w:t>
      </w:r>
      <w:r w:rsidRPr="003D2A55">
        <w:rPr>
          <w:rFonts w:ascii="Cambria" w:hAnsi="Cambria"/>
        </w:rPr>
        <w:t>n identity individual was inserted into the population in all iterations. This should only be done at the first iteration (as Cella's method does), in subsequent iterations the population must evolve with the operators (elitism aside)</w:t>
      </w:r>
      <w:r>
        <w:rPr>
          <w:rFonts w:ascii="Cambria" w:hAnsi="Cambria"/>
        </w:rPr>
        <w:t>. I fixed it.</w:t>
      </w:r>
    </w:p>
    <w:p w14:paraId="2DC30B3A" w14:textId="2C35151F" w:rsidR="008C5E30" w:rsidRDefault="00810DE2" w:rsidP="00834079">
      <w:pPr>
        <w:pStyle w:val="ListParagraph"/>
        <w:numPr>
          <w:ilvl w:val="0"/>
          <w:numId w:val="14"/>
        </w:numPr>
        <w:jc w:val="both"/>
        <w:rPr>
          <w:rFonts w:ascii="Cambria" w:hAnsi="Cambria"/>
        </w:rPr>
      </w:pPr>
      <w:r w:rsidRPr="00810DE2">
        <w:rPr>
          <w:rFonts w:ascii="Cambria" w:hAnsi="Cambria"/>
        </w:rPr>
        <w:t>The evolutionary algorithm originally started with varAnd, then evaluated fitness, made a selection, and repeated the process for all generations.</w:t>
      </w:r>
      <w:r>
        <w:rPr>
          <w:rFonts w:ascii="Cambria" w:hAnsi="Cambria"/>
        </w:rPr>
        <w:t xml:space="preserve"> T</w:t>
      </w:r>
      <w:r w:rsidRPr="00810DE2">
        <w:rPr>
          <w:rFonts w:ascii="Cambria" w:hAnsi="Cambria"/>
        </w:rPr>
        <w:t xml:space="preserve">his is not in line with the general evolutionary algorithm (already implemented by eaSimple) where before starting the generations the fitness is evaluated, and then a selection is made </w:t>
      </w:r>
      <w:r>
        <w:rPr>
          <w:rFonts w:ascii="Cambria" w:hAnsi="Cambria"/>
        </w:rPr>
        <w:t xml:space="preserve">at the beginning of the generation, </w:t>
      </w:r>
      <w:r w:rsidRPr="00810DE2">
        <w:rPr>
          <w:rFonts w:ascii="Cambria" w:hAnsi="Cambria"/>
        </w:rPr>
        <w:t>etc.</w:t>
      </w:r>
      <w:r>
        <w:rPr>
          <w:rFonts w:ascii="Cambria" w:hAnsi="Cambria"/>
        </w:rPr>
        <w:t xml:space="preserve"> S</w:t>
      </w:r>
      <w:r w:rsidRPr="00810DE2">
        <w:rPr>
          <w:rFonts w:ascii="Cambria" w:hAnsi="Cambria"/>
        </w:rPr>
        <w:t>o</w:t>
      </w:r>
      <w:r>
        <w:rPr>
          <w:rFonts w:ascii="Cambria" w:hAnsi="Cambria"/>
        </w:rPr>
        <w:t>,</w:t>
      </w:r>
      <w:r w:rsidRPr="00810DE2">
        <w:rPr>
          <w:rFonts w:ascii="Cambria" w:hAnsi="Cambria"/>
        </w:rPr>
        <w:t xml:space="preserve"> I switched it back to using </w:t>
      </w:r>
      <w:r w:rsidRPr="00810DE2">
        <w:rPr>
          <w:rFonts w:ascii="Cambria" w:hAnsi="Cambria"/>
          <w:i/>
          <w:iCs/>
        </w:rPr>
        <w:t>eaSimple_elite</w:t>
      </w:r>
      <w:r w:rsidRPr="00810DE2">
        <w:rPr>
          <w:rFonts w:ascii="Cambria" w:hAnsi="Cambria"/>
        </w:rPr>
        <w:t xml:space="preserve"> </w:t>
      </w:r>
      <w:r>
        <w:rPr>
          <w:rFonts w:ascii="Cambria" w:hAnsi="Cambria"/>
        </w:rPr>
        <w:t xml:space="preserve">also </w:t>
      </w:r>
      <w:r w:rsidRPr="00810DE2">
        <w:rPr>
          <w:rFonts w:ascii="Cambria" w:hAnsi="Cambria"/>
        </w:rPr>
        <w:t>for as fair a comparison as possible with</w:t>
      </w:r>
      <w:r>
        <w:rPr>
          <w:rFonts w:ascii="Cambria" w:hAnsi="Cambria"/>
        </w:rPr>
        <w:t xml:space="preserve"> the Cella’s method, maintaining the function </w:t>
      </w:r>
      <w:r w:rsidRPr="00810DE2">
        <w:rPr>
          <w:rFonts w:ascii="Cambria" w:hAnsi="Cambria"/>
          <w:i/>
          <w:iCs/>
        </w:rPr>
        <w:t>adjust_probabilities</w:t>
      </w:r>
      <w:r>
        <w:rPr>
          <w:rFonts w:ascii="Cambria" w:hAnsi="Cambria"/>
        </w:rPr>
        <w:t>.</w:t>
      </w:r>
    </w:p>
    <w:p w14:paraId="6F8C49E9" w14:textId="77777777" w:rsidR="00810DE2" w:rsidRPr="00810DE2" w:rsidRDefault="00810DE2" w:rsidP="00810DE2">
      <w:pPr>
        <w:jc w:val="both"/>
        <w:rPr>
          <w:rFonts w:ascii="Cambria" w:hAnsi="Cambria"/>
        </w:rPr>
      </w:pPr>
    </w:p>
    <w:p w14:paraId="639693FF" w14:textId="446CF5CA" w:rsidR="00513A96"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90621088"/>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user_interface.py</w:t>
      </w:r>
      <w:bookmarkEnd w:id="9"/>
    </w:p>
    <w:p w14:paraId="58A4AEE4" w14:textId="254AA123" w:rsidR="001E1DF2" w:rsidRDefault="00EB193D" w:rsidP="00834079">
      <w:pPr>
        <w:jc w:val="both"/>
        <w:rPr>
          <w:rFonts w:ascii="Cambria" w:hAnsi="Cambria"/>
        </w:rPr>
      </w:pPr>
      <w:r w:rsidRPr="00EB193D">
        <w:rPr>
          <w:rFonts w:ascii="Cambria" w:hAnsi="Cambria"/>
        </w:rPr>
        <w:t>The original UI relied on just one process (the graphics one) that had to handle the graphics and run the program when launched, so if it ran the program, the graphics would get stuck and become unresponsive.</w:t>
      </w:r>
      <w:r>
        <w:rPr>
          <w:rFonts w:ascii="Cambria" w:hAnsi="Cambria"/>
        </w:rPr>
        <w:t xml:space="preserve"> </w:t>
      </w:r>
    </w:p>
    <w:p w14:paraId="1DA39251" w14:textId="351BCDBE" w:rsidR="00EB193D" w:rsidRDefault="00EB193D" w:rsidP="00834079">
      <w:pPr>
        <w:jc w:val="both"/>
        <w:rPr>
          <w:rFonts w:ascii="Cambria" w:hAnsi="Cambria"/>
        </w:rPr>
      </w:pPr>
      <w:r w:rsidRPr="00EB193D">
        <w:rPr>
          <w:rFonts w:ascii="Cambria" w:hAnsi="Cambria"/>
        </w:rPr>
        <w:t xml:space="preserve">I used multiprocessing to run the program through a </w:t>
      </w:r>
      <w:r w:rsidR="005944D0">
        <w:rPr>
          <w:rFonts w:ascii="Cambria" w:hAnsi="Cambria"/>
        </w:rPr>
        <w:t>dedicated</w:t>
      </w:r>
      <w:r w:rsidRPr="00EB193D">
        <w:rPr>
          <w:rFonts w:ascii="Cambria" w:hAnsi="Cambria"/>
        </w:rPr>
        <w:t xml:space="preserve"> process. So now it is possible to launch in parallel different configurations that run at the same time (</w:t>
      </w:r>
      <w:r w:rsidR="005944D0" w:rsidRPr="00EB193D">
        <w:rPr>
          <w:rFonts w:ascii="Cambria" w:hAnsi="Cambria"/>
        </w:rPr>
        <w:t>if</w:t>
      </w:r>
      <w:r w:rsidRPr="00EB193D">
        <w:rPr>
          <w:rFonts w:ascii="Cambria" w:hAnsi="Cambria"/>
        </w:rPr>
        <w:t xml:space="preserve"> the hardware supports). You can launch all three types of GP at the same time (classic, Cella and Stefano</w:t>
      </w:r>
      <w:r w:rsidR="003D2A55">
        <w:rPr>
          <w:rFonts w:ascii="Cambria" w:hAnsi="Cambria"/>
        </w:rPr>
        <w:t>’s</w:t>
      </w:r>
      <w:r w:rsidRPr="00EB193D">
        <w:rPr>
          <w:rFonts w:ascii="Cambria" w:hAnsi="Cambria"/>
        </w:rPr>
        <w:t xml:space="preserve"> method</w:t>
      </w:r>
      <w:r w:rsidR="00722104">
        <w:rPr>
          <w:rFonts w:ascii="Cambria" w:hAnsi="Cambria"/>
        </w:rPr>
        <w:t>s</w:t>
      </w:r>
      <w:r w:rsidRPr="00EB193D">
        <w:rPr>
          <w:rFonts w:ascii="Cambria" w:hAnsi="Cambria"/>
        </w:rPr>
        <w:t>)</w:t>
      </w:r>
      <w:r w:rsidR="005944D0">
        <w:rPr>
          <w:rFonts w:ascii="Cambria" w:hAnsi="Cambria"/>
        </w:rPr>
        <w:t>.</w:t>
      </w:r>
    </w:p>
    <w:p w14:paraId="18B2CECE" w14:textId="39104E61" w:rsidR="005944D0" w:rsidRDefault="005944D0" w:rsidP="00834079">
      <w:pPr>
        <w:jc w:val="both"/>
        <w:rPr>
          <w:rFonts w:ascii="Cambria" w:hAnsi="Cambria"/>
        </w:rPr>
      </w:pPr>
      <w:r>
        <w:rPr>
          <w:rFonts w:ascii="Cambria" w:hAnsi="Cambria"/>
        </w:rPr>
        <w:t xml:space="preserve">I modified the “run_script” function to measure the running time and to save all the run data in a more compact and structured mode avoiding </w:t>
      </w:r>
      <w:r w:rsidRPr="005944D0">
        <w:rPr>
          <w:rFonts w:ascii="Cambria" w:hAnsi="Cambria"/>
        </w:rPr>
        <w:t>unnecessary cycles that save the same information multiple times</w:t>
      </w:r>
      <w:r w:rsidR="00D94DF3">
        <w:rPr>
          <w:rFonts w:ascii="Cambria" w:hAnsi="Cambria"/>
        </w:rPr>
        <w:t xml:space="preserve">. </w:t>
      </w:r>
      <w:r w:rsidR="00D94DF3" w:rsidRPr="00D94DF3">
        <w:rPr>
          <w:rFonts w:ascii="Cambria" w:hAnsi="Cambria"/>
        </w:rPr>
        <w:t xml:space="preserve">I improved the efficiency of calculating the </w:t>
      </w:r>
      <w:r w:rsidR="00D94DF3">
        <w:rPr>
          <w:rFonts w:ascii="Cambria" w:hAnsi="Cambria"/>
        </w:rPr>
        <w:t>mean</w:t>
      </w:r>
      <w:r w:rsidR="00D94DF3" w:rsidRPr="00D94DF3">
        <w:rPr>
          <w:rFonts w:ascii="Cambria" w:hAnsi="Cambria"/>
        </w:rPr>
        <w:t xml:space="preserve"> F1 by calculating it with "map" and "sum" functions rather than manually scrolling the list</w:t>
      </w:r>
      <w:r w:rsidR="00D94DF3">
        <w:rPr>
          <w:rFonts w:ascii="Cambria" w:hAnsi="Cambria"/>
        </w:rPr>
        <w:t xml:space="preserve"> with a for loop.</w:t>
      </w:r>
    </w:p>
    <w:p w14:paraId="4A8D7675" w14:textId="50E4FF73" w:rsidR="00A47DAB" w:rsidRDefault="00E42EE7" w:rsidP="00834079">
      <w:pPr>
        <w:jc w:val="both"/>
        <w:rPr>
          <w:rFonts w:ascii="Cambria" w:hAnsi="Cambria"/>
        </w:rPr>
      </w:pPr>
      <w:r>
        <w:rPr>
          <w:rFonts w:ascii="Cambria" w:hAnsi="Cambria"/>
        </w:rPr>
        <w:lastRenderedPageBreak/>
        <w:t xml:space="preserve">I also added support for the “verbose” choice </w:t>
      </w:r>
      <w:r w:rsidR="00416370">
        <w:rPr>
          <w:rFonts w:ascii="Cambria" w:hAnsi="Cambria"/>
        </w:rPr>
        <w:t>in</w:t>
      </w:r>
      <w:r>
        <w:rPr>
          <w:rFonts w:ascii="Cambria" w:hAnsi="Cambria"/>
        </w:rPr>
        <w:t xml:space="preserve"> the graphics.</w:t>
      </w:r>
    </w:p>
    <w:p w14:paraId="4B7A8D8F" w14:textId="7BB1E91C" w:rsidR="006D6FA3" w:rsidRDefault="00F3528E" w:rsidP="00834079">
      <w:pPr>
        <w:jc w:val="both"/>
        <w:rPr>
          <w:rFonts w:ascii="Cambria" w:hAnsi="Cambria"/>
        </w:rPr>
      </w:pPr>
      <w:r w:rsidRPr="00F3528E">
        <w:rPr>
          <w:rFonts w:ascii="Cambria" w:hAnsi="Cambria"/>
          <w:noProof/>
        </w:rPr>
        <w:drawing>
          <wp:inline distT="0" distB="0" distL="0" distR="0" wp14:anchorId="7348DC51" wp14:editId="3BFD2C33">
            <wp:extent cx="6120130" cy="2636520"/>
            <wp:effectExtent l="0" t="0" r="0" b="4445"/>
            <wp:docPr id="11890585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58557" name="Picture 1" descr="A screenshot of a computer&#10;&#10;AI-generated content may be incorrect."/>
                    <pic:cNvPicPr/>
                  </pic:nvPicPr>
                  <pic:blipFill>
                    <a:blip r:embed="rId9"/>
                    <a:stretch>
                      <a:fillRect/>
                    </a:stretch>
                  </pic:blipFill>
                  <pic:spPr>
                    <a:xfrm>
                      <a:off x="0" y="0"/>
                      <a:ext cx="6120130" cy="2636520"/>
                    </a:xfrm>
                    <a:prstGeom prst="rect">
                      <a:avLst/>
                    </a:prstGeom>
                  </pic:spPr>
                </pic:pic>
              </a:graphicData>
            </a:graphic>
          </wp:inline>
        </w:drawing>
      </w:r>
    </w:p>
    <w:p w14:paraId="165F3ABE" w14:textId="4BF0015A" w:rsidR="00167F60" w:rsidRDefault="00167F60" w:rsidP="00834079">
      <w:pPr>
        <w:jc w:val="both"/>
        <w:rPr>
          <w:rFonts w:ascii="Cambria" w:hAnsi="Cambria"/>
        </w:rPr>
      </w:pPr>
      <w:r>
        <w:rPr>
          <w:rFonts w:ascii="Cambria" w:hAnsi="Cambria"/>
        </w:rPr>
        <w:t xml:space="preserve">I removed the function “graph” because no longer useful, I did </w:t>
      </w:r>
      <w:r w:rsidR="00416370">
        <w:rPr>
          <w:rFonts w:ascii="Cambria" w:hAnsi="Cambria"/>
        </w:rPr>
        <w:t xml:space="preserve">a dedicate </w:t>
      </w:r>
      <w:r>
        <w:rPr>
          <w:rFonts w:ascii="Cambria" w:hAnsi="Cambria"/>
        </w:rPr>
        <w:t>UI to see results.</w:t>
      </w:r>
    </w:p>
    <w:p w14:paraId="45FF9804" w14:textId="77777777" w:rsidR="00810DE2" w:rsidRDefault="00810DE2" w:rsidP="00834079">
      <w:pPr>
        <w:jc w:val="both"/>
        <w:rPr>
          <w:rFonts w:ascii="Cambria" w:hAnsi="Cambria"/>
        </w:rPr>
      </w:pPr>
    </w:p>
    <w:p w14:paraId="6BBAB957" w14:textId="6D4E8325" w:rsid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90621089"/>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user_interface_charts.py</w:t>
      </w:r>
      <w:bookmarkEnd w:id="10"/>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52E084" w14:textId="17F0E6CE" w:rsidR="00FA70D3" w:rsidRDefault="00487559" w:rsidP="00834079">
      <w:pPr>
        <w:jc w:val="both"/>
        <w:rPr>
          <w:rFonts w:ascii="Cambria" w:hAnsi="Cambria"/>
        </w:rPr>
      </w:pPr>
      <w:r>
        <w:rPr>
          <w:rFonts w:ascii="Cambria" w:hAnsi="Cambria"/>
        </w:rPr>
        <w:t xml:space="preserve">I created this “extra” UI to parse and show the run results saved. With this UI is possible to plot in multiple windows results of different runs to compare them. It shows the parameters configurations, </w:t>
      </w:r>
      <w:r w:rsidRPr="00487559">
        <w:rPr>
          <w:rFonts w:ascii="Cambria" w:hAnsi="Cambria"/>
        </w:rPr>
        <w:t xml:space="preserve">the F1 performance on test and validation set along the iterations for each run, </w:t>
      </w:r>
      <w:r w:rsidR="006D0357">
        <w:rPr>
          <w:rFonts w:ascii="Cambria" w:hAnsi="Cambria"/>
        </w:rPr>
        <w:t xml:space="preserve">the number of equivalent nodes of the best individual, </w:t>
      </w:r>
      <w:r w:rsidRPr="00487559">
        <w:rPr>
          <w:rFonts w:ascii="Cambria" w:hAnsi="Cambria"/>
        </w:rPr>
        <w:t>the run time and average F1 on the test set. Finally, it shows average F1 on all runs and total time</w:t>
      </w:r>
      <w:r w:rsidR="006D0357">
        <w:rPr>
          <w:rFonts w:ascii="Cambria" w:hAnsi="Cambria"/>
        </w:rPr>
        <w:t>.</w:t>
      </w:r>
    </w:p>
    <w:p w14:paraId="24818146" w14:textId="77777777" w:rsidR="00810DE2" w:rsidRDefault="00810DE2" w:rsidP="00834079">
      <w:pPr>
        <w:jc w:val="both"/>
        <w:rPr>
          <w:rFonts w:ascii="Cambria" w:hAnsi="Cambria"/>
        </w:rPr>
      </w:pPr>
    </w:p>
    <w:p w14:paraId="50A72583" w14:textId="6E6C44A0" w:rsidR="00C40186" w:rsidRPr="00C40186" w:rsidRDefault="00C40186" w:rsidP="00C40186">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90621090"/>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best_ind_f1.py</w:t>
      </w:r>
      <w:bookmarkEnd w:id="11"/>
    </w:p>
    <w:p w14:paraId="1E9A8403" w14:textId="4900749D" w:rsidR="00C40186" w:rsidRDefault="00C40186" w:rsidP="00834079">
      <w:pPr>
        <w:jc w:val="both"/>
        <w:rPr>
          <w:rFonts w:ascii="Cambria" w:hAnsi="Cambria"/>
        </w:rPr>
      </w:pPr>
      <w:r>
        <w:rPr>
          <w:rFonts w:ascii="Cambria" w:hAnsi="Cambria"/>
        </w:rPr>
        <w:t>The original file was called “script.py”. This file loads a dataset, a best individual with its kernel size and its pset</w:t>
      </w:r>
      <w:r w:rsidR="009A19DD">
        <w:rPr>
          <w:rFonts w:ascii="Cambria" w:hAnsi="Cambria"/>
        </w:rPr>
        <w:t xml:space="preserve"> to evaluate the F1 score</w:t>
      </w:r>
      <w:r>
        <w:rPr>
          <w:rFonts w:ascii="Cambria" w:hAnsi="Cambria"/>
        </w:rPr>
        <w:t xml:space="preserve">. </w:t>
      </w:r>
    </w:p>
    <w:p w14:paraId="75BF5CC3" w14:textId="2B477FE2" w:rsidR="00C40186" w:rsidRDefault="00C40186" w:rsidP="00834079">
      <w:pPr>
        <w:jc w:val="both"/>
        <w:rPr>
          <w:rFonts w:ascii="Cambria" w:hAnsi="Cambria"/>
        </w:rPr>
      </w:pPr>
      <w:r w:rsidRPr="00C40186">
        <w:rPr>
          <w:rFonts w:ascii="Cambria" w:hAnsi="Cambria"/>
        </w:rPr>
        <w:t>I used the functions already defined in the other files (before they were redefined), and removed useless operations (e.g.</w:t>
      </w:r>
      <w:r>
        <w:rPr>
          <w:rFonts w:ascii="Cambria" w:hAnsi="Cambria"/>
        </w:rPr>
        <w:t>,</w:t>
      </w:r>
      <w:r w:rsidRPr="00C40186">
        <w:rPr>
          <w:rFonts w:ascii="Cambria" w:hAnsi="Cambria"/>
        </w:rPr>
        <w:t xml:space="preserve"> the pset was set from the saved parameters but then read from the file in which it is saved)</w:t>
      </w:r>
      <w:r>
        <w:rPr>
          <w:rFonts w:ascii="Cambria" w:hAnsi="Cambria"/>
        </w:rPr>
        <w:t>.</w:t>
      </w:r>
    </w:p>
    <w:p w14:paraId="74216C67" w14:textId="77777777" w:rsidR="00C40186" w:rsidRDefault="00C40186" w:rsidP="00834079">
      <w:pPr>
        <w:jc w:val="both"/>
        <w:rPr>
          <w:rFonts w:ascii="Cambria" w:hAnsi="Cambria"/>
        </w:rPr>
      </w:pPr>
    </w:p>
    <w:p w14:paraId="7515440A" w14:textId="10AC5E34" w:rsidR="00FA70D3" w:rsidRDefault="00FA70D3" w:rsidP="00FA70D3">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9062109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Representation complexity analysis</w:t>
      </w:r>
      <w:bookmarkEnd w:id="12"/>
    </w:p>
    <w:p w14:paraId="4304BA30" w14:textId="0423AAFE" w:rsidR="00747F5E" w:rsidRDefault="00FA1E0E" w:rsidP="00834079">
      <w:pPr>
        <w:jc w:val="both"/>
        <w:rPr>
          <w:rFonts w:ascii="Cambria" w:hAnsi="Cambria"/>
        </w:rPr>
      </w:pPr>
      <w:r>
        <w:rPr>
          <w:rFonts w:ascii="Cambria" w:hAnsi="Cambria"/>
        </w:rPr>
        <w:t xml:space="preserve">The </w:t>
      </w:r>
      <w:r w:rsidR="00034179">
        <w:rPr>
          <w:rFonts w:ascii="Cambria" w:hAnsi="Cambria"/>
        </w:rPr>
        <w:t>“</w:t>
      </w:r>
      <w:r>
        <w:rPr>
          <w:rFonts w:ascii="Cambria" w:hAnsi="Cambria"/>
        </w:rPr>
        <w:t>representation functions</w:t>
      </w:r>
      <w:r w:rsidR="00034179">
        <w:rPr>
          <w:rFonts w:ascii="Cambria" w:hAnsi="Cambria"/>
        </w:rPr>
        <w:t>”</w:t>
      </w:r>
      <w:r>
        <w:rPr>
          <w:rFonts w:ascii="Cambria" w:hAnsi="Cambria"/>
        </w:rPr>
        <w:t xml:space="preserve"> are in </w:t>
      </w:r>
      <w:r w:rsidRPr="00FA1E0E">
        <w:rPr>
          <w:rFonts w:ascii="Cambria" w:hAnsi="Cambria"/>
          <w:i/>
          <w:iCs/>
        </w:rPr>
        <w:t>utils.py</w:t>
      </w:r>
      <w:r>
        <w:rPr>
          <w:rFonts w:ascii="Cambria" w:hAnsi="Cambria"/>
        </w:rPr>
        <w:t xml:space="preserve">. </w:t>
      </w:r>
      <w:r w:rsidR="008056AA">
        <w:rPr>
          <w:rFonts w:ascii="Cambria" w:hAnsi="Cambria"/>
        </w:rPr>
        <w:t xml:space="preserve">For the following analysis, “n” is the </w:t>
      </w:r>
      <w:r w:rsidR="006E56BF">
        <w:rPr>
          <w:rFonts w:ascii="Cambria" w:hAnsi="Cambria"/>
        </w:rPr>
        <w:t xml:space="preserve">general </w:t>
      </w:r>
      <w:r w:rsidR="008056AA">
        <w:rPr>
          <w:rFonts w:ascii="Cambria" w:hAnsi="Cambria"/>
        </w:rPr>
        <w:t xml:space="preserve">length </w:t>
      </w:r>
      <w:r w:rsidR="006E56BF">
        <w:rPr>
          <w:rFonts w:ascii="Cambria" w:hAnsi="Cambria"/>
        </w:rPr>
        <w:t>of a string</w:t>
      </w:r>
      <w:r w:rsidR="002275F1">
        <w:rPr>
          <w:rFonts w:ascii="Cambria" w:hAnsi="Cambria"/>
        </w:rPr>
        <w:t xml:space="preserve"> (individual)</w:t>
      </w:r>
      <w:r w:rsidR="006E56BF">
        <w:rPr>
          <w:rFonts w:ascii="Cambria" w:hAnsi="Cambria"/>
        </w:rPr>
        <w:t>.</w:t>
      </w:r>
    </w:p>
    <w:p w14:paraId="53E46492" w14:textId="77777777" w:rsidR="00810DE2" w:rsidRDefault="00810DE2" w:rsidP="00834079">
      <w:pPr>
        <w:jc w:val="both"/>
        <w:rPr>
          <w:rFonts w:ascii="Cambria" w:hAnsi="Cambria"/>
        </w:rPr>
      </w:pPr>
    </w:p>
    <w:p w14:paraId="4049C8FB" w14:textId="7E83F225" w:rsidR="008056AA" w:rsidRPr="008056AA" w:rsidRDefault="008056AA" w:rsidP="008056AA">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9062109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Complexity of </w:t>
      </w:r>
      <w:r>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w:t>
      </w:r>
      <w:r w:rsidR="004226D6">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_tree</w:t>
      </w:r>
      <w:bookmarkEnd w:id="1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0412B0" w14:textId="3DB5A976" w:rsidR="00FA70D3" w:rsidRDefault="008056AA" w:rsidP="00834079">
      <w:pPr>
        <w:jc w:val="both"/>
        <w:rPr>
          <w:rFonts w:ascii="Cambria" w:hAnsi="Cambria"/>
        </w:rPr>
      </w:pPr>
      <w:r>
        <w:rPr>
          <w:rFonts w:ascii="Cambria" w:hAnsi="Cambria"/>
        </w:rPr>
        <w:t xml:space="preserve">The </w:t>
      </w:r>
      <w:r w:rsidR="006E56BF">
        <w:rPr>
          <w:rFonts w:ascii="Cambria" w:hAnsi="Cambria"/>
        </w:rPr>
        <w:t xml:space="preserve">“replace” function have a complexity of O(n). </w:t>
      </w:r>
    </w:p>
    <w:p w14:paraId="78222904" w14:textId="777B47E4" w:rsidR="006E56BF" w:rsidRDefault="006E56BF" w:rsidP="00834079">
      <w:pPr>
        <w:jc w:val="both"/>
        <w:rPr>
          <w:rFonts w:ascii="Cambria" w:hAnsi="Cambria"/>
        </w:rPr>
      </w:pPr>
      <w:r w:rsidRPr="006E56BF">
        <w:rPr>
          <w:rFonts w:ascii="Cambria" w:hAnsi="Cambria"/>
          <w:i/>
          <w:iCs/>
        </w:rPr>
        <w:t>regex_depth1</w:t>
      </w:r>
      <w:r>
        <w:rPr>
          <w:rFonts w:ascii="Cambria" w:hAnsi="Cambria"/>
        </w:rPr>
        <w:t xml:space="preserve"> complexity: </w:t>
      </w:r>
      <w:r w:rsidRPr="006E56BF">
        <w:rPr>
          <w:rFonts w:ascii="Cambria" w:hAnsi="Cambria"/>
          <w:i/>
          <w:iCs/>
        </w:rPr>
        <w:t>(?:add|sub|neg|mul|div|execTree\d+)</w:t>
      </w:r>
      <w:r>
        <w:rPr>
          <w:rFonts w:ascii="Cambria" w:hAnsi="Cambria"/>
          <w:i/>
          <w:iCs/>
        </w:rPr>
        <w:t xml:space="preserve"> </w:t>
      </w:r>
      <w:r>
        <w:rPr>
          <w:rFonts w:ascii="Cambria" w:hAnsi="Cambria"/>
        </w:rPr>
        <w:t xml:space="preserve">is a direct comparison so it is O(1), the part </w:t>
      </w:r>
      <w:r w:rsidRPr="006E56BF">
        <w:rPr>
          <w:rFonts w:ascii="Cambria" w:hAnsi="Cambria"/>
          <w:i/>
          <w:iCs/>
        </w:rPr>
        <w:t>\((...)\)</w:t>
      </w:r>
      <w:r>
        <w:rPr>
          <w:rFonts w:ascii="Cambria" w:hAnsi="Cambria"/>
          <w:i/>
          <w:iCs/>
        </w:rPr>
        <w:t xml:space="preserve"> </w:t>
      </w:r>
      <w:r>
        <w:rPr>
          <w:rFonts w:ascii="Cambria" w:hAnsi="Cambria"/>
        </w:rPr>
        <w:t xml:space="preserve">is a </w:t>
      </w:r>
      <w:r w:rsidR="009A032C">
        <w:rPr>
          <w:rFonts w:ascii="Cambria" w:hAnsi="Cambria"/>
        </w:rPr>
        <w:t>series</w:t>
      </w:r>
      <w:r>
        <w:rPr>
          <w:rFonts w:ascii="Cambria" w:hAnsi="Cambria"/>
        </w:rPr>
        <w:t xml:space="preserve"> of alternatives:</w:t>
      </w:r>
    </w:p>
    <w:p w14:paraId="2D653EA4" w14:textId="5373AD60" w:rsidR="006E56BF" w:rsidRDefault="00E84314" w:rsidP="00834079">
      <w:pPr>
        <w:pStyle w:val="ListParagraph"/>
        <w:numPr>
          <w:ilvl w:val="0"/>
          <w:numId w:val="13"/>
        </w:numPr>
        <w:jc w:val="both"/>
        <w:rPr>
          <w:rFonts w:ascii="Cambria" w:hAnsi="Cambria"/>
        </w:rPr>
      </w:pPr>
      <w:r w:rsidRPr="00E84314">
        <w:rPr>
          <w:rFonts w:ascii="Cambria" w:hAnsi="Cambria"/>
        </w:rPr>
        <w:t>-?\d+</w:t>
      </w:r>
      <w:r>
        <w:rPr>
          <w:rFonts w:ascii="Cambria" w:hAnsi="Cambria"/>
        </w:rPr>
        <w:t xml:space="preserve"> search for a positive/negative number, worst case O(n)</w:t>
      </w:r>
    </w:p>
    <w:p w14:paraId="2D335B4D" w14:textId="7D433E93" w:rsidR="00E84314" w:rsidRDefault="00E84314" w:rsidP="00834079">
      <w:pPr>
        <w:pStyle w:val="ListParagraph"/>
        <w:numPr>
          <w:ilvl w:val="0"/>
          <w:numId w:val="13"/>
        </w:numPr>
        <w:jc w:val="both"/>
        <w:rPr>
          <w:rFonts w:ascii="Cambria" w:hAnsi="Cambria"/>
        </w:rPr>
      </w:pPr>
      <w:r w:rsidRPr="00E84314">
        <w:rPr>
          <w:rFonts w:ascii="Cambria" w:hAnsi="Cambria"/>
        </w:rPr>
        <w:t>[A-Za-z0-9_]+</w:t>
      </w:r>
      <w:r>
        <w:rPr>
          <w:rFonts w:ascii="Cambria" w:hAnsi="Cambria"/>
        </w:rPr>
        <w:t xml:space="preserve"> search one or more objects in the specified ranges, worst case O(n)</w:t>
      </w:r>
    </w:p>
    <w:p w14:paraId="2FDF96AE" w14:textId="707005F6" w:rsidR="00E84314" w:rsidRDefault="00E84314" w:rsidP="00834079">
      <w:pPr>
        <w:pStyle w:val="ListParagraph"/>
        <w:numPr>
          <w:ilvl w:val="0"/>
          <w:numId w:val="13"/>
        </w:numPr>
        <w:jc w:val="both"/>
        <w:rPr>
          <w:rFonts w:ascii="Cambria" w:hAnsi="Cambria"/>
        </w:rPr>
      </w:pPr>
      <w:r w:rsidRPr="00E84314">
        <w:rPr>
          <w:rFonts w:ascii="Cambria" w:hAnsi="Cambria"/>
        </w:rPr>
        <w:t>\([^()]+\)</w:t>
      </w:r>
      <w:r>
        <w:rPr>
          <w:rFonts w:ascii="Cambria" w:hAnsi="Cambria"/>
        </w:rPr>
        <w:t xml:space="preserve"> </w:t>
      </w:r>
      <w:r w:rsidR="009A032C">
        <w:rPr>
          <w:rFonts w:ascii="Cambria" w:hAnsi="Cambria"/>
        </w:rPr>
        <w:t>search for something between parenthesis but not parenthesis, worst case o(n)</w:t>
      </w:r>
    </w:p>
    <w:p w14:paraId="07D8E73A" w14:textId="7C39E5DE" w:rsidR="00E84314" w:rsidRDefault="00E84314" w:rsidP="00834079">
      <w:pPr>
        <w:pStyle w:val="ListParagraph"/>
        <w:numPr>
          <w:ilvl w:val="0"/>
          <w:numId w:val="13"/>
        </w:numPr>
        <w:jc w:val="both"/>
        <w:rPr>
          <w:rFonts w:ascii="Cambria" w:hAnsi="Cambria"/>
        </w:rPr>
      </w:pPr>
      <w:r w:rsidRPr="00E84314">
        <w:rPr>
          <w:rFonts w:ascii="Cambria" w:hAnsi="Cambria"/>
        </w:rPr>
        <w:t>-?\d+,-?\d+</w:t>
      </w:r>
      <w:r>
        <w:rPr>
          <w:rFonts w:ascii="Cambria" w:hAnsi="Cambria"/>
        </w:rPr>
        <w:t xml:space="preserve"> </w:t>
      </w:r>
      <w:r w:rsidR="009A032C">
        <w:rPr>
          <w:rFonts w:ascii="Cambria" w:hAnsi="Cambria"/>
        </w:rPr>
        <w:t>search for a pair of integer, worst case O(n)</w:t>
      </w:r>
    </w:p>
    <w:p w14:paraId="6C4B1FB8" w14:textId="5BEA13BB" w:rsidR="00E84314" w:rsidRDefault="00E84314" w:rsidP="00834079">
      <w:pPr>
        <w:pStyle w:val="ListParagraph"/>
        <w:numPr>
          <w:ilvl w:val="0"/>
          <w:numId w:val="13"/>
        </w:numPr>
        <w:jc w:val="both"/>
        <w:rPr>
          <w:rFonts w:ascii="Cambria" w:hAnsi="Cambria"/>
        </w:rPr>
      </w:pPr>
      <w:r w:rsidRPr="00E84314">
        <w:rPr>
          <w:rFonts w:ascii="Cambria" w:hAnsi="Cambria"/>
        </w:rPr>
        <w:t>[-A-Za-z0-9_]+,-?\d+</w:t>
      </w:r>
      <w:r>
        <w:rPr>
          <w:rFonts w:ascii="Cambria" w:hAnsi="Cambria"/>
        </w:rPr>
        <w:t xml:space="preserve"> </w:t>
      </w:r>
      <w:r w:rsidR="009A032C">
        <w:rPr>
          <w:rFonts w:ascii="Cambria" w:hAnsi="Cambria"/>
        </w:rPr>
        <w:t>search for a pair “string” in the range and a number, worst case O(n)</w:t>
      </w:r>
    </w:p>
    <w:p w14:paraId="2EFAA7CD" w14:textId="59253CCB" w:rsidR="00E84314" w:rsidRDefault="00E84314" w:rsidP="00834079">
      <w:pPr>
        <w:pStyle w:val="ListParagraph"/>
        <w:numPr>
          <w:ilvl w:val="0"/>
          <w:numId w:val="13"/>
        </w:numPr>
        <w:jc w:val="both"/>
        <w:rPr>
          <w:rFonts w:ascii="Cambria" w:hAnsi="Cambria"/>
        </w:rPr>
      </w:pPr>
      <w:r w:rsidRPr="00E84314">
        <w:rPr>
          <w:rFonts w:ascii="Cambria" w:hAnsi="Cambria"/>
        </w:rPr>
        <w:t>[-A-Za-z0-9_]+,[A-Za-z0-9_]+</w:t>
      </w:r>
      <w:r>
        <w:rPr>
          <w:rFonts w:ascii="Cambria" w:hAnsi="Cambria"/>
        </w:rPr>
        <w:t xml:space="preserve"> </w:t>
      </w:r>
      <w:r w:rsidR="009A032C">
        <w:rPr>
          <w:rFonts w:ascii="Cambria" w:hAnsi="Cambria"/>
        </w:rPr>
        <w:t>search for a pair of “strings”</w:t>
      </w:r>
      <w:r w:rsidR="004746EA">
        <w:rPr>
          <w:rFonts w:ascii="Cambria" w:hAnsi="Cambria"/>
        </w:rPr>
        <w:t xml:space="preserve"> in the range, worst case O(n)</w:t>
      </w:r>
    </w:p>
    <w:p w14:paraId="69D169C9" w14:textId="48F09111" w:rsidR="00834079" w:rsidRPr="00834079" w:rsidRDefault="004746EA" w:rsidP="00834079">
      <w:pPr>
        <w:jc w:val="both"/>
        <w:rPr>
          <w:rFonts w:ascii="Cambria" w:hAnsi="Cambria"/>
        </w:rPr>
      </w:pPr>
      <w:r>
        <w:rPr>
          <w:rFonts w:ascii="Cambria" w:hAnsi="Cambria"/>
        </w:rPr>
        <w:t>All the other regex are combinations of these or similar objects like “</w:t>
      </w:r>
      <w:r w:rsidRPr="004746EA">
        <w:rPr>
          <w:rFonts w:ascii="Cambria" w:hAnsi="Cambria"/>
        </w:rPr>
        <w:t>(?:-?\d+|ARG\d+|[A-Za-z0-9_]+)</w:t>
      </w:r>
      <w:r>
        <w:rPr>
          <w:rFonts w:ascii="Cambria" w:hAnsi="Cambria"/>
        </w:rPr>
        <w:t>”, “</w:t>
      </w:r>
      <w:r w:rsidRPr="004746EA">
        <w:rPr>
          <w:rFonts w:ascii="Cambria" w:hAnsi="Cambria"/>
        </w:rPr>
        <w:t>(?:,-?\d+|,ARG\d+|,[A-Za-z0-9_]+){0,3}</w:t>
      </w:r>
      <w:r>
        <w:rPr>
          <w:rFonts w:ascii="Cambria" w:hAnsi="Cambria"/>
        </w:rPr>
        <w:t xml:space="preserve">” this is O(3n) but it is always O(n), etc. </w:t>
      </w:r>
      <w:r w:rsidR="009D13BC">
        <w:rPr>
          <w:rFonts w:ascii="Cambria" w:hAnsi="Cambria"/>
        </w:rPr>
        <w:t>So,</w:t>
      </w:r>
      <w:r w:rsidR="00834079">
        <w:rPr>
          <w:rFonts w:ascii="Cambria" w:hAnsi="Cambria"/>
        </w:rPr>
        <w:t xml:space="preserve"> all these have a complexity of O(n). As consequence the </w:t>
      </w:r>
      <w:r w:rsidR="00834079" w:rsidRPr="00834079">
        <w:rPr>
          <w:rFonts w:ascii="Cambria" w:hAnsi="Cambria"/>
        </w:rPr>
        <w:t>re.findall(</w:t>
      </w:r>
      <w:r w:rsidR="00834079">
        <w:rPr>
          <w:rFonts w:ascii="Cambria" w:hAnsi="Cambria"/>
        </w:rPr>
        <w:t>str_a</w:t>
      </w:r>
      <w:r w:rsidR="00834079" w:rsidRPr="00834079">
        <w:rPr>
          <w:rFonts w:ascii="Cambria" w:hAnsi="Cambria"/>
        </w:rPr>
        <w:t xml:space="preserve">, </w:t>
      </w:r>
      <w:r w:rsidR="00834079">
        <w:rPr>
          <w:rFonts w:ascii="Cambria" w:hAnsi="Cambria"/>
        </w:rPr>
        <w:t>str_b</w:t>
      </w:r>
      <w:r w:rsidR="00834079" w:rsidRPr="00834079">
        <w:rPr>
          <w:rFonts w:ascii="Cambria" w:hAnsi="Cambria"/>
        </w:rPr>
        <w:t>)</w:t>
      </w:r>
      <w:r w:rsidR="00834079">
        <w:rPr>
          <w:rFonts w:ascii="Cambria" w:hAnsi="Cambria"/>
        </w:rPr>
        <w:t xml:space="preserve"> has a complexity O(m</w:t>
      </w:r>
      <w:r w:rsidR="009D13BC">
        <w:rPr>
          <w:rFonts w:ascii="Cambria" w:hAnsi="Cambria"/>
        </w:rPr>
        <w:t>*</w:t>
      </w:r>
      <w:r w:rsidR="00834079">
        <w:rPr>
          <w:rFonts w:ascii="Cambria" w:hAnsi="Cambria"/>
        </w:rPr>
        <w:t>n) where m is the number of matches but it is always O(n). We know that O(n) + O(n) + … + O(n) = O(n)</w:t>
      </w:r>
      <w:r w:rsidR="004226D6">
        <w:rPr>
          <w:rFonts w:ascii="Cambria" w:hAnsi="Cambria"/>
        </w:rPr>
        <w:t>. For the last part of the function is better to see the code with comments.</w:t>
      </w:r>
    </w:p>
    <w:p w14:paraId="29532E9E" w14:textId="3C7A38EF" w:rsidR="004746EA" w:rsidRPr="004746EA" w:rsidRDefault="006246B9" w:rsidP="00834079">
      <w:pPr>
        <w:jc w:val="both"/>
        <w:rPr>
          <w:rFonts w:ascii="Cambria" w:hAnsi="Cambria"/>
        </w:rPr>
      </w:pPr>
      <w:r w:rsidRPr="006246B9">
        <w:rPr>
          <w:rFonts w:ascii="Cambria" w:hAnsi="Cambria"/>
          <w:noProof/>
        </w:rPr>
        <w:drawing>
          <wp:inline distT="0" distB="0" distL="0" distR="0" wp14:anchorId="61EBF28B" wp14:editId="4FF9C7FE">
            <wp:extent cx="6120130" cy="1173480"/>
            <wp:effectExtent l="0" t="0" r="0" b="7620"/>
            <wp:docPr id="784416866"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16866" name="Picture 1" descr="A computer screen with text&#10;&#10;AI-generated content may be incorrect."/>
                    <pic:cNvPicPr/>
                  </pic:nvPicPr>
                  <pic:blipFill>
                    <a:blip r:embed="rId10"/>
                    <a:stretch>
                      <a:fillRect/>
                    </a:stretch>
                  </pic:blipFill>
                  <pic:spPr>
                    <a:xfrm>
                      <a:off x="0" y="0"/>
                      <a:ext cx="6120130" cy="1173480"/>
                    </a:xfrm>
                    <a:prstGeom prst="rect">
                      <a:avLst/>
                    </a:prstGeom>
                  </pic:spPr>
                </pic:pic>
              </a:graphicData>
            </a:graphic>
          </wp:inline>
        </w:drawing>
      </w:r>
    </w:p>
    <w:p w14:paraId="12766378" w14:textId="43800A3E" w:rsidR="00E84314" w:rsidRDefault="004226D6" w:rsidP="004226D6">
      <w:pPr>
        <w:jc w:val="both"/>
        <w:rPr>
          <w:rFonts w:ascii="Cambria" w:hAnsi="Cambria"/>
        </w:rPr>
      </w:pPr>
      <w:r>
        <w:rPr>
          <w:rFonts w:ascii="Cambria" w:hAnsi="Cambria"/>
        </w:rPr>
        <w:t xml:space="preserve">The original code was the one with </w:t>
      </w:r>
      <w:r w:rsidR="009D13BC">
        <w:rPr>
          <w:rFonts w:ascii="Cambria" w:hAnsi="Cambria"/>
        </w:rPr>
        <w:t xml:space="preserve">worst case complexity </w:t>
      </w:r>
      <w:r>
        <w:rPr>
          <w:rFonts w:ascii="Cambria" w:hAnsi="Cambria"/>
        </w:rPr>
        <w:t>O(n</w:t>
      </w:r>
      <w:r w:rsidR="00BC5A1D">
        <w:rPr>
          <w:rFonts w:ascii="Cambria" w:hAnsi="Cambria"/>
          <w:vertAlign w:val="superscript"/>
        </w:rPr>
        <w:t>3</w:t>
      </w:r>
      <w:r>
        <w:rPr>
          <w:rFonts w:ascii="Cambria" w:hAnsi="Cambria"/>
        </w:rPr>
        <w:t>), with my optimization the final complexity of this function is O(n).</w:t>
      </w:r>
    </w:p>
    <w:p w14:paraId="6945CB80" w14:textId="77777777" w:rsidR="00441E56" w:rsidRDefault="00441E56" w:rsidP="004226D6">
      <w:pPr>
        <w:jc w:val="both"/>
        <w:rPr>
          <w:rFonts w:ascii="Cambria" w:hAnsi="Cambria"/>
        </w:rPr>
      </w:pPr>
    </w:p>
    <w:p w14:paraId="1E34A5F4" w14:textId="79C48367" w:rsidR="004226D6" w:rsidRPr="004226D6" w:rsidRDefault="004226D6" w:rsidP="004226D6">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19062109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4226D6">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get_modules</w:t>
      </w:r>
      <w:bookmarkEnd w:id="14"/>
    </w:p>
    <w:p w14:paraId="3C8A6E5C" w14:textId="7E884FA2" w:rsidR="004226D6" w:rsidRDefault="00EC4EC3" w:rsidP="004226D6">
      <w:pPr>
        <w:jc w:val="both"/>
        <w:rPr>
          <w:rFonts w:ascii="Cambria" w:hAnsi="Cambria"/>
        </w:rPr>
      </w:pPr>
      <w:r>
        <w:rPr>
          <w:rFonts w:ascii="Cambria" w:hAnsi="Cambria"/>
        </w:rPr>
        <w:t xml:space="preserve">This function is composed by a for loop </w:t>
      </w:r>
      <w:r w:rsidR="005A2D7B">
        <w:rPr>
          <w:rFonts w:ascii="Cambria" w:hAnsi="Cambria"/>
        </w:rPr>
        <w:t xml:space="preserve">(on the population of size p) </w:t>
      </w:r>
      <w:r>
        <w:rPr>
          <w:rFonts w:ascii="Cambria" w:hAnsi="Cambria"/>
        </w:rPr>
        <w:t xml:space="preserve">with a call to </w:t>
      </w:r>
      <w:r>
        <w:rPr>
          <w:rFonts w:ascii="Cambria" w:hAnsi="Cambria"/>
          <w:i/>
          <w:iCs/>
        </w:rPr>
        <w:t>extraction_</w:t>
      </w:r>
      <w:r w:rsidRPr="00EC4EC3">
        <w:rPr>
          <w:rFonts w:ascii="Cambria" w:hAnsi="Cambria"/>
        </w:rPr>
        <w:t>tree</w:t>
      </w:r>
      <w:r>
        <w:rPr>
          <w:rFonts w:ascii="Cambria" w:hAnsi="Cambria"/>
        </w:rPr>
        <w:t xml:space="preserve"> and </w:t>
      </w:r>
      <w:r w:rsidRPr="00EC4EC3">
        <w:rPr>
          <w:rFonts w:ascii="Cambria" w:hAnsi="Cambria"/>
        </w:rPr>
        <w:t>two</w:t>
      </w:r>
      <w:r>
        <w:rPr>
          <w:rFonts w:ascii="Cambria" w:hAnsi="Cambria"/>
        </w:rPr>
        <w:t xml:space="preserve"> for loop </w:t>
      </w:r>
      <w:r w:rsidR="005A2D7B">
        <w:rPr>
          <w:rFonts w:ascii="Cambria" w:hAnsi="Cambria"/>
        </w:rPr>
        <w:t>(one for module with size m</w:t>
      </w:r>
      <w:r w:rsidR="005A2D7B">
        <w:rPr>
          <w:rFonts w:ascii="Cambria" w:hAnsi="Cambria"/>
          <w:vertAlign w:val="subscript"/>
        </w:rPr>
        <w:t>1</w:t>
      </w:r>
      <w:r w:rsidR="005A2D7B">
        <w:rPr>
          <w:rFonts w:ascii="Cambria" w:hAnsi="Cambria"/>
        </w:rPr>
        <w:t xml:space="preserve"> and m</w:t>
      </w:r>
      <w:r w:rsidR="005A2D7B">
        <w:rPr>
          <w:rFonts w:ascii="Cambria" w:hAnsi="Cambria"/>
          <w:vertAlign w:val="subscript"/>
        </w:rPr>
        <w:t>2</w:t>
      </w:r>
      <w:r w:rsidR="005A2D7B">
        <w:rPr>
          <w:rFonts w:ascii="Cambria" w:hAnsi="Cambria"/>
        </w:rPr>
        <w:t xml:space="preserve">) </w:t>
      </w:r>
      <w:r>
        <w:rPr>
          <w:rFonts w:ascii="Cambria" w:hAnsi="Cambria"/>
        </w:rPr>
        <w:t xml:space="preserve">nested at the same level, so </w:t>
      </w:r>
      <w:r w:rsidR="00EE4425">
        <w:rPr>
          <w:rFonts w:ascii="Cambria" w:hAnsi="Cambria"/>
        </w:rPr>
        <w:t>the</w:t>
      </w:r>
      <w:r>
        <w:rPr>
          <w:rFonts w:ascii="Cambria" w:hAnsi="Cambria"/>
        </w:rPr>
        <w:t xml:space="preserve"> complexity is </w:t>
      </w:r>
      <w:r w:rsidR="005A2D7B">
        <w:rPr>
          <w:rFonts w:ascii="Cambria" w:hAnsi="Cambria"/>
        </w:rPr>
        <w:t>O(p)*(</w:t>
      </w:r>
      <w:r>
        <w:rPr>
          <w:rFonts w:ascii="Cambria" w:hAnsi="Cambria"/>
        </w:rPr>
        <w:t>O(n)</w:t>
      </w:r>
      <w:r w:rsidR="005A2D7B">
        <w:rPr>
          <w:rFonts w:ascii="Cambria" w:hAnsi="Cambria"/>
        </w:rPr>
        <w:t>+O(m</w:t>
      </w:r>
      <w:r w:rsidR="005A2D7B">
        <w:rPr>
          <w:rFonts w:ascii="Cambria" w:hAnsi="Cambria"/>
          <w:vertAlign w:val="subscript"/>
        </w:rPr>
        <w:t>1</w:t>
      </w:r>
      <w:r w:rsidR="005A2D7B">
        <w:rPr>
          <w:rFonts w:ascii="Cambria" w:hAnsi="Cambria"/>
        </w:rPr>
        <w:t>)+O(m</w:t>
      </w:r>
      <w:r w:rsidR="005A2D7B">
        <w:rPr>
          <w:rFonts w:ascii="Cambria" w:hAnsi="Cambria"/>
          <w:vertAlign w:val="subscript"/>
        </w:rPr>
        <w:t>2</w:t>
      </w:r>
      <w:r w:rsidR="005A2D7B">
        <w:rPr>
          <w:rFonts w:ascii="Cambria" w:hAnsi="Cambria"/>
        </w:rPr>
        <w:t>))</w:t>
      </w:r>
      <w:r>
        <w:rPr>
          <w:rFonts w:ascii="Cambria" w:hAnsi="Cambria"/>
        </w:rPr>
        <w:t xml:space="preserve"> = O(</w:t>
      </w:r>
      <w:r w:rsidR="005A2D7B">
        <w:rPr>
          <w:rFonts w:ascii="Cambria" w:hAnsi="Cambria"/>
        </w:rPr>
        <w:t>p*</w:t>
      </w:r>
      <w:r>
        <w:rPr>
          <w:rFonts w:ascii="Cambria" w:hAnsi="Cambria"/>
        </w:rPr>
        <w:t>n).</w:t>
      </w:r>
      <w:r w:rsidR="005A2D7B">
        <w:rPr>
          <w:rFonts w:ascii="Cambria" w:hAnsi="Cambria"/>
        </w:rPr>
        <w:t xml:space="preserve"> It </w:t>
      </w:r>
      <w:r w:rsidR="00EE4425">
        <w:rPr>
          <w:rFonts w:ascii="Cambria" w:hAnsi="Cambria"/>
        </w:rPr>
        <w:t>could</w:t>
      </w:r>
      <w:r w:rsidR="005A2D7B">
        <w:rPr>
          <w:rFonts w:ascii="Cambria" w:hAnsi="Cambria"/>
        </w:rPr>
        <w:t xml:space="preserve"> be considered as O(n) with n →</w:t>
      </w:r>
      <w:r w:rsidR="00EE4425">
        <w:rPr>
          <w:rFonts w:ascii="Cambria" w:hAnsi="Cambria"/>
        </w:rPr>
        <w:t xml:space="preserve"> </w:t>
      </w:r>
      <w:r w:rsidR="005A2D7B">
        <w:rPr>
          <w:rFonts w:ascii="Cambria" w:hAnsi="Cambria"/>
        </w:rPr>
        <w:t>∞</w:t>
      </w:r>
      <w:r w:rsidR="000E2DA6">
        <w:rPr>
          <w:rFonts w:ascii="Cambria" w:hAnsi="Cambria"/>
        </w:rPr>
        <w:t xml:space="preserve"> and a limited population </w:t>
      </w:r>
      <w:r w:rsidR="001C20D1">
        <w:rPr>
          <w:rFonts w:ascii="Cambria" w:hAnsi="Cambria"/>
        </w:rPr>
        <w:t>or O(p) with p → ∞ and a limitation on the size of the individuals</w:t>
      </w:r>
      <w:r w:rsidR="00EE4425">
        <w:rPr>
          <w:rFonts w:ascii="Cambria" w:hAnsi="Cambria"/>
        </w:rPr>
        <w:t>.</w:t>
      </w:r>
    </w:p>
    <w:p w14:paraId="7B81D99E" w14:textId="77777777" w:rsidR="00441E56" w:rsidRDefault="00441E56" w:rsidP="004226D6">
      <w:pPr>
        <w:jc w:val="both"/>
        <w:rPr>
          <w:rFonts w:ascii="Cambria" w:hAnsi="Cambria"/>
        </w:rPr>
      </w:pPr>
    </w:p>
    <w:p w14:paraId="19E6A9BF" w14:textId="4E5CC2E7" w:rsidR="00EC4EC3" w:rsidRPr="00DC32EE" w:rsidRDefault="00DC32EE" w:rsidP="00DC32EE">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9062109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DC32EE">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extraction_list</w:t>
      </w:r>
      <w:bookmarkEnd w:id="15"/>
    </w:p>
    <w:p w14:paraId="40083197" w14:textId="2AE48C5E" w:rsidR="00E96C2B" w:rsidRDefault="00510841" w:rsidP="004226D6">
      <w:pPr>
        <w:jc w:val="both"/>
        <w:rPr>
          <w:rFonts w:ascii="Cambria" w:hAnsi="Cambria"/>
        </w:rPr>
      </w:pPr>
      <w:r>
        <w:rPr>
          <w:rFonts w:ascii="Cambria" w:hAnsi="Cambria"/>
        </w:rPr>
        <w:t xml:space="preserve">The complexity analysis is done always for the worst case. </w:t>
      </w:r>
      <w:r w:rsidR="000E2DA6">
        <w:rPr>
          <w:rFonts w:ascii="Cambria" w:hAnsi="Cambria"/>
        </w:rPr>
        <w:t>It starts with a “replace” that is O(n)</w:t>
      </w:r>
      <w:r w:rsidR="00EB0089">
        <w:rPr>
          <w:rFonts w:ascii="Cambria" w:hAnsi="Cambria"/>
        </w:rPr>
        <w:t xml:space="preserve">, after there some calls to support functions, all of these are bounded by O(n): </w:t>
      </w:r>
    </w:p>
    <w:p w14:paraId="59FE229F" w14:textId="1D21DDD1" w:rsidR="00EB0089" w:rsidRDefault="00EB0089" w:rsidP="00EB0089">
      <w:pPr>
        <w:pStyle w:val="ListParagraph"/>
        <w:numPr>
          <w:ilvl w:val="0"/>
          <w:numId w:val="13"/>
        </w:numPr>
        <w:jc w:val="both"/>
        <w:rPr>
          <w:rFonts w:ascii="Cambria" w:hAnsi="Cambria"/>
        </w:rPr>
      </w:pPr>
      <w:r>
        <w:rPr>
          <w:rFonts w:ascii="Cambria" w:hAnsi="Cambria"/>
        </w:rPr>
        <w:t xml:space="preserve">parse_expr: </w:t>
      </w:r>
      <w:r w:rsidR="00190FF3">
        <w:rPr>
          <w:rFonts w:ascii="Cambria" w:hAnsi="Cambria"/>
        </w:rPr>
        <w:t>entirely scan the individual to build a representation (‘func’, [</w:t>
      </w:r>
      <w:r w:rsidR="004D5D93">
        <w:rPr>
          <w:rFonts w:ascii="Cambria" w:hAnsi="Cambria"/>
        </w:rPr>
        <w:t>(‘func</w:t>
      </w:r>
      <w:r w:rsidR="00B71D10">
        <w:rPr>
          <w:rFonts w:ascii="Cambria" w:hAnsi="Cambria"/>
        </w:rPr>
        <w:t>2</w:t>
      </w:r>
      <w:r w:rsidR="004D5D93">
        <w:rPr>
          <w:rFonts w:ascii="Cambria" w:hAnsi="Cambria"/>
        </w:rPr>
        <w:t>’, [‘arg0’, ‘arg1’])</w:t>
      </w:r>
      <w:r w:rsidR="00190FF3">
        <w:rPr>
          <w:rFonts w:ascii="Cambria" w:hAnsi="Cambria"/>
        </w:rPr>
        <w:t>, ‘arg1’]), so it is O(n)</w:t>
      </w:r>
    </w:p>
    <w:p w14:paraId="7583003D" w14:textId="7EDA251D" w:rsidR="00190FF3" w:rsidRDefault="00190FF3" w:rsidP="00EB0089">
      <w:pPr>
        <w:pStyle w:val="ListParagraph"/>
        <w:numPr>
          <w:ilvl w:val="0"/>
          <w:numId w:val="13"/>
        </w:numPr>
        <w:jc w:val="both"/>
        <w:rPr>
          <w:rFonts w:ascii="Cambria" w:hAnsi="Cambria"/>
        </w:rPr>
      </w:pPr>
      <w:r>
        <w:rPr>
          <w:rFonts w:ascii="Cambria" w:hAnsi="Cambria"/>
        </w:rPr>
        <w:lastRenderedPageBreak/>
        <w:t xml:space="preserve">extract_nodes: entirely scan the previous </w:t>
      </w:r>
      <w:r w:rsidR="00B71D10">
        <w:rPr>
          <w:rFonts w:ascii="Cambria" w:hAnsi="Cambria"/>
        </w:rPr>
        <w:t xml:space="preserve">representation </w:t>
      </w:r>
      <w:r>
        <w:rPr>
          <w:rFonts w:ascii="Cambria" w:hAnsi="Cambria"/>
        </w:rPr>
        <w:t>(so the nodes) to build the submodules depth lists, so it is O(b) with b the number of nodes</w:t>
      </w:r>
    </w:p>
    <w:p w14:paraId="7EDF9958" w14:textId="7F288197" w:rsidR="00190FF3" w:rsidRDefault="00190FF3" w:rsidP="00190FF3">
      <w:pPr>
        <w:pStyle w:val="ListParagraph"/>
        <w:jc w:val="both"/>
        <w:rPr>
          <w:rFonts w:ascii="Cambria" w:hAnsi="Cambria"/>
        </w:rPr>
      </w:pPr>
      <w:r>
        <w:rPr>
          <w:rFonts w:ascii="Cambria" w:hAnsi="Cambria"/>
        </w:rPr>
        <w:t xml:space="preserve">Support functions used: </w:t>
      </w:r>
    </w:p>
    <w:p w14:paraId="3B6174AF" w14:textId="5811019E" w:rsidR="00190FF3" w:rsidRDefault="00190FF3" w:rsidP="00190FF3">
      <w:pPr>
        <w:pStyle w:val="ListParagraph"/>
        <w:numPr>
          <w:ilvl w:val="0"/>
          <w:numId w:val="16"/>
        </w:numPr>
        <w:jc w:val="both"/>
        <w:rPr>
          <w:rFonts w:ascii="Cambria" w:hAnsi="Cambria"/>
        </w:rPr>
      </w:pPr>
      <w:r>
        <w:rPr>
          <w:rFonts w:ascii="Cambria" w:hAnsi="Cambria"/>
        </w:rPr>
        <w:t>is_operator: it directly checks for “mul”, “add”, etc. It is O(1)</w:t>
      </w:r>
    </w:p>
    <w:p w14:paraId="59475E1E" w14:textId="6D9685AC" w:rsidR="00190FF3" w:rsidRDefault="00190FF3" w:rsidP="004D5D93">
      <w:pPr>
        <w:pStyle w:val="ListParagraph"/>
        <w:numPr>
          <w:ilvl w:val="0"/>
          <w:numId w:val="16"/>
        </w:numPr>
        <w:jc w:val="both"/>
        <w:rPr>
          <w:rFonts w:ascii="Cambria" w:hAnsi="Cambria"/>
        </w:rPr>
      </w:pPr>
      <w:r w:rsidRPr="004D5D93">
        <w:rPr>
          <w:rFonts w:ascii="Cambria" w:hAnsi="Cambria"/>
        </w:rPr>
        <w:t xml:space="preserve">is_flat: </w:t>
      </w:r>
      <w:r w:rsidR="004D5D93">
        <w:rPr>
          <w:rFonts w:ascii="Cambria" w:hAnsi="Cambria"/>
        </w:rPr>
        <w:t xml:space="preserve">it checks if a node is a terminal and return it, if not return the operator and </w:t>
      </w:r>
      <w:r w:rsidR="00B71D10">
        <w:rPr>
          <w:rFonts w:ascii="Cambria" w:hAnsi="Cambria"/>
        </w:rPr>
        <w:t>its</w:t>
      </w:r>
      <w:r w:rsidR="004D5D93">
        <w:rPr>
          <w:rFonts w:ascii="Cambria" w:hAnsi="Cambria"/>
        </w:rPr>
        <w:t xml:space="preserve"> arguments. Then, it is O(k) with k the number of arguments for a node.</w:t>
      </w:r>
    </w:p>
    <w:p w14:paraId="52BA8BBB" w14:textId="797EE4AD" w:rsidR="004D5D93" w:rsidRDefault="004D5D93" w:rsidP="004D5D93">
      <w:pPr>
        <w:pStyle w:val="ListParagraph"/>
        <w:numPr>
          <w:ilvl w:val="0"/>
          <w:numId w:val="16"/>
        </w:numPr>
        <w:jc w:val="both"/>
        <w:rPr>
          <w:rFonts w:ascii="Cambria" w:hAnsi="Cambria"/>
        </w:rPr>
      </w:pPr>
      <w:r>
        <w:rPr>
          <w:rFonts w:ascii="Cambria" w:hAnsi="Cambria"/>
        </w:rPr>
        <w:t>node_to_str: rebuild the submodule as a single string by joining the node and its children. It is O(m) with m the total number of characters involved.</w:t>
      </w:r>
    </w:p>
    <w:p w14:paraId="6132FD53" w14:textId="5991ACAC" w:rsidR="00E136B5" w:rsidRDefault="004D5D93" w:rsidP="004226D6">
      <w:pPr>
        <w:jc w:val="both"/>
        <w:rPr>
          <w:rFonts w:ascii="Cambria" w:hAnsi="Cambria"/>
        </w:rPr>
      </w:pPr>
      <w:r>
        <w:rPr>
          <w:rFonts w:ascii="Cambria" w:hAnsi="Cambria"/>
        </w:rPr>
        <w:t>Since all of these are bounded by O(n) the final complexity is O(n).</w:t>
      </w:r>
    </w:p>
    <w:p w14:paraId="076FBA8C" w14:textId="77777777" w:rsidR="007D1CC1" w:rsidRDefault="007D1CC1" w:rsidP="004226D6">
      <w:pPr>
        <w:jc w:val="both"/>
        <w:rPr>
          <w:rFonts w:ascii="Cambria" w:hAnsi="Cambria"/>
        </w:rPr>
      </w:pPr>
    </w:p>
    <w:p w14:paraId="5CC66A29" w14:textId="4460E381" w:rsidR="00E96C2B" w:rsidRDefault="00E96C2B" w:rsidP="00E96C2B">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190621095"/>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Final </w:t>
      </w:r>
      <w:r w:rsidR="006915D4">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w:t>
      </w: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comparison</w:t>
      </w:r>
      <w:bookmarkEnd w:id="16"/>
    </w:p>
    <w:p w14:paraId="02FD38C8" w14:textId="77777777" w:rsidR="000E2DA6" w:rsidRDefault="00416370" w:rsidP="00E96C2B">
      <w:pPr>
        <w:rPr>
          <w:rFonts w:ascii="Cambria" w:hAnsi="Cambria"/>
        </w:rPr>
      </w:pPr>
      <w:r>
        <w:rPr>
          <w:rFonts w:ascii="Cambria" w:hAnsi="Cambria"/>
        </w:rPr>
        <w:t xml:space="preserve">Both the representations use the </w:t>
      </w:r>
      <w:r w:rsidRPr="00416370">
        <w:rPr>
          <w:rFonts w:ascii="Cambria" w:hAnsi="Cambria"/>
          <w:i/>
          <w:iCs/>
        </w:rPr>
        <w:t>get_modules</w:t>
      </w:r>
      <w:r>
        <w:rPr>
          <w:rFonts w:ascii="Cambria" w:hAnsi="Cambria"/>
        </w:rPr>
        <w:t xml:space="preserve">, </w:t>
      </w:r>
      <w:r w:rsidR="000E2DA6">
        <w:rPr>
          <w:rFonts w:ascii="Cambria" w:hAnsi="Cambria"/>
        </w:rPr>
        <w:t xml:space="preserve">so </w:t>
      </w:r>
      <w:r>
        <w:rPr>
          <w:rFonts w:ascii="Cambria" w:hAnsi="Cambria"/>
        </w:rPr>
        <w:t>they are different only in the “extraction” (</w:t>
      </w:r>
      <w:r>
        <w:rPr>
          <w:rFonts w:ascii="Cambria" w:hAnsi="Cambria"/>
          <w:i/>
          <w:iCs/>
        </w:rPr>
        <w:t>extraction_tree</w:t>
      </w:r>
      <w:r>
        <w:rPr>
          <w:rFonts w:ascii="Cambria" w:hAnsi="Cambria"/>
        </w:rPr>
        <w:t xml:space="preserve"> and </w:t>
      </w:r>
      <w:r>
        <w:rPr>
          <w:rFonts w:ascii="Cambria" w:hAnsi="Cambria"/>
          <w:i/>
          <w:iCs/>
        </w:rPr>
        <w:t>extraction_list</w:t>
      </w:r>
      <w:r>
        <w:rPr>
          <w:rFonts w:ascii="Cambria" w:hAnsi="Cambria"/>
        </w:rPr>
        <w:t>). I showed the two extraction modes have the same complexity O(n), then they are practically comparable or equal.</w:t>
      </w:r>
      <w:r w:rsidR="000E2DA6">
        <w:rPr>
          <w:rFonts w:ascii="Cambria" w:hAnsi="Cambria"/>
        </w:rPr>
        <w:t xml:space="preserve"> </w:t>
      </w:r>
    </w:p>
    <w:p w14:paraId="73BF0ECD" w14:textId="12EB64EF" w:rsidR="00E96C2B" w:rsidRDefault="000E2DA6" w:rsidP="00E96C2B">
      <w:pPr>
        <w:rPr>
          <w:rFonts w:ascii="Cambria" w:hAnsi="Cambria"/>
        </w:rPr>
      </w:pPr>
      <w:r>
        <w:rPr>
          <w:rFonts w:ascii="Cambria" w:hAnsi="Cambria"/>
        </w:rPr>
        <w:t>Overall, the Stefano</w:t>
      </w:r>
      <w:r w:rsidR="003D2A55">
        <w:rPr>
          <w:rFonts w:ascii="Cambria" w:hAnsi="Cambria"/>
        </w:rPr>
        <w:t>’s</w:t>
      </w:r>
      <w:r>
        <w:rPr>
          <w:rFonts w:ascii="Cambria" w:hAnsi="Cambria"/>
        </w:rPr>
        <w:t xml:space="preserve"> method </w:t>
      </w:r>
      <w:r w:rsidR="00510841">
        <w:rPr>
          <w:rFonts w:ascii="Cambria" w:hAnsi="Cambria"/>
        </w:rPr>
        <w:t>can be</w:t>
      </w:r>
      <w:r>
        <w:rPr>
          <w:rFonts w:ascii="Cambria" w:hAnsi="Cambria"/>
        </w:rPr>
        <w:t xml:space="preserve"> a bit slower than Cella</w:t>
      </w:r>
      <w:r w:rsidR="003D2A55">
        <w:rPr>
          <w:rFonts w:ascii="Cambria" w:hAnsi="Cambria"/>
        </w:rPr>
        <w:t>’s</w:t>
      </w:r>
      <w:r>
        <w:rPr>
          <w:rFonts w:ascii="Cambria" w:hAnsi="Cambria"/>
        </w:rPr>
        <w:t xml:space="preserve"> method because it dynamically calculates the crossover and mutation probabilities </w:t>
      </w:r>
      <w:r w:rsidR="00B71D10">
        <w:rPr>
          <w:rFonts w:ascii="Cambria" w:hAnsi="Cambria"/>
        </w:rPr>
        <w:t>at</w:t>
      </w:r>
      <w:r>
        <w:rPr>
          <w:rFonts w:ascii="Cambria" w:hAnsi="Cambria"/>
        </w:rPr>
        <w:t xml:space="preserve"> every iteration.</w:t>
      </w:r>
    </w:p>
    <w:p w14:paraId="0960FADE" w14:textId="178E0ADC" w:rsidR="00E6243D" w:rsidRDefault="00275675" w:rsidP="00E96C2B">
      <w:pPr>
        <w:rPr>
          <w:rFonts w:ascii="Cambria" w:hAnsi="Cambria"/>
        </w:rPr>
      </w:pPr>
      <w:r w:rsidRPr="00275675">
        <w:rPr>
          <w:rFonts w:ascii="Cambria" w:hAnsi="Cambria"/>
        </w:rPr>
        <w:t>Having optimized as shown and removed unnecessary operations as listed above, surely this version of the code will have less execution time and overhead than the original one</w:t>
      </w:r>
      <w:r>
        <w:rPr>
          <w:rFonts w:ascii="Cambria" w:hAnsi="Cambria"/>
        </w:rPr>
        <w:t>, w</w:t>
      </w:r>
      <w:r w:rsidRPr="00275675">
        <w:rPr>
          <w:rFonts w:ascii="Cambria" w:hAnsi="Cambria"/>
        </w:rPr>
        <w:t>ith UI support for parallel execution of different methods</w:t>
      </w:r>
      <w:r>
        <w:rPr>
          <w:rFonts w:ascii="Cambria" w:hAnsi="Cambria"/>
        </w:rPr>
        <w:t>.</w:t>
      </w:r>
    </w:p>
    <w:p w14:paraId="48CC84FD" w14:textId="77777777" w:rsidR="00E6243D" w:rsidRPr="00E96C2B" w:rsidRDefault="00E6243D" w:rsidP="00E96C2B">
      <w:pPr>
        <w:rPr>
          <w:rFonts w:ascii="Cambria" w:hAnsi="Cambria"/>
        </w:rPr>
      </w:pPr>
    </w:p>
    <w:p w14:paraId="35B67082" w14:textId="664A0BCC" w:rsidR="00FA70D3" w:rsidRPr="00FA70D3" w:rsidRDefault="00B53D6B" w:rsidP="00FA70D3">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Toc190621096"/>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 c</w:t>
      </w:r>
      <w:r w:rsidR="00747F5E">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omparison</w:t>
      </w:r>
      <w:bookmarkEnd w:id="17"/>
    </w:p>
    <w:p w14:paraId="605456BB" w14:textId="17B2F844" w:rsidR="004C30CB" w:rsidRDefault="004C30CB" w:rsidP="00834079">
      <w:pPr>
        <w:jc w:val="both"/>
        <w:rPr>
          <w:rFonts w:ascii="Cambria" w:hAnsi="Cambria"/>
        </w:rPr>
      </w:pPr>
      <w:r>
        <w:rPr>
          <w:rFonts w:ascii="Cambria" w:hAnsi="Cambria"/>
        </w:rPr>
        <w:t>For the classical/normal GP the number of runs and iteration</w:t>
      </w:r>
      <w:r w:rsidR="00363440">
        <w:rPr>
          <w:rFonts w:ascii="Cambria" w:hAnsi="Cambria"/>
        </w:rPr>
        <w:t>s</w:t>
      </w:r>
      <w:r>
        <w:rPr>
          <w:rFonts w:ascii="Cambria" w:hAnsi="Cambria"/>
        </w:rPr>
        <w:t xml:space="preserve"> are always 1. While individuals to keep</w:t>
      </w:r>
      <w:r w:rsidR="008D12FF">
        <w:rPr>
          <w:rFonts w:ascii="Cambria" w:hAnsi="Cambria"/>
        </w:rPr>
        <w:t xml:space="preserve"> (number of submodules)</w:t>
      </w:r>
      <w:r>
        <w:rPr>
          <w:rFonts w:ascii="Cambria" w:hAnsi="Cambria"/>
        </w:rPr>
        <w:t xml:space="preserve"> is not applicable, it is 0.</w:t>
      </w:r>
      <w:r w:rsidR="000B1598">
        <w:rPr>
          <w:rFonts w:ascii="Cambria" w:hAnsi="Cambria"/>
        </w:rPr>
        <w:t xml:space="preserve"> So, the classical GP </w:t>
      </w:r>
      <w:r w:rsidR="00FF0C2C">
        <w:rPr>
          <w:rFonts w:ascii="Cambria" w:hAnsi="Cambria"/>
        </w:rPr>
        <w:t>may</w:t>
      </w:r>
      <w:r w:rsidR="000B1598">
        <w:rPr>
          <w:rFonts w:ascii="Cambria" w:hAnsi="Cambria"/>
        </w:rPr>
        <w:t xml:space="preserve"> obviously take less time when the other methods have more runs or iterations.</w:t>
      </w:r>
    </w:p>
    <w:p w14:paraId="1AFF1292" w14:textId="0B7DE58E" w:rsidR="00153EB8" w:rsidRDefault="00153EB8" w:rsidP="00834079">
      <w:pPr>
        <w:jc w:val="both"/>
        <w:rPr>
          <w:rFonts w:ascii="Cambria" w:hAnsi="Cambria"/>
        </w:rPr>
      </w:pPr>
      <w:r>
        <w:rPr>
          <w:rFonts w:ascii="Cambria" w:hAnsi="Cambria"/>
        </w:rPr>
        <w:t>Note: r</w:t>
      </w:r>
      <w:r w:rsidRPr="00153EB8">
        <w:rPr>
          <w:rFonts w:ascii="Cambria" w:hAnsi="Cambria"/>
        </w:rPr>
        <w:t xml:space="preserve">esults are subject to variation due to probabilities and </w:t>
      </w:r>
      <w:r w:rsidRPr="00275675">
        <w:rPr>
          <w:rFonts w:ascii="Cambria" w:hAnsi="Cambria"/>
          <w:b/>
          <w:bCs/>
        </w:rPr>
        <w:t>hardware</w:t>
      </w:r>
      <w:r w:rsidR="00275675">
        <w:rPr>
          <w:rFonts w:ascii="Cambria" w:hAnsi="Cambria"/>
        </w:rPr>
        <w:t xml:space="preserve"> (the used hardware is dated, 2020)</w:t>
      </w:r>
      <w:r>
        <w:rPr>
          <w:rFonts w:ascii="Cambria" w:hAnsi="Cambria"/>
        </w:rPr>
        <w:t>.</w:t>
      </w:r>
    </w:p>
    <w:p w14:paraId="53353C7A" w14:textId="21A4BF99" w:rsidR="004C30CB" w:rsidRDefault="004C30CB" w:rsidP="00834079">
      <w:pPr>
        <w:jc w:val="both"/>
        <w:rPr>
          <w:rFonts w:ascii="Cambria" w:hAnsi="Cambria"/>
        </w:rPr>
      </w:pPr>
      <w:r>
        <w:rPr>
          <w:rFonts w:ascii="Cambria" w:hAnsi="Cambria"/>
        </w:rPr>
        <w:t>Here some experiments and comparison:</w:t>
      </w:r>
    </w:p>
    <w:p w14:paraId="4E223C27" w14:textId="18548E2E" w:rsidR="00473865" w:rsidRDefault="004C30CB" w:rsidP="00834079">
      <w:pPr>
        <w:jc w:val="both"/>
        <w:rPr>
          <w:rFonts w:ascii="Cambria" w:hAnsi="Cambria"/>
        </w:rPr>
      </w:pPr>
      <w:r>
        <w:rPr>
          <w:rFonts w:ascii="Cambria" w:hAnsi="Cambria"/>
        </w:rPr>
        <w:t xml:space="preserve">Number of runs = 1. Max depth = 4. Generations = 10. Population = 100. Iterations = </w:t>
      </w:r>
      <w:r w:rsidR="00363440">
        <w:rPr>
          <w:rFonts w:ascii="Cambria" w:hAnsi="Cambria"/>
        </w:rPr>
        <w:t>2</w:t>
      </w:r>
      <w:r>
        <w:rPr>
          <w:rFonts w:ascii="Cambria" w:hAnsi="Cambria"/>
        </w:rPr>
        <w:t xml:space="preserve">. Individuals to keep = </w:t>
      </w:r>
      <w:r w:rsidR="008D12FF">
        <w:rPr>
          <w:rFonts w:ascii="Cambria" w:hAnsi="Cambria"/>
        </w:rPr>
        <w:t>5</w:t>
      </w:r>
      <w:r>
        <w:rPr>
          <w:rFonts w:ascii="Cambria" w:hAnsi="Cambria"/>
        </w:rPr>
        <w:t xml:space="preserve">. Kernel size = 3. Dataset = </w:t>
      </w:r>
      <w:r w:rsidRPr="004C30CB">
        <w:rPr>
          <w:rFonts w:ascii="Cambria" w:hAnsi="Cambria"/>
        </w:rPr>
        <w:t>arrhythmias_data_balanced_3000elements</w:t>
      </w:r>
      <w:r>
        <w:rPr>
          <w:rFonts w:ascii="Cambria" w:hAnsi="Cambria"/>
        </w:rPr>
        <w:t>.</w:t>
      </w:r>
    </w:p>
    <w:tbl>
      <w:tblPr>
        <w:tblStyle w:val="TableGridLight"/>
        <w:tblW w:w="0" w:type="auto"/>
        <w:tblLook w:val="04A0" w:firstRow="1" w:lastRow="0" w:firstColumn="1" w:lastColumn="0" w:noHBand="0" w:noVBand="1"/>
      </w:tblPr>
      <w:tblGrid>
        <w:gridCol w:w="2407"/>
        <w:gridCol w:w="2407"/>
        <w:gridCol w:w="2407"/>
        <w:gridCol w:w="2407"/>
      </w:tblGrid>
      <w:tr w:rsidR="00473865" w14:paraId="6FD9F621" w14:textId="77777777" w:rsidTr="00473865">
        <w:tc>
          <w:tcPr>
            <w:tcW w:w="2407" w:type="dxa"/>
          </w:tcPr>
          <w:p w14:paraId="09CDFCCF" w14:textId="39131C92" w:rsidR="00473865" w:rsidRPr="00473865" w:rsidRDefault="00473865" w:rsidP="00834079">
            <w:pPr>
              <w:jc w:val="both"/>
              <w:rPr>
                <w:rFonts w:ascii="Cambria" w:hAnsi="Cambria"/>
                <w:b/>
                <w:bCs/>
              </w:rPr>
            </w:pPr>
            <w:r>
              <w:rPr>
                <w:rFonts w:ascii="Cambria" w:hAnsi="Cambria"/>
                <w:b/>
                <w:bCs/>
              </w:rPr>
              <w:t>Method</w:t>
            </w:r>
          </w:p>
        </w:tc>
        <w:tc>
          <w:tcPr>
            <w:tcW w:w="2407" w:type="dxa"/>
          </w:tcPr>
          <w:p w14:paraId="3E6848CC" w14:textId="01CF8570" w:rsidR="00473865" w:rsidRPr="00473865" w:rsidRDefault="00D2375C" w:rsidP="00834079">
            <w:pPr>
              <w:jc w:val="both"/>
              <w:rPr>
                <w:rFonts w:ascii="Cambria" w:hAnsi="Cambria"/>
                <w:b/>
                <w:bCs/>
              </w:rPr>
            </w:pPr>
            <w:r>
              <w:rPr>
                <w:rFonts w:ascii="Cambria" w:hAnsi="Cambria"/>
                <w:b/>
                <w:bCs/>
              </w:rPr>
              <w:t xml:space="preserve">Mean </w:t>
            </w:r>
            <w:r w:rsidR="00473865" w:rsidRPr="00473865">
              <w:rPr>
                <w:rFonts w:ascii="Cambria" w:hAnsi="Cambria"/>
                <w:b/>
                <w:bCs/>
              </w:rPr>
              <w:t>F1</w:t>
            </w:r>
            <w:r w:rsidR="00B17DE2">
              <w:rPr>
                <w:rFonts w:ascii="Cambria" w:hAnsi="Cambria"/>
                <w:b/>
                <w:bCs/>
              </w:rPr>
              <w:t xml:space="preserve"> (test set)</w:t>
            </w:r>
          </w:p>
        </w:tc>
        <w:tc>
          <w:tcPr>
            <w:tcW w:w="2407" w:type="dxa"/>
          </w:tcPr>
          <w:p w14:paraId="41BD8B68" w14:textId="21EA718C" w:rsidR="00473865" w:rsidRPr="00473865" w:rsidRDefault="00473865" w:rsidP="00834079">
            <w:pPr>
              <w:jc w:val="both"/>
              <w:rPr>
                <w:rFonts w:ascii="Cambria" w:hAnsi="Cambria"/>
                <w:b/>
                <w:bCs/>
              </w:rPr>
            </w:pPr>
            <w:r w:rsidRPr="00473865">
              <w:rPr>
                <w:rFonts w:ascii="Cambria" w:hAnsi="Cambria"/>
                <w:b/>
                <w:bCs/>
              </w:rPr>
              <w:t>Eq</w:t>
            </w:r>
            <w:r>
              <w:rPr>
                <w:rFonts w:ascii="Cambria" w:hAnsi="Cambria"/>
                <w:b/>
                <w:bCs/>
              </w:rPr>
              <w:t>. nodes</w:t>
            </w:r>
          </w:p>
        </w:tc>
        <w:tc>
          <w:tcPr>
            <w:tcW w:w="2407" w:type="dxa"/>
          </w:tcPr>
          <w:p w14:paraId="1F99F1B2" w14:textId="1301FB93" w:rsidR="00473865" w:rsidRPr="00473865" w:rsidRDefault="00473865" w:rsidP="00834079">
            <w:pPr>
              <w:jc w:val="both"/>
              <w:rPr>
                <w:rFonts w:ascii="Cambria" w:hAnsi="Cambria"/>
                <w:b/>
                <w:bCs/>
              </w:rPr>
            </w:pPr>
            <w:r>
              <w:rPr>
                <w:rFonts w:ascii="Cambria" w:hAnsi="Cambria"/>
                <w:b/>
                <w:bCs/>
              </w:rPr>
              <w:t>Time (min</w:t>
            </w:r>
            <w:r w:rsidR="000B1598">
              <w:rPr>
                <w:rFonts w:ascii="Cambria" w:hAnsi="Cambria"/>
                <w:b/>
                <w:bCs/>
              </w:rPr>
              <w:t>utes</w:t>
            </w:r>
            <w:r>
              <w:rPr>
                <w:rFonts w:ascii="Cambria" w:hAnsi="Cambria"/>
                <w:b/>
                <w:bCs/>
              </w:rPr>
              <w:t>)</w:t>
            </w:r>
          </w:p>
        </w:tc>
      </w:tr>
      <w:tr w:rsidR="00473865" w14:paraId="3D42EC96" w14:textId="77777777" w:rsidTr="00473865">
        <w:tc>
          <w:tcPr>
            <w:tcW w:w="2407" w:type="dxa"/>
          </w:tcPr>
          <w:p w14:paraId="17C4403C" w14:textId="55B059C8" w:rsidR="00473865" w:rsidRDefault="00473865" w:rsidP="00834079">
            <w:pPr>
              <w:jc w:val="both"/>
              <w:rPr>
                <w:rFonts w:ascii="Cambria" w:hAnsi="Cambria"/>
              </w:rPr>
            </w:pPr>
            <w:r>
              <w:rPr>
                <w:rFonts w:ascii="Cambria" w:hAnsi="Cambria"/>
              </w:rPr>
              <w:t>modularGP_Cella</w:t>
            </w:r>
          </w:p>
        </w:tc>
        <w:tc>
          <w:tcPr>
            <w:tcW w:w="2407" w:type="dxa"/>
          </w:tcPr>
          <w:p w14:paraId="5EE0F52B" w14:textId="77777777" w:rsidR="00473865" w:rsidRDefault="00473865" w:rsidP="00834079">
            <w:pPr>
              <w:jc w:val="both"/>
              <w:rPr>
                <w:rFonts w:ascii="Cambria" w:hAnsi="Cambria"/>
              </w:rPr>
            </w:pPr>
          </w:p>
        </w:tc>
        <w:tc>
          <w:tcPr>
            <w:tcW w:w="2407" w:type="dxa"/>
          </w:tcPr>
          <w:p w14:paraId="772A5560" w14:textId="77777777" w:rsidR="00473865" w:rsidRDefault="00473865" w:rsidP="00834079">
            <w:pPr>
              <w:jc w:val="both"/>
              <w:rPr>
                <w:rFonts w:ascii="Cambria" w:hAnsi="Cambria"/>
              </w:rPr>
            </w:pPr>
          </w:p>
        </w:tc>
        <w:tc>
          <w:tcPr>
            <w:tcW w:w="2407" w:type="dxa"/>
          </w:tcPr>
          <w:p w14:paraId="2E1A2D27" w14:textId="77777777" w:rsidR="00473865" w:rsidRDefault="00473865" w:rsidP="00834079">
            <w:pPr>
              <w:jc w:val="both"/>
              <w:rPr>
                <w:rFonts w:ascii="Cambria" w:hAnsi="Cambria"/>
              </w:rPr>
            </w:pPr>
          </w:p>
        </w:tc>
      </w:tr>
      <w:tr w:rsidR="00473865" w14:paraId="7BB081D7" w14:textId="77777777" w:rsidTr="00473865">
        <w:tc>
          <w:tcPr>
            <w:tcW w:w="2407" w:type="dxa"/>
          </w:tcPr>
          <w:p w14:paraId="4B7B11E8" w14:textId="6ACA18CF" w:rsidR="00473865" w:rsidRDefault="00473865" w:rsidP="00834079">
            <w:pPr>
              <w:jc w:val="both"/>
              <w:rPr>
                <w:rFonts w:ascii="Cambria" w:hAnsi="Cambria"/>
              </w:rPr>
            </w:pPr>
            <w:r>
              <w:rPr>
                <w:rFonts w:ascii="Cambria" w:hAnsi="Cambria"/>
              </w:rPr>
              <w:t>modularGP_Stefano</w:t>
            </w:r>
          </w:p>
        </w:tc>
        <w:tc>
          <w:tcPr>
            <w:tcW w:w="2407" w:type="dxa"/>
          </w:tcPr>
          <w:p w14:paraId="4B6ABBD6" w14:textId="77777777" w:rsidR="00473865" w:rsidRDefault="00473865" w:rsidP="00834079">
            <w:pPr>
              <w:jc w:val="both"/>
              <w:rPr>
                <w:rFonts w:ascii="Cambria" w:hAnsi="Cambria"/>
              </w:rPr>
            </w:pPr>
          </w:p>
        </w:tc>
        <w:tc>
          <w:tcPr>
            <w:tcW w:w="2407" w:type="dxa"/>
          </w:tcPr>
          <w:p w14:paraId="58B4D051" w14:textId="77777777" w:rsidR="00473865" w:rsidRDefault="00473865" w:rsidP="00834079">
            <w:pPr>
              <w:jc w:val="both"/>
              <w:rPr>
                <w:rFonts w:ascii="Cambria" w:hAnsi="Cambria"/>
              </w:rPr>
            </w:pPr>
          </w:p>
        </w:tc>
        <w:tc>
          <w:tcPr>
            <w:tcW w:w="2407" w:type="dxa"/>
          </w:tcPr>
          <w:p w14:paraId="2BA88985" w14:textId="77777777" w:rsidR="00473865" w:rsidRDefault="00473865" w:rsidP="00834079">
            <w:pPr>
              <w:jc w:val="both"/>
              <w:rPr>
                <w:rFonts w:ascii="Cambria" w:hAnsi="Cambria"/>
              </w:rPr>
            </w:pPr>
          </w:p>
        </w:tc>
      </w:tr>
      <w:tr w:rsidR="00473865" w14:paraId="6FA2DC70" w14:textId="77777777" w:rsidTr="00473865">
        <w:tc>
          <w:tcPr>
            <w:tcW w:w="2407" w:type="dxa"/>
          </w:tcPr>
          <w:p w14:paraId="3D71FCBB" w14:textId="03F05AA2" w:rsidR="00473865" w:rsidRDefault="00473865" w:rsidP="00834079">
            <w:pPr>
              <w:jc w:val="both"/>
              <w:rPr>
                <w:rFonts w:ascii="Cambria" w:hAnsi="Cambria"/>
              </w:rPr>
            </w:pPr>
            <w:r>
              <w:rPr>
                <w:rFonts w:ascii="Cambria" w:hAnsi="Cambria"/>
              </w:rPr>
              <w:t>classicalGP</w:t>
            </w:r>
          </w:p>
        </w:tc>
        <w:tc>
          <w:tcPr>
            <w:tcW w:w="2407" w:type="dxa"/>
          </w:tcPr>
          <w:p w14:paraId="58F973DD" w14:textId="5A9FFD76" w:rsidR="00473865" w:rsidRDefault="00B17DE2" w:rsidP="00834079">
            <w:pPr>
              <w:jc w:val="both"/>
              <w:rPr>
                <w:rFonts w:ascii="Cambria" w:hAnsi="Cambria"/>
              </w:rPr>
            </w:pPr>
            <w:r>
              <w:rPr>
                <w:rFonts w:ascii="Cambria" w:hAnsi="Cambria"/>
              </w:rPr>
              <w:t>0.9014</w:t>
            </w:r>
          </w:p>
        </w:tc>
        <w:tc>
          <w:tcPr>
            <w:tcW w:w="2407" w:type="dxa"/>
          </w:tcPr>
          <w:p w14:paraId="74DECEA2" w14:textId="308E1EBA" w:rsidR="00473865" w:rsidRDefault="00B17DE2" w:rsidP="00834079">
            <w:pPr>
              <w:jc w:val="both"/>
              <w:rPr>
                <w:rFonts w:ascii="Cambria" w:hAnsi="Cambria"/>
              </w:rPr>
            </w:pPr>
            <w:r>
              <w:rPr>
                <w:rFonts w:ascii="Cambria" w:hAnsi="Cambria"/>
              </w:rPr>
              <w:t>14</w:t>
            </w:r>
          </w:p>
        </w:tc>
        <w:tc>
          <w:tcPr>
            <w:tcW w:w="2407" w:type="dxa"/>
          </w:tcPr>
          <w:p w14:paraId="22AA0587" w14:textId="550D4169" w:rsidR="00473865" w:rsidRDefault="00B17DE2" w:rsidP="00834079">
            <w:pPr>
              <w:jc w:val="both"/>
              <w:rPr>
                <w:rFonts w:ascii="Cambria" w:hAnsi="Cambria"/>
              </w:rPr>
            </w:pPr>
            <w:r>
              <w:rPr>
                <w:rFonts w:ascii="Cambria" w:hAnsi="Cambria"/>
              </w:rPr>
              <w:t>28.1061</w:t>
            </w:r>
          </w:p>
        </w:tc>
      </w:tr>
    </w:tbl>
    <w:p w14:paraId="1CDAE899" w14:textId="77777777" w:rsidR="00473865" w:rsidRDefault="00473865" w:rsidP="00834079">
      <w:pPr>
        <w:jc w:val="both"/>
        <w:rPr>
          <w:rFonts w:ascii="Cambria" w:hAnsi="Cambria"/>
        </w:rPr>
      </w:pPr>
    </w:p>
    <w:tbl>
      <w:tblPr>
        <w:tblStyle w:val="TableGridLight"/>
        <w:tblW w:w="0" w:type="auto"/>
        <w:tblLook w:val="04A0" w:firstRow="1" w:lastRow="0" w:firstColumn="1" w:lastColumn="0" w:noHBand="0" w:noVBand="1"/>
      </w:tblPr>
      <w:tblGrid>
        <w:gridCol w:w="2407"/>
        <w:gridCol w:w="2407"/>
        <w:gridCol w:w="2407"/>
        <w:gridCol w:w="2407"/>
      </w:tblGrid>
      <w:tr w:rsidR="00473865" w14:paraId="15742C4F" w14:textId="77777777" w:rsidTr="00D12678">
        <w:tc>
          <w:tcPr>
            <w:tcW w:w="2407" w:type="dxa"/>
          </w:tcPr>
          <w:p w14:paraId="2E943F70" w14:textId="77777777" w:rsidR="00473865" w:rsidRPr="00473865" w:rsidRDefault="00473865" w:rsidP="00D12678">
            <w:pPr>
              <w:jc w:val="both"/>
              <w:rPr>
                <w:rFonts w:ascii="Cambria" w:hAnsi="Cambria"/>
                <w:b/>
                <w:bCs/>
              </w:rPr>
            </w:pPr>
            <w:r>
              <w:rPr>
                <w:rFonts w:ascii="Cambria" w:hAnsi="Cambria"/>
                <w:b/>
                <w:bCs/>
              </w:rPr>
              <w:t>Method</w:t>
            </w:r>
          </w:p>
        </w:tc>
        <w:tc>
          <w:tcPr>
            <w:tcW w:w="2407" w:type="dxa"/>
          </w:tcPr>
          <w:p w14:paraId="085266E2" w14:textId="3379749C" w:rsidR="00473865" w:rsidRPr="00473865" w:rsidRDefault="00D2375C" w:rsidP="00D12678">
            <w:pPr>
              <w:jc w:val="both"/>
              <w:rPr>
                <w:rFonts w:ascii="Cambria" w:hAnsi="Cambria"/>
                <w:b/>
                <w:bCs/>
              </w:rPr>
            </w:pPr>
            <w:r>
              <w:rPr>
                <w:rFonts w:ascii="Cambria" w:hAnsi="Cambria"/>
                <w:b/>
                <w:bCs/>
              </w:rPr>
              <w:t xml:space="preserve">Mean </w:t>
            </w:r>
            <w:r w:rsidR="00473865" w:rsidRPr="00473865">
              <w:rPr>
                <w:rFonts w:ascii="Cambria" w:hAnsi="Cambria"/>
                <w:b/>
                <w:bCs/>
              </w:rPr>
              <w:t>F1</w:t>
            </w:r>
            <w:r w:rsidR="00B17DE2">
              <w:rPr>
                <w:rFonts w:ascii="Cambria" w:hAnsi="Cambria"/>
                <w:b/>
                <w:bCs/>
              </w:rPr>
              <w:t xml:space="preserve"> (test set)</w:t>
            </w:r>
          </w:p>
        </w:tc>
        <w:tc>
          <w:tcPr>
            <w:tcW w:w="2407" w:type="dxa"/>
          </w:tcPr>
          <w:p w14:paraId="5C41B29C" w14:textId="77777777" w:rsidR="00473865" w:rsidRPr="00473865" w:rsidRDefault="00473865" w:rsidP="00D12678">
            <w:pPr>
              <w:jc w:val="both"/>
              <w:rPr>
                <w:rFonts w:ascii="Cambria" w:hAnsi="Cambria"/>
                <w:b/>
                <w:bCs/>
              </w:rPr>
            </w:pPr>
            <w:r w:rsidRPr="00473865">
              <w:rPr>
                <w:rFonts w:ascii="Cambria" w:hAnsi="Cambria"/>
                <w:b/>
                <w:bCs/>
              </w:rPr>
              <w:t>Eq</w:t>
            </w:r>
            <w:r>
              <w:rPr>
                <w:rFonts w:ascii="Cambria" w:hAnsi="Cambria"/>
                <w:b/>
                <w:bCs/>
              </w:rPr>
              <w:t>. nodes</w:t>
            </w:r>
          </w:p>
        </w:tc>
        <w:tc>
          <w:tcPr>
            <w:tcW w:w="2407" w:type="dxa"/>
          </w:tcPr>
          <w:p w14:paraId="5F6DE196" w14:textId="2F280A8B" w:rsidR="00473865" w:rsidRPr="00473865" w:rsidRDefault="00473865" w:rsidP="00D12678">
            <w:pPr>
              <w:jc w:val="both"/>
              <w:rPr>
                <w:rFonts w:ascii="Cambria" w:hAnsi="Cambria"/>
                <w:b/>
                <w:bCs/>
              </w:rPr>
            </w:pPr>
            <w:r>
              <w:rPr>
                <w:rFonts w:ascii="Cambria" w:hAnsi="Cambria"/>
                <w:b/>
                <w:bCs/>
              </w:rPr>
              <w:t>Time (min</w:t>
            </w:r>
            <w:r w:rsidR="000B1598">
              <w:rPr>
                <w:rFonts w:ascii="Cambria" w:hAnsi="Cambria"/>
                <w:b/>
                <w:bCs/>
              </w:rPr>
              <w:t>utes</w:t>
            </w:r>
            <w:r>
              <w:rPr>
                <w:rFonts w:ascii="Cambria" w:hAnsi="Cambria"/>
                <w:b/>
                <w:bCs/>
              </w:rPr>
              <w:t>)</w:t>
            </w:r>
          </w:p>
        </w:tc>
      </w:tr>
      <w:tr w:rsidR="00473865" w14:paraId="231E8304" w14:textId="77777777" w:rsidTr="00D12678">
        <w:tc>
          <w:tcPr>
            <w:tcW w:w="2407" w:type="dxa"/>
          </w:tcPr>
          <w:p w14:paraId="24D48CFF" w14:textId="77777777" w:rsidR="00473865" w:rsidRDefault="00473865" w:rsidP="00D12678">
            <w:pPr>
              <w:jc w:val="both"/>
              <w:rPr>
                <w:rFonts w:ascii="Cambria" w:hAnsi="Cambria"/>
              </w:rPr>
            </w:pPr>
            <w:r>
              <w:rPr>
                <w:rFonts w:ascii="Cambria" w:hAnsi="Cambria"/>
              </w:rPr>
              <w:lastRenderedPageBreak/>
              <w:t>modularGP_Cella</w:t>
            </w:r>
          </w:p>
        </w:tc>
        <w:tc>
          <w:tcPr>
            <w:tcW w:w="2407" w:type="dxa"/>
          </w:tcPr>
          <w:p w14:paraId="0931D241" w14:textId="77777777" w:rsidR="00473865" w:rsidRDefault="00473865" w:rsidP="00D12678">
            <w:pPr>
              <w:jc w:val="both"/>
              <w:rPr>
                <w:rFonts w:ascii="Cambria" w:hAnsi="Cambria"/>
              </w:rPr>
            </w:pPr>
          </w:p>
        </w:tc>
        <w:tc>
          <w:tcPr>
            <w:tcW w:w="2407" w:type="dxa"/>
          </w:tcPr>
          <w:p w14:paraId="575BC341" w14:textId="77777777" w:rsidR="00473865" w:rsidRDefault="00473865" w:rsidP="00D12678">
            <w:pPr>
              <w:jc w:val="both"/>
              <w:rPr>
                <w:rFonts w:ascii="Cambria" w:hAnsi="Cambria"/>
              </w:rPr>
            </w:pPr>
          </w:p>
        </w:tc>
        <w:tc>
          <w:tcPr>
            <w:tcW w:w="2407" w:type="dxa"/>
          </w:tcPr>
          <w:p w14:paraId="765E84EE" w14:textId="77777777" w:rsidR="00473865" w:rsidRDefault="00473865" w:rsidP="00D12678">
            <w:pPr>
              <w:jc w:val="both"/>
              <w:rPr>
                <w:rFonts w:ascii="Cambria" w:hAnsi="Cambria"/>
              </w:rPr>
            </w:pPr>
          </w:p>
        </w:tc>
      </w:tr>
      <w:tr w:rsidR="00473865" w14:paraId="10A0EEA7" w14:textId="77777777" w:rsidTr="00D12678">
        <w:tc>
          <w:tcPr>
            <w:tcW w:w="2407" w:type="dxa"/>
          </w:tcPr>
          <w:p w14:paraId="6495014D" w14:textId="77777777" w:rsidR="00473865" w:rsidRDefault="00473865" w:rsidP="00D12678">
            <w:pPr>
              <w:jc w:val="both"/>
              <w:rPr>
                <w:rFonts w:ascii="Cambria" w:hAnsi="Cambria"/>
              </w:rPr>
            </w:pPr>
            <w:r>
              <w:rPr>
                <w:rFonts w:ascii="Cambria" w:hAnsi="Cambria"/>
              </w:rPr>
              <w:t>modularGP_Stefano</w:t>
            </w:r>
          </w:p>
        </w:tc>
        <w:tc>
          <w:tcPr>
            <w:tcW w:w="2407" w:type="dxa"/>
          </w:tcPr>
          <w:p w14:paraId="435FC070" w14:textId="77777777" w:rsidR="00473865" w:rsidRDefault="00473865" w:rsidP="00D12678">
            <w:pPr>
              <w:jc w:val="both"/>
              <w:rPr>
                <w:rFonts w:ascii="Cambria" w:hAnsi="Cambria"/>
              </w:rPr>
            </w:pPr>
          </w:p>
        </w:tc>
        <w:tc>
          <w:tcPr>
            <w:tcW w:w="2407" w:type="dxa"/>
          </w:tcPr>
          <w:p w14:paraId="4B665DE1" w14:textId="77777777" w:rsidR="00473865" w:rsidRDefault="00473865" w:rsidP="00D12678">
            <w:pPr>
              <w:jc w:val="both"/>
              <w:rPr>
                <w:rFonts w:ascii="Cambria" w:hAnsi="Cambria"/>
              </w:rPr>
            </w:pPr>
          </w:p>
        </w:tc>
        <w:tc>
          <w:tcPr>
            <w:tcW w:w="2407" w:type="dxa"/>
          </w:tcPr>
          <w:p w14:paraId="312C6EBC" w14:textId="77777777" w:rsidR="00473865" w:rsidRDefault="00473865" w:rsidP="00D12678">
            <w:pPr>
              <w:jc w:val="both"/>
              <w:rPr>
                <w:rFonts w:ascii="Cambria" w:hAnsi="Cambria"/>
              </w:rPr>
            </w:pPr>
          </w:p>
        </w:tc>
      </w:tr>
      <w:tr w:rsidR="00473865" w14:paraId="56722140" w14:textId="77777777" w:rsidTr="00D12678">
        <w:tc>
          <w:tcPr>
            <w:tcW w:w="2407" w:type="dxa"/>
          </w:tcPr>
          <w:p w14:paraId="08F033AB" w14:textId="77777777" w:rsidR="00473865" w:rsidRDefault="00473865" w:rsidP="00D12678">
            <w:pPr>
              <w:jc w:val="both"/>
              <w:rPr>
                <w:rFonts w:ascii="Cambria" w:hAnsi="Cambria"/>
              </w:rPr>
            </w:pPr>
            <w:r>
              <w:rPr>
                <w:rFonts w:ascii="Cambria" w:hAnsi="Cambria"/>
              </w:rPr>
              <w:t>classicalGP</w:t>
            </w:r>
          </w:p>
        </w:tc>
        <w:tc>
          <w:tcPr>
            <w:tcW w:w="2407" w:type="dxa"/>
          </w:tcPr>
          <w:p w14:paraId="01FAE70A" w14:textId="77777777" w:rsidR="00473865" w:rsidRDefault="00473865" w:rsidP="00D12678">
            <w:pPr>
              <w:jc w:val="both"/>
              <w:rPr>
                <w:rFonts w:ascii="Cambria" w:hAnsi="Cambria"/>
              </w:rPr>
            </w:pPr>
          </w:p>
        </w:tc>
        <w:tc>
          <w:tcPr>
            <w:tcW w:w="2407" w:type="dxa"/>
          </w:tcPr>
          <w:p w14:paraId="117E1BCA" w14:textId="77777777" w:rsidR="00473865" w:rsidRDefault="00473865" w:rsidP="00D12678">
            <w:pPr>
              <w:jc w:val="both"/>
              <w:rPr>
                <w:rFonts w:ascii="Cambria" w:hAnsi="Cambria"/>
              </w:rPr>
            </w:pPr>
          </w:p>
        </w:tc>
        <w:tc>
          <w:tcPr>
            <w:tcW w:w="2407" w:type="dxa"/>
          </w:tcPr>
          <w:p w14:paraId="2DFCCDDB" w14:textId="77777777" w:rsidR="00473865" w:rsidRDefault="00473865" w:rsidP="00D12678">
            <w:pPr>
              <w:jc w:val="both"/>
              <w:rPr>
                <w:rFonts w:ascii="Cambria" w:hAnsi="Cambria"/>
              </w:rPr>
            </w:pPr>
          </w:p>
        </w:tc>
      </w:tr>
    </w:tbl>
    <w:p w14:paraId="6BC4F20D" w14:textId="77777777" w:rsidR="00473865" w:rsidRDefault="00473865" w:rsidP="00834079">
      <w:pPr>
        <w:jc w:val="both"/>
        <w:rPr>
          <w:rFonts w:ascii="Cambria" w:hAnsi="Cambria"/>
        </w:rPr>
      </w:pPr>
    </w:p>
    <w:tbl>
      <w:tblPr>
        <w:tblStyle w:val="TableGridLight"/>
        <w:tblW w:w="0" w:type="auto"/>
        <w:tblLook w:val="04A0" w:firstRow="1" w:lastRow="0" w:firstColumn="1" w:lastColumn="0" w:noHBand="0" w:noVBand="1"/>
      </w:tblPr>
      <w:tblGrid>
        <w:gridCol w:w="2407"/>
        <w:gridCol w:w="2407"/>
        <w:gridCol w:w="2407"/>
        <w:gridCol w:w="2407"/>
      </w:tblGrid>
      <w:tr w:rsidR="00473865" w14:paraId="4623F027" w14:textId="77777777" w:rsidTr="00D12678">
        <w:tc>
          <w:tcPr>
            <w:tcW w:w="2407" w:type="dxa"/>
          </w:tcPr>
          <w:p w14:paraId="70647926" w14:textId="77777777" w:rsidR="00473865" w:rsidRPr="00473865" w:rsidRDefault="00473865" w:rsidP="00D12678">
            <w:pPr>
              <w:jc w:val="both"/>
              <w:rPr>
                <w:rFonts w:ascii="Cambria" w:hAnsi="Cambria"/>
                <w:b/>
                <w:bCs/>
              </w:rPr>
            </w:pPr>
            <w:r>
              <w:rPr>
                <w:rFonts w:ascii="Cambria" w:hAnsi="Cambria"/>
                <w:b/>
                <w:bCs/>
              </w:rPr>
              <w:t>Method</w:t>
            </w:r>
          </w:p>
        </w:tc>
        <w:tc>
          <w:tcPr>
            <w:tcW w:w="2407" w:type="dxa"/>
          </w:tcPr>
          <w:p w14:paraId="59889A58" w14:textId="7D9615CE" w:rsidR="00473865" w:rsidRPr="00473865" w:rsidRDefault="00D2375C" w:rsidP="00D12678">
            <w:pPr>
              <w:jc w:val="both"/>
              <w:rPr>
                <w:rFonts w:ascii="Cambria" w:hAnsi="Cambria"/>
                <w:b/>
                <w:bCs/>
              </w:rPr>
            </w:pPr>
            <w:r>
              <w:rPr>
                <w:rFonts w:ascii="Cambria" w:hAnsi="Cambria"/>
                <w:b/>
                <w:bCs/>
              </w:rPr>
              <w:t xml:space="preserve">Mean </w:t>
            </w:r>
            <w:r w:rsidR="00473865" w:rsidRPr="00473865">
              <w:rPr>
                <w:rFonts w:ascii="Cambria" w:hAnsi="Cambria"/>
                <w:b/>
                <w:bCs/>
              </w:rPr>
              <w:t>F1</w:t>
            </w:r>
            <w:r w:rsidR="00B17DE2">
              <w:rPr>
                <w:rFonts w:ascii="Cambria" w:hAnsi="Cambria"/>
                <w:b/>
                <w:bCs/>
              </w:rPr>
              <w:t xml:space="preserve">  (test set)</w:t>
            </w:r>
          </w:p>
        </w:tc>
        <w:tc>
          <w:tcPr>
            <w:tcW w:w="2407" w:type="dxa"/>
          </w:tcPr>
          <w:p w14:paraId="6895FF67" w14:textId="77777777" w:rsidR="00473865" w:rsidRPr="00473865" w:rsidRDefault="00473865" w:rsidP="00D12678">
            <w:pPr>
              <w:jc w:val="both"/>
              <w:rPr>
                <w:rFonts w:ascii="Cambria" w:hAnsi="Cambria"/>
                <w:b/>
                <w:bCs/>
              </w:rPr>
            </w:pPr>
            <w:r w:rsidRPr="00473865">
              <w:rPr>
                <w:rFonts w:ascii="Cambria" w:hAnsi="Cambria"/>
                <w:b/>
                <w:bCs/>
              </w:rPr>
              <w:t>Eq</w:t>
            </w:r>
            <w:r>
              <w:rPr>
                <w:rFonts w:ascii="Cambria" w:hAnsi="Cambria"/>
                <w:b/>
                <w:bCs/>
              </w:rPr>
              <w:t>. nodes</w:t>
            </w:r>
          </w:p>
        </w:tc>
        <w:tc>
          <w:tcPr>
            <w:tcW w:w="2407" w:type="dxa"/>
          </w:tcPr>
          <w:p w14:paraId="5D73FFA9" w14:textId="39FC7C7E" w:rsidR="00473865" w:rsidRPr="00473865" w:rsidRDefault="00473865" w:rsidP="00D12678">
            <w:pPr>
              <w:jc w:val="both"/>
              <w:rPr>
                <w:rFonts w:ascii="Cambria" w:hAnsi="Cambria"/>
                <w:b/>
                <w:bCs/>
              </w:rPr>
            </w:pPr>
            <w:r>
              <w:rPr>
                <w:rFonts w:ascii="Cambria" w:hAnsi="Cambria"/>
                <w:b/>
                <w:bCs/>
              </w:rPr>
              <w:t>Time (min</w:t>
            </w:r>
            <w:r w:rsidR="000B1598">
              <w:rPr>
                <w:rFonts w:ascii="Cambria" w:hAnsi="Cambria"/>
                <w:b/>
                <w:bCs/>
              </w:rPr>
              <w:t>utes</w:t>
            </w:r>
            <w:r>
              <w:rPr>
                <w:rFonts w:ascii="Cambria" w:hAnsi="Cambria"/>
                <w:b/>
                <w:bCs/>
              </w:rPr>
              <w:t>)</w:t>
            </w:r>
          </w:p>
        </w:tc>
      </w:tr>
      <w:tr w:rsidR="00473865" w14:paraId="46A98C96" w14:textId="77777777" w:rsidTr="00D12678">
        <w:tc>
          <w:tcPr>
            <w:tcW w:w="2407" w:type="dxa"/>
          </w:tcPr>
          <w:p w14:paraId="6BC0E860" w14:textId="77777777" w:rsidR="00473865" w:rsidRDefault="00473865" w:rsidP="00D12678">
            <w:pPr>
              <w:jc w:val="both"/>
              <w:rPr>
                <w:rFonts w:ascii="Cambria" w:hAnsi="Cambria"/>
              </w:rPr>
            </w:pPr>
            <w:r>
              <w:rPr>
                <w:rFonts w:ascii="Cambria" w:hAnsi="Cambria"/>
              </w:rPr>
              <w:t>modularGP_Cella</w:t>
            </w:r>
          </w:p>
        </w:tc>
        <w:tc>
          <w:tcPr>
            <w:tcW w:w="2407" w:type="dxa"/>
          </w:tcPr>
          <w:p w14:paraId="629F8D67" w14:textId="77777777" w:rsidR="00473865" w:rsidRDefault="00473865" w:rsidP="00D12678">
            <w:pPr>
              <w:jc w:val="both"/>
              <w:rPr>
                <w:rFonts w:ascii="Cambria" w:hAnsi="Cambria"/>
              </w:rPr>
            </w:pPr>
          </w:p>
        </w:tc>
        <w:tc>
          <w:tcPr>
            <w:tcW w:w="2407" w:type="dxa"/>
          </w:tcPr>
          <w:p w14:paraId="1E00A33A" w14:textId="77777777" w:rsidR="00473865" w:rsidRDefault="00473865" w:rsidP="00D12678">
            <w:pPr>
              <w:jc w:val="both"/>
              <w:rPr>
                <w:rFonts w:ascii="Cambria" w:hAnsi="Cambria"/>
              </w:rPr>
            </w:pPr>
          </w:p>
        </w:tc>
        <w:tc>
          <w:tcPr>
            <w:tcW w:w="2407" w:type="dxa"/>
          </w:tcPr>
          <w:p w14:paraId="1982B6BF" w14:textId="77777777" w:rsidR="00473865" w:rsidRDefault="00473865" w:rsidP="00D12678">
            <w:pPr>
              <w:jc w:val="both"/>
              <w:rPr>
                <w:rFonts w:ascii="Cambria" w:hAnsi="Cambria"/>
              </w:rPr>
            </w:pPr>
          </w:p>
        </w:tc>
      </w:tr>
      <w:tr w:rsidR="00473865" w14:paraId="1C64DAE1" w14:textId="77777777" w:rsidTr="00D12678">
        <w:tc>
          <w:tcPr>
            <w:tcW w:w="2407" w:type="dxa"/>
          </w:tcPr>
          <w:p w14:paraId="7183301B" w14:textId="77777777" w:rsidR="00473865" w:rsidRDefault="00473865" w:rsidP="00D12678">
            <w:pPr>
              <w:jc w:val="both"/>
              <w:rPr>
                <w:rFonts w:ascii="Cambria" w:hAnsi="Cambria"/>
              </w:rPr>
            </w:pPr>
            <w:r>
              <w:rPr>
                <w:rFonts w:ascii="Cambria" w:hAnsi="Cambria"/>
              </w:rPr>
              <w:t>modularGP_Stefano</w:t>
            </w:r>
          </w:p>
        </w:tc>
        <w:tc>
          <w:tcPr>
            <w:tcW w:w="2407" w:type="dxa"/>
          </w:tcPr>
          <w:p w14:paraId="50D95EF0" w14:textId="77777777" w:rsidR="00473865" w:rsidRDefault="00473865" w:rsidP="00D12678">
            <w:pPr>
              <w:jc w:val="both"/>
              <w:rPr>
                <w:rFonts w:ascii="Cambria" w:hAnsi="Cambria"/>
              </w:rPr>
            </w:pPr>
          </w:p>
        </w:tc>
        <w:tc>
          <w:tcPr>
            <w:tcW w:w="2407" w:type="dxa"/>
          </w:tcPr>
          <w:p w14:paraId="3E1C0304" w14:textId="77777777" w:rsidR="00473865" w:rsidRDefault="00473865" w:rsidP="00D12678">
            <w:pPr>
              <w:jc w:val="both"/>
              <w:rPr>
                <w:rFonts w:ascii="Cambria" w:hAnsi="Cambria"/>
              </w:rPr>
            </w:pPr>
          </w:p>
        </w:tc>
        <w:tc>
          <w:tcPr>
            <w:tcW w:w="2407" w:type="dxa"/>
          </w:tcPr>
          <w:p w14:paraId="53AC8486" w14:textId="77777777" w:rsidR="00473865" w:rsidRDefault="00473865" w:rsidP="00D12678">
            <w:pPr>
              <w:jc w:val="both"/>
              <w:rPr>
                <w:rFonts w:ascii="Cambria" w:hAnsi="Cambria"/>
              </w:rPr>
            </w:pPr>
          </w:p>
        </w:tc>
      </w:tr>
      <w:tr w:rsidR="00473865" w14:paraId="1FC2ADAE" w14:textId="77777777" w:rsidTr="00D12678">
        <w:tc>
          <w:tcPr>
            <w:tcW w:w="2407" w:type="dxa"/>
          </w:tcPr>
          <w:p w14:paraId="642DA72D" w14:textId="77777777" w:rsidR="00473865" w:rsidRDefault="00473865" w:rsidP="00D12678">
            <w:pPr>
              <w:jc w:val="both"/>
              <w:rPr>
                <w:rFonts w:ascii="Cambria" w:hAnsi="Cambria"/>
              </w:rPr>
            </w:pPr>
            <w:r>
              <w:rPr>
                <w:rFonts w:ascii="Cambria" w:hAnsi="Cambria"/>
              </w:rPr>
              <w:t>classicalGP</w:t>
            </w:r>
          </w:p>
        </w:tc>
        <w:tc>
          <w:tcPr>
            <w:tcW w:w="2407" w:type="dxa"/>
          </w:tcPr>
          <w:p w14:paraId="46736774" w14:textId="77777777" w:rsidR="00473865" w:rsidRDefault="00473865" w:rsidP="00D12678">
            <w:pPr>
              <w:jc w:val="both"/>
              <w:rPr>
                <w:rFonts w:ascii="Cambria" w:hAnsi="Cambria"/>
              </w:rPr>
            </w:pPr>
          </w:p>
        </w:tc>
        <w:tc>
          <w:tcPr>
            <w:tcW w:w="2407" w:type="dxa"/>
          </w:tcPr>
          <w:p w14:paraId="54549B84" w14:textId="77777777" w:rsidR="00473865" w:rsidRDefault="00473865" w:rsidP="00D12678">
            <w:pPr>
              <w:jc w:val="both"/>
              <w:rPr>
                <w:rFonts w:ascii="Cambria" w:hAnsi="Cambria"/>
              </w:rPr>
            </w:pPr>
          </w:p>
        </w:tc>
        <w:tc>
          <w:tcPr>
            <w:tcW w:w="2407" w:type="dxa"/>
          </w:tcPr>
          <w:p w14:paraId="4CDEF0A4" w14:textId="77777777" w:rsidR="00473865" w:rsidRDefault="00473865" w:rsidP="00D12678">
            <w:pPr>
              <w:jc w:val="both"/>
              <w:rPr>
                <w:rFonts w:ascii="Cambria" w:hAnsi="Cambria"/>
              </w:rPr>
            </w:pPr>
          </w:p>
        </w:tc>
      </w:tr>
    </w:tbl>
    <w:p w14:paraId="08DF0F8E" w14:textId="77777777" w:rsidR="00473865" w:rsidRPr="00FA70D3" w:rsidRDefault="00473865" w:rsidP="00834079">
      <w:pPr>
        <w:jc w:val="both"/>
        <w:rPr>
          <w:rFonts w:ascii="Cambria" w:hAnsi="Cambria"/>
        </w:rPr>
      </w:pPr>
    </w:p>
    <w:sectPr w:rsidR="00473865" w:rsidRPr="00FA70D3">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2F1E69" w14:textId="77777777" w:rsidR="00E33323" w:rsidRPr="001037A2" w:rsidRDefault="00E33323" w:rsidP="009B001E">
      <w:pPr>
        <w:spacing w:after="0" w:line="240" w:lineRule="auto"/>
      </w:pPr>
      <w:r w:rsidRPr="001037A2">
        <w:separator/>
      </w:r>
    </w:p>
  </w:endnote>
  <w:endnote w:type="continuationSeparator" w:id="0">
    <w:p w14:paraId="5295D53B" w14:textId="77777777" w:rsidR="00E33323" w:rsidRPr="001037A2" w:rsidRDefault="00E33323" w:rsidP="009B001E">
      <w:pPr>
        <w:spacing w:after="0" w:line="240" w:lineRule="auto"/>
      </w:pPr>
      <w:r w:rsidRPr="001037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9FBB8" w14:textId="1A7E0B66" w:rsidR="009B001E" w:rsidRPr="001037A2" w:rsidRDefault="00BE52DD" w:rsidP="009B001E">
    <w:pPr>
      <w:pStyle w:val="Footer"/>
      <w:jc w:val="center"/>
      <w:rPr>
        <w:rFonts w:ascii="Cambria" w:hAnsi="Cambria"/>
      </w:rPr>
    </w:pPr>
    <w:r w:rsidRPr="001037A2">
      <w:rPr>
        <w:rFonts w:ascii="Cambria" w:hAnsi="Cambria"/>
      </w:rPr>
      <w:t>Academic year</w:t>
    </w:r>
    <w:r w:rsidR="009B001E" w:rsidRPr="001037A2">
      <w:rPr>
        <w:rFonts w:ascii="Cambria" w:hAnsi="Cambria"/>
      </w:rPr>
      <w:t xml:space="preserve"> 2023/2024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5A1611" w14:textId="77777777" w:rsidR="00E33323" w:rsidRPr="001037A2" w:rsidRDefault="00E33323" w:rsidP="009B001E">
      <w:pPr>
        <w:spacing w:after="0" w:line="240" w:lineRule="auto"/>
      </w:pPr>
      <w:r w:rsidRPr="001037A2">
        <w:separator/>
      </w:r>
    </w:p>
  </w:footnote>
  <w:footnote w:type="continuationSeparator" w:id="0">
    <w:p w14:paraId="06C74E4D" w14:textId="77777777" w:rsidR="00E33323" w:rsidRPr="001037A2" w:rsidRDefault="00E33323" w:rsidP="009B001E">
      <w:pPr>
        <w:spacing w:after="0" w:line="240" w:lineRule="auto"/>
      </w:pPr>
      <w:r w:rsidRPr="001037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F2A62"/>
    <w:multiLevelType w:val="hybridMultilevel"/>
    <w:tmpl w:val="FD96209E"/>
    <w:lvl w:ilvl="0" w:tplc="0D24594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30442"/>
    <w:multiLevelType w:val="hybridMultilevel"/>
    <w:tmpl w:val="0DEC6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531B4B"/>
    <w:multiLevelType w:val="hybridMultilevel"/>
    <w:tmpl w:val="482AF746"/>
    <w:lvl w:ilvl="0" w:tplc="715067D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C37C53"/>
    <w:multiLevelType w:val="hybridMultilevel"/>
    <w:tmpl w:val="BA2CB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8A52EF"/>
    <w:multiLevelType w:val="hybridMultilevel"/>
    <w:tmpl w:val="B2AE5A42"/>
    <w:lvl w:ilvl="0" w:tplc="3C62EE4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A60FDF"/>
    <w:multiLevelType w:val="hybridMultilevel"/>
    <w:tmpl w:val="8C703182"/>
    <w:lvl w:ilvl="0" w:tplc="2002452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942E0C"/>
    <w:multiLevelType w:val="hybridMultilevel"/>
    <w:tmpl w:val="16AC49C6"/>
    <w:lvl w:ilvl="0" w:tplc="BA944B7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1520B2"/>
    <w:multiLevelType w:val="hybridMultilevel"/>
    <w:tmpl w:val="F57406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44F7826"/>
    <w:multiLevelType w:val="hybridMultilevel"/>
    <w:tmpl w:val="36AA7B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304A72"/>
    <w:multiLevelType w:val="hybridMultilevel"/>
    <w:tmpl w:val="9594E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41105E2"/>
    <w:multiLevelType w:val="hybridMultilevel"/>
    <w:tmpl w:val="AE80E034"/>
    <w:lvl w:ilvl="0" w:tplc="A78C2422">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1E20785"/>
    <w:multiLevelType w:val="hybridMultilevel"/>
    <w:tmpl w:val="36AA7B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5600680"/>
    <w:multiLevelType w:val="hybridMultilevel"/>
    <w:tmpl w:val="3D428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63D3231"/>
    <w:multiLevelType w:val="hybridMultilevel"/>
    <w:tmpl w:val="82C0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2C547FE"/>
    <w:multiLevelType w:val="hybridMultilevel"/>
    <w:tmpl w:val="479223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5614B14"/>
    <w:multiLevelType w:val="hybridMultilevel"/>
    <w:tmpl w:val="BE5ECC60"/>
    <w:lvl w:ilvl="0" w:tplc="C2281D1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0559733">
    <w:abstractNumId w:val="11"/>
  </w:num>
  <w:num w:numId="2" w16cid:durableId="637152216">
    <w:abstractNumId w:val="8"/>
  </w:num>
  <w:num w:numId="3" w16cid:durableId="1853565493">
    <w:abstractNumId w:val="14"/>
  </w:num>
  <w:num w:numId="4" w16cid:durableId="1091583942">
    <w:abstractNumId w:val="13"/>
  </w:num>
  <w:num w:numId="5" w16cid:durableId="1572110176">
    <w:abstractNumId w:val="12"/>
  </w:num>
  <w:num w:numId="6" w16cid:durableId="1231816256">
    <w:abstractNumId w:val="1"/>
  </w:num>
  <w:num w:numId="7" w16cid:durableId="831066681">
    <w:abstractNumId w:val="9"/>
  </w:num>
  <w:num w:numId="8" w16cid:durableId="20783613">
    <w:abstractNumId w:val="7"/>
  </w:num>
  <w:num w:numId="9" w16cid:durableId="1617176658">
    <w:abstractNumId w:val="3"/>
  </w:num>
  <w:num w:numId="10" w16cid:durableId="2064211626">
    <w:abstractNumId w:val="6"/>
  </w:num>
  <w:num w:numId="11" w16cid:durableId="1310130940">
    <w:abstractNumId w:val="4"/>
  </w:num>
  <w:num w:numId="12" w16cid:durableId="1042366798">
    <w:abstractNumId w:val="0"/>
  </w:num>
  <w:num w:numId="13" w16cid:durableId="2022270460">
    <w:abstractNumId w:val="2"/>
  </w:num>
  <w:num w:numId="14" w16cid:durableId="305205878">
    <w:abstractNumId w:val="15"/>
  </w:num>
  <w:num w:numId="15" w16cid:durableId="1518621634">
    <w:abstractNumId w:val="5"/>
  </w:num>
  <w:num w:numId="16" w16cid:durableId="9093859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27"/>
    <w:rsid w:val="0000671A"/>
    <w:rsid w:val="00017732"/>
    <w:rsid w:val="00020932"/>
    <w:rsid w:val="00022799"/>
    <w:rsid w:val="000263B8"/>
    <w:rsid w:val="00030F6B"/>
    <w:rsid w:val="00034179"/>
    <w:rsid w:val="0003610F"/>
    <w:rsid w:val="000407B6"/>
    <w:rsid w:val="00063805"/>
    <w:rsid w:val="00074B81"/>
    <w:rsid w:val="00082F8F"/>
    <w:rsid w:val="00083BA6"/>
    <w:rsid w:val="00087652"/>
    <w:rsid w:val="000B0CFE"/>
    <w:rsid w:val="000B1598"/>
    <w:rsid w:val="000C3941"/>
    <w:rsid w:val="000C7652"/>
    <w:rsid w:val="000D2927"/>
    <w:rsid w:val="000E1590"/>
    <w:rsid w:val="000E2DA6"/>
    <w:rsid w:val="000F5BB0"/>
    <w:rsid w:val="001016C9"/>
    <w:rsid w:val="001037A2"/>
    <w:rsid w:val="00104276"/>
    <w:rsid w:val="00131772"/>
    <w:rsid w:val="001359A2"/>
    <w:rsid w:val="001429A2"/>
    <w:rsid w:val="00145748"/>
    <w:rsid w:val="00153EB8"/>
    <w:rsid w:val="00167F60"/>
    <w:rsid w:val="00187872"/>
    <w:rsid w:val="00190FF3"/>
    <w:rsid w:val="001A4CB2"/>
    <w:rsid w:val="001B2434"/>
    <w:rsid w:val="001C20D1"/>
    <w:rsid w:val="001D415B"/>
    <w:rsid w:val="001D48AE"/>
    <w:rsid w:val="001E1DF2"/>
    <w:rsid w:val="001F44A8"/>
    <w:rsid w:val="002275F1"/>
    <w:rsid w:val="00244765"/>
    <w:rsid w:val="002465AA"/>
    <w:rsid w:val="00247D94"/>
    <w:rsid w:val="0025082A"/>
    <w:rsid w:val="0026309C"/>
    <w:rsid w:val="0026608E"/>
    <w:rsid w:val="002675C6"/>
    <w:rsid w:val="0027152D"/>
    <w:rsid w:val="0027367C"/>
    <w:rsid w:val="00273AB5"/>
    <w:rsid w:val="00275675"/>
    <w:rsid w:val="002811BB"/>
    <w:rsid w:val="002A2C72"/>
    <w:rsid w:val="002B2570"/>
    <w:rsid w:val="002B3CCC"/>
    <w:rsid w:val="002C1B57"/>
    <w:rsid w:val="003140DB"/>
    <w:rsid w:val="00327935"/>
    <w:rsid w:val="003438B8"/>
    <w:rsid w:val="003463A3"/>
    <w:rsid w:val="00363440"/>
    <w:rsid w:val="00364761"/>
    <w:rsid w:val="003915E6"/>
    <w:rsid w:val="00394326"/>
    <w:rsid w:val="003D2A55"/>
    <w:rsid w:val="003F45C0"/>
    <w:rsid w:val="00416370"/>
    <w:rsid w:val="00421C4F"/>
    <w:rsid w:val="004226D6"/>
    <w:rsid w:val="00424DC4"/>
    <w:rsid w:val="00437F5F"/>
    <w:rsid w:val="00441E56"/>
    <w:rsid w:val="00461BBA"/>
    <w:rsid w:val="00467A18"/>
    <w:rsid w:val="00473865"/>
    <w:rsid w:val="0047389A"/>
    <w:rsid w:val="004746EA"/>
    <w:rsid w:val="00487559"/>
    <w:rsid w:val="00494457"/>
    <w:rsid w:val="00495560"/>
    <w:rsid w:val="004A0B2D"/>
    <w:rsid w:val="004A281D"/>
    <w:rsid w:val="004B4595"/>
    <w:rsid w:val="004B5891"/>
    <w:rsid w:val="004B7FBD"/>
    <w:rsid w:val="004C30CB"/>
    <w:rsid w:val="004D54B7"/>
    <w:rsid w:val="004D5532"/>
    <w:rsid w:val="004D5D93"/>
    <w:rsid w:val="004E153B"/>
    <w:rsid w:val="004E23FE"/>
    <w:rsid w:val="004F0888"/>
    <w:rsid w:val="004F1A30"/>
    <w:rsid w:val="004F661F"/>
    <w:rsid w:val="005022DA"/>
    <w:rsid w:val="00510841"/>
    <w:rsid w:val="00513A96"/>
    <w:rsid w:val="00525459"/>
    <w:rsid w:val="00572CAD"/>
    <w:rsid w:val="00582862"/>
    <w:rsid w:val="005944D0"/>
    <w:rsid w:val="005A2D7B"/>
    <w:rsid w:val="005B6CEC"/>
    <w:rsid w:val="005D6BAA"/>
    <w:rsid w:val="005E10A6"/>
    <w:rsid w:val="005F3B81"/>
    <w:rsid w:val="00604937"/>
    <w:rsid w:val="00605BE0"/>
    <w:rsid w:val="006246B9"/>
    <w:rsid w:val="006251E8"/>
    <w:rsid w:val="00642256"/>
    <w:rsid w:val="006504F7"/>
    <w:rsid w:val="0065109A"/>
    <w:rsid w:val="00675730"/>
    <w:rsid w:val="00676306"/>
    <w:rsid w:val="0068797B"/>
    <w:rsid w:val="006915D4"/>
    <w:rsid w:val="006A0E71"/>
    <w:rsid w:val="006A5E80"/>
    <w:rsid w:val="006A75E1"/>
    <w:rsid w:val="006B2161"/>
    <w:rsid w:val="006B39C7"/>
    <w:rsid w:val="006B7D72"/>
    <w:rsid w:val="006C793C"/>
    <w:rsid w:val="006D017E"/>
    <w:rsid w:val="006D0357"/>
    <w:rsid w:val="006D6D1C"/>
    <w:rsid w:val="006D6FA3"/>
    <w:rsid w:val="006E56BF"/>
    <w:rsid w:val="006F5CF7"/>
    <w:rsid w:val="007116BD"/>
    <w:rsid w:val="00722104"/>
    <w:rsid w:val="007224F6"/>
    <w:rsid w:val="00726FA2"/>
    <w:rsid w:val="00734B54"/>
    <w:rsid w:val="00747F5E"/>
    <w:rsid w:val="00752ED7"/>
    <w:rsid w:val="007552C1"/>
    <w:rsid w:val="0077123D"/>
    <w:rsid w:val="0079767D"/>
    <w:rsid w:val="007A1C81"/>
    <w:rsid w:val="007A61BA"/>
    <w:rsid w:val="007B4C1B"/>
    <w:rsid w:val="007B6913"/>
    <w:rsid w:val="007C15A3"/>
    <w:rsid w:val="007C48AA"/>
    <w:rsid w:val="007D1CC1"/>
    <w:rsid w:val="008056AA"/>
    <w:rsid w:val="00810DE2"/>
    <w:rsid w:val="00834079"/>
    <w:rsid w:val="00834ACF"/>
    <w:rsid w:val="00852D6E"/>
    <w:rsid w:val="00866C25"/>
    <w:rsid w:val="00871DA0"/>
    <w:rsid w:val="00874482"/>
    <w:rsid w:val="00885534"/>
    <w:rsid w:val="00893D89"/>
    <w:rsid w:val="008C5E30"/>
    <w:rsid w:val="008C7D3C"/>
    <w:rsid w:val="008D0BB5"/>
    <w:rsid w:val="008D12FF"/>
    <w:rsid w:val="008F4F24"/>
    <w:rsid w:val="009118F1"/>
    <w:rsid w:val="00930157"/>
    <w:rsid w:val="0093251D"/>
    <w:rsid w:val="00935CBB"/>
    <w:rsid w:val="00961ABF"/>
    <w:rsid w:val="00967A7F"/>
    <w:rsid w:val="00971E44"/>
    <w:rsid w:val="009808F1"/>
    <w:rsid w:val="009A032C"/>
    <w:rsid w:val="009A19DD"/>
    <w:rsid w:val="009A2829"/>
    <w:rsid w:val="009A2EEE"/>
    <w:rsid w:val="009A678D"/>
    <w:rsid w:val="009B001E"/>
    <w:rsid w:val="009C0331"/>
    <w:rsid w:val="009C443E"/>
    <w:rsid w:val="009D13BC"/>
    <w:rsid w:val="009F5C50"/>
    <w:rsid w:val="009F6ABC"/>
    <w:rsid w:val="00A101AF"/>
    <w:rsid w:val="00A24A93"/>
    <w:rsid w:val="00A425FF"/>
    <w:rsid w:val="00A47DAB"/>
    <w:rsid w:val="00A53099"/>
    <w:rsid w:val="00A72380"/>
    <w:rsid w:val="00A72DF1"/>
    <w:rsid w:val="00A93246"/>
    <w:rsid w:val="00AC5651"/>
    <w:rsid w:val="00AD2AD8"/>
    <w:rsid w:val="00B01ABD"/>
    <w:rsid w:val="00B06879"/>
    <w:rsid w:val="00B1016D"/>
    <w:rsid w:val="00B17DE2"/>
    <w:rsid w:val="00B30902"/>
    <w:rsid w:val="00B333A4"/>
    <w:rsid w:val="00B359F9"/>
    <w:rsid w:val="00B506B3"/>
    <w:rsid w:val="00B52142"/>
    <w:rsid w:val="00B5348F"/>
    <w:rsid w:val="00B53D6B"/>
    <w:rsid w:val="00B652E8"/>
    <w:rsid w:val="00B71D10"/>
    <w:rsid w:val="00B75FF1"/>
    <w:rsid w:val="00B80870"/>
    <w:rsid w:val="00B93CBE"/>
    <w:rsid w:val="00B9663C"/>
    <w:rsid w:val="00BA54A5"/>
    <w:rsid w:val="00BC1F25"/>
    <w:rsid w:val="00BC5A1D"/>
    <w:rsid w:val="00BD00D1"/>
    <w:rsid w:val="00BE52DD"/>
    <w:rsid w:val="00C00AA7"/>
    <w:rsid w:val="00C147D8"/>
    <w:rsid w:val="00C16190"/>
    <w:rsid w:val="00C244C0"/>
    <w:rsid w:val="00C31B9D"/>
    <w:rsid w:val="00C34D42"/>
    <w:rsid w:val="00C40186"/>
    <w:rsid w:val="00C709F3"/>
    <w:rsid w:val="00C74DD7"/>
    <w:rsid w:val="00CA09F4"/>
    <w:rsid w:val="00CA2561"/>
    <w:rsid w:val="00CD3E13"/>
    <w:rsid w:val="00CD4A3A"/>
    <w:rsid w:val="00CD76CC"/>
    <w:rsid w:val="00CF1593"/>
    <w:rsid w:val="00CF4EB1"/>
    <w:rsid w:val="00CF74F2"/>
    <w:rsid w:val="00D107A5"/>
    <w:rsid w:val="00D17040"/>
    <w:rsid w:val="00D2375C"/>
    <w:rsid w:val="00D51408"/>
    <w:rsid w:val="00D52363"/>
    <w:rsid w:val="00D85D9B"/>
    <w:rsid w:val="00D908B2"/>
    <w:rsid w:val="00D94DF3"/>
    <w:rsid w:val="00DC32EE"/>
    <w:rsid w:val="00DD54EB"/>
    <w:rsid w:val="00DD5C97"/>
    <w:rsid w:val="00DE32F4"/>
    <w:rsid w:val="00DE56B2"/>
    <w:rsid w:val="00DE7894"/>
    <w:rsid w:val="00DF543D"/>
    <w:rsid w:val="00E01D24"/>
    <w:rsid w:val="00E044C0"/>
    <w:rsid w:val="00E136B5"/>
    <w:rsid w:val="00E212EF"/>
    <w:rsid w:val="00E33323"/>
    <w:rsid w:val="00E35347"/>
    <w:rsid w:val="00E3785A"/>
    <w:rsid w:val="00E42EE7"/>
    <w:rsid w:val="00E4358E"/>
    <w:rsid w:val="00E6243D"/>
    <w:rsid w:val="00E731A0"/>
    <w:rsid w:val="00E744AD"/>
    <w:rsid w:val="00E74710"/>
    <w:rsid w:val="00E84314"/>
    <w:rsid w:val="00E90184"/>
    <w:rsid w:val="00E96C2B"/>
    <w:rsid w:val="00EA62C3"/>
    <w:rsid w:val="00EB0089"/>
    <w:rsid w:val="00EB193D"/>
    <w:rsid w:val="00EB42A1"/>
    <w:rsid w:val="00EB48BD"/>
    <w:rsid w:val="00EC4EC3"/>
    <w:rsid w:val="00ED0D82"/>
    <w:rsid w:val="00EE06B9"/>
    <w:rsid w:val="00EE14C7"/>
    <w:rsid w:val="00EE4425"/>
    <w:rsid w:val="00EE76EE"/>
    <w:rsid w:val="00EF35CE"/>
    <w:rsid w:val="00EF61D7"/>
    <w:rsid w:val="00F04A67"/>
    <w:rsid w:val="00F11429"/>
    <w:rsid w:val="00F11B03"/>
    <w:rsid w:val="00F32219"/>
    <w:rsid w:val="00F3528E"/>
    <w:rsid w:val="00F40EB8"/>
    <w:rsid w:val="00F630D8"/>
    <w:rsid w:val="00F63AD3"/>
    <w:rsid w:val="00F646AD"/>
    <w:rsid w:val="00F670CE"/>
    <w:rsid w:val="00F81DCC"/>
    <w:rsid w:val="00F94CF4"/>
    <w:rsid w:val="00FA1E0E"/>
    <w:rsid w:val="00FA2A66"/>
    <w:rsid w:val="00FA70D3"/>
    <w:rsid w:val="00FC1F10"/>
    <w:rsid w:val="00FC2E2A"/>
    <w:rsid w:val="00FE6CFA"/>
    <w:rsid w:val="00FF0C2C"/>
    <w:rsid w:val="00FF20A5"/>
    <w:rsid w:val="00FF55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D4E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2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2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27"/>
    <w:rPr>
      <w:rFonts w:eastAsiaTheme="majorEastAsia" w:cstheme="majorBidi"/>
      <w:color w:val="272727" w:themeColor="text1" w:themeTint="D8"/>
    </w:rPr>
  </w:style>
  <w:style w:type="paragraph" w:styleId="Title">
    <w:name w:val="Title"/>
    <w:basedOn w:val="Normal"/>
    <w:next w:val="Normal"/>
    <w:link w:val="TitleChar"/>
    <w:uiPriority w:val="10"/>
    <w:qFormat/>
    <w:rsid w:val="000D2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27"/>
    <w:pPr>
      <w:spacing w:before="160"/>
      <w:jc w:val="center"/>
    </w:pPr>
    <w:rPr>
      <w:i/>
      <w:iCs/>
      <w:color w:val="404040" w:themeColor="text1" w:themeTint="BF"/>
    </w:rPr>
  </w:style>
  <w:style w:type="character" w:customStyle="1" w:styleId="QuoteChar">
    <w:name w:val="Quote Char"/>
    <w:basedOn w:val="DefaultParagraphFont"/>
    <w:link w:val="Quote"/>
    <w:uiPriority w:val="29"/>
    <w:rsid w:val="000D2927"/>
    <w:rPr>
      <w:i/>
      <w:iCs/>
      <w:color w:val="404040" w:themeColor="text1" w:themeTint="BF"/>
    </w:rPr>
  </w:style>
  <w:style w:type="paragraph" w:styleId="ListParagraph">
    <w:name w:val="List Paragraph"/>
    <w:basedOn w:val="Normal"/>
    <w:uiPriority w:val="34"/>
    <w:qFormat/>
    <w:rsid w:val="000D2927"/>
    <w:pPr>
      <w:ind w:left="720"/>
      <w:contextualSpacing/>
    </w:pPr>
  </w:style>
  <w:style w:type="character" w:styleId="IntenseEmphasis">
    <w:name w:val="Intense Emphasis"/>
    <w:basedOn w:val="DefaultParagraphFont"/>
    <w:uiPriority w:val="21"/>
    <w:qFormat/>
    <w:rsid w:val="000D2927"/>
    <w:rPr>
      <w:i/>
      <w:iCs/>
      <w:color w:val="0F4761" w:themeColor="accent1" w:themeShade="BF"/>
    </w:rPr>
  </w:style>
  <w:style w:type="paragraph" w:styleId="IntenseQuote">
    <w:name w:val="Intense Quote"/>
    <w:basedOn w:val="Normal"/>
    <w:next w:val="Normal"/>
    <w:link w:val="IntenseQuoteChar"/>
    <w:uiPriority w:val="30"/>
    <w:qFormat/>
    <w:rsid w:val="000D2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27"/>
    <w:rPr>
      <w:i/>
      <w:iCs/>
      <w:color w:val="0F4761" w:themeColor="accent1" w:themeShade="BF"/>
    </w:rPr>
  </w:style>
  <w:style w:type="character" w:styleId="IntenseReference">
    <w:name w:val="Intense Reference"/>
    <w:basedOn w:val="DefaultParagraphFont"/>
    <w:uiPriority w:val="32"/>
    <w:qFormat/>
    <w:rsid w:val="000D2927"/>
    <w:rPr>
      <w:b/>
      <w:bCs/>
      <w:smallCaps/>
      <w:color w:val="0F4761" w:themeColor="accent1" w:themeShade="BF"/>
      <w:spacing w:val="5"/>
    </w:rPr>
  </w:style>
  <w:style w:type="paragraph" w:styleId="Header">
    <w:name w:val="header"/>
    <w:basedOn w:val="Normal"/>
    <w:link w:val="HeaderChar"/>
    <w:uiPriority w:val="99"/>
    <w:unhideWhenUsed/>
    <w:rsid w:val="009B001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B001E"/>
  </w:style>
  <w:style w:type="paragraph" w:styleId="Footer">
    <w:name w:val="footer"/>
    <w:basedOn w:val="Normal"/>
    <w:link w:val="FooterChar"/>
    <w:uiPriority w:val="99"/>
    <w:unhideWhenUsed/>
    <w:rsid w:val="009B001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B001E"/>
  </w:style>
  <w:style w:type="paragraph" w:styleId="TOCHeading">
    <w:name w:val="TOC Heading"/>
    <w:basedOn w:val="Heading1"/>
    <w:next w:val="Normal"/>
    <w:uiPriority w:val="39"/>
    <w:unhideWhenUsed/>
    <w:qFormat/>
    <w:rsid w:val="00CD3E13"/>
    <w:pPr>
      <w:spacing w:before="240" w:after="0" w:line="259" w:lineRule="auto"/>
      <w:outlineLvl w:val="9"/>
    </w:pPr>
    <w:rPr>
      <w:kern w:val="0"/>
      <w:sz w:val="32"/>
      <w:szCs w:val="32"/>
      <w:lang w:eastAsia="it-IT"/>
      <w14:ligatures w14:val="none"/>
    </w:rPr>
  </w:style>
  <w:style w:type="paragraph" w:styleId="TOC1">
    <w:name w:val="toc 1"/>
    <w:basedOn w:val="Normal"/>
    <w:next w:val="Normal"/>
    <w:autoRedefine/>
    <w:uiPriority w:val="39"/>
    <w:unhideWhenUsed/>
    <w:rsid w:val="00CD3E13"/>
    <w:pPr>
      <w:spacing w:after="100"/>
    </w:pPr>
  </w:style>
  <w:style w:type="character" w:styleId="Hyperlink">
    <w:name w:val="Hyperlink"/>
    <w:basedOn w:val="DefaultParagraphFont"/>
    <w:uiPriority w:val="99"/>
    <w:unhideWhenUsed/>
    <w:rsid w:val="00CD3E13"/>
    <w:rPr>
      <w:color w:val="467886" w:themeColor="hyperlink"/>
      <w:u w:val="single"/>
    </w:rPr>
  </w:style>
  <w:style w:type="character" w:customStyle="1" w:styleId="fontstyle01">
    <w:name w:val="fontstyle01"/>
    <w:basedOn w:val="DefaultParagraphFont"/>
    <w:rsid w:val="007C15A3"/>
    <w:rPr>
      <w:rFonts w:ascii="CMBX12" w:hAnsi="CMBX12" w:hint="default"/>
      <w:b/>
      <w:bCs/>
      <w:i w:val="0"/>
      <w:iCs w:val="0"/>
      <w:color w:val="000000"/>
      <w:sz w:val="30"/>
      <w:szCs w:val="30"/>
    </w:rPr>
  </w:style>
  <w:style w:type="character" w:customStyle="1" w:styleId="fontstyle21">
    <w:name w:val="fontstyle21"/>
    <w:basedOn w:val="DefaultParagraphFont"/>
    <w:rsid w:val="007C15A3"/>
    <w:rPr>
      <w:rFonts w:ascii="CMR10" w:hAnsi="CMR10" w:hint="default"/>
      <w:b w:val="0"/>
      <w:bCs w:val="0"/>
      <w:i w:val="0"/>
      <w:iCs w:val="0"/>
      <w:color w:val="000000"/>
      <w:sz w:val="20"/>
      <w:szCs w:val="20"/>
    </w:rPr>
  </w:style>
  <w:style w:type="character" w:customStyle="1" w:styleId="fontstyle31">
    <w:name w:val="fontstyle31"/>
    <w:basedOn w:val="DefaultParagraphFont"/>
    <w:rsid w:val="007C15A3"/>
    <w:rPr>
      <w:rFonts w:ascii="CMMI10" w:hAnsi="CMMI10" w:hint="default"/>
      <w:b w:val="0"/>
      <w:bCs w:val="0"/>
      <w:i/>
      <w:iCs/>
      <w:color w:val="000000"/>
      <w:sz w:val="20"/>
      <w:szCs w:val="20"/>
    </w:rPr>
  </w:style>
  <w:style w:type="character" w:customStyle="1" w:styleId="fontstyle41">
    <w:name w:val="fontstyle41"/>
    <w:basedOn w:val="DefaultParagraphFont"/>
    <w:rsid w:val="007C15A3"/>
    <w:rPr>
      <w:rFonts w:ascii="CMMI7" w:hAnsi="CMMI7" w:hint="default"/>
      <w:b w:val="0"/>
      <w:bCs w:val="0"/>
      <w:i/>
      <w:iCs/>
      <w:color w:val="000000"/>
      <w:sz w:val="14"/>
      <w:szCs w:val="14"/>
    </w:rPr>
  </w:style>
  <w:style w:type="character" w:customStyle="1" w:styleId="fontstyle51">
    <w:name w:val="fontstyle51"/>
    <w:basedOn w:val="DefaultParagraphFont"/>
    <w:rsid w:val="007C15A3"/>
    <w:rPr>
      <w:rFonts w:ascii="CMSY10" w:hAnsi="CMSY10" w:hint="default"/>
      <w:b w:val="0"/>
      <w:bCs w:val="0"/>
      <w:i/>
      <w:iCs/>
      <w:color w:val="000000"/>
      <w:sz w:val="20"/>
      <w:szCs w:val="20"/>
    </w:rPr>
  </w:style>
  <w:style w:type="paragraph" w:styleId="TOC2">
    <w:name w:val="toc 2"/>
    <w:basedOn w:val="Normal"/>
    <w:next w:val="Normal"/>
    <w:autoRedefine/>
    <w:uiPriority w:val="39"/>
    <w:unhideWhenUsed/>
    <w:rsid w:val="00D908B2"/>
    <w:pPr>
      <w:spacing w:after="100"/>
      <w:ind w:left="240"/>
    </w:pPr>
  </w:style>
  <w:style w:type="paragraph" w:styleId="TOC3">
    <w:name w:val="toc 3"/>
    <w:basedOn w:val="Normal"/>
    <w:next w:val="Normal"/>
    <w:autoRedefine/>
    <w:uiPriority w:val="39"/>
    <w:unhideWhenUsed/>
    <w:rsid w:val="00EF61D7"/>
    <w:pPr>
      <w:spacing w:after="100"/>
      <w:ind w:left="480"/>
    </w:pPr>
  </w:style>
  <w:style w:type="character" w:styleId="UnresolvedMention">
    <w:name w:val="Unresolved Mention"/>
    <w:basedOn w:val="DefaultParagraphFont"/>
    <w:uiPriority w:val="99"/>
    <w:semiHidden/>
    <w:unhideWhenUsed/>
    <w:rsid w:val="00CF74F2"/>
    <w:rPr>
      <w:color w:val="605E5C"/>
      <w:shd w:val="clear" w:color="auto" w:fill="E1DFDD"/>
    </w:rPr>
  </w:style>
  <w:style w:type="character" w:styleId="FollowedHyperlink">
    <w:name w:val="FollowedHyperlink"/>
    <w:basedOn w:val="DefaultParagraphFont"/>
    <w:uiPriority w:val="99"/>
    <w:semiHidden/>
    <w:unhideWhenUsed/>
    <w:rsid w:val="00CF74F2"/>
    <w:rPr>
      <w:color w:val="96607D" w:themeColor="followedHyperlink"/>
      <w:u w:val="single"/>
    </w:rPr>
  </w:style>
  <w:style w:type="table" w:styleId="TableGrid">
    <w:name w:val="Table Grid"/>
    <w:basedOn w:val="TableNormal"/>
    <w:uiPriority w:val="39"/>
    <w:rsid w:val="00473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738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65610">
      <w:bodyDiv w:val="1"/>
      <w:marLeft w:val="0"/>
      <w:marRight w:val="0"/>
      <w:marTop w:val="0"/>
      <w:marBottom w:val="0"/>
      <w:divBdr>
        <w:top w:val="none" w:sz="0" w:space="0" w:color="auto"/>
        <w:left w:val="none" w:sz="0" w:space="0" w:color="auto"/>
        <w:bottom w:val="none" w:sz="0" w:space="0" w:color="auto"/>
        <w:right w:val="none" w:sz="0" w:space="0" w:color="auto"/>
      </w:divBdr>
      <w:divsChild>
        <w:div w:id="7802334">
          <w:marLeft w:val="0"/>
          <w:marRight w:val="0"/>
          <w:marTop w:val="0"/>
          <w:marBottom w:val="0"/>
          <w:divBdr>
            <w:top w:val="none" w:sz="0" w:space="0" w:color="auto"/>
            <w:left w:val="none" w:sz="0" w:space="0" w:color="auto"/>
            <w:bottom w:val="none" w:sz="0" w:space="0" w:color="auto"/>
            <w:right w:val="none" w:sz="0" w:space="0" w:color="auto"/>
          </w:divBdr>
          <w:divsChild>
            <w:div w:id="12769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2834">
      <w:bodyDiv w:val="1"/>
      <w:marLeft w:val="0"/>
      <w:marRight w:val="0"/>
      <w:marTop w:val="0"/>
      <w:marBottom w:val="0"/>
      <w:divBdr>
        <w:top w:val="none" w:sz="0" w:space="0" w:color="auto"/>
        <w:left w:val="none" w:sz="0" w:space="0" w:color="auto"/>
        <w:bottom w:val="none" w:sz="0" w:space="0" w:color="auto"/>
        <w:right w:val="none" w:sz="0" w:space="0" w:color="auto"/>
      </w:divBdr>
      <w:divsChild>
        <w:div w:id="747504130">
          <w:marLeft w:val="0"/>
          <w:marRight w:val="0"/>
          <w:marTop w:val="0"/>
          <w:marBottom w:val="0"/>
          <w:divBdr>
            <w:top w:val="none" w:sz="0" w:space="0" w:color="auto"/>
            <w:left w:val="none" w:sz="0" w:space="0" w:color="auto"/>
            <w:bottom w:val="none" w:sz="0" w:space="0" w:color="auto"/>
            <w:right w:val="none" w:sz="0" w:space="0" w:color="auto"/>
          </w:divBdr>
          <w:divsChild>
            <w:div w:id="8333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6122">
      <w:bodyDiv w:val="1"/>
      <w:marLeft w:val="0"/>
      <w:marRight w:val="0"/>
      <w:marTop w:val="0"/>
      <w:marBottom w:val="0"/>
      <w:divBdr>
        <w:top w:val="none" w:sz="0" w:space="0" w:color="auto"/>
        <w:left w:val="none" w:sz="0" w:space="0" w:color="auto"/>
        <w:bottom w:val="none" w:sz="0" w:space="0" w:color="auto"/>
        <w:right w:val="none" w:sz="0" w:space="0" w:color="auto"/>
      </w:divBdr>
      <w:divsChild>
        <w:div w:id="1680083031">
          <w:marLeft w:val="0"/>
          <w:marRight w:val="0"/>
          <w:marTop w:val="0"/>
          <w:marBottom w:val="0"/>
          <w:divBdr>
            <w:top w:val="none" w:sz="0" w:space="0" w:color="auto"/>
            <w:left w:val="none" w:sz="0" w:space="0" w:color="auto"/>
            <w:bottom w:val="none" w:sz="0" w:space="0" w:color="auto"/>
            <w:right w:val="none" w:sz="0" w:space="0" w:color="auto"/>
          </w:divBdr>
          <w:divsChild>
            <w:div w:id="11714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5465">
      <w:bodyDiv w:val="1"/>
      <w:marLeft w:val="0"/>
      <w:marRight w:val="0"/>
      <w:marTop w:val="0"/>
      <w:marBottom w:val="0"/>
      <w:divBdr>
        <w:top w:val="none" w:sz="0" w:space="0" w:color="auto"/>
        <w:left w:val="none" w:sz="0" w:space="0" w:color="auto"/>
        <w:bottom w:val="none" w:sz="0" w:space="0" w:color="auto"/>
        <w:right w:val="none" w:sz="0" w:space="0" w:color="auto"/>
      </w:divBdr>
      <w:divsChild>
        <w:div w:id="1131748304">
          <w:marLeft w:val="0"/>
          <w:marRight w:val="0"/>
          <w:marTop w:val="0"/>
          <w:marBottom w:val="0"/>
          <w:divBdr>
            <w:top w:val="none" w:sz="0" w:space="0" w:color="auto"/>
            <w:left w:val="none" w:sz="0" w:space="0" w:color="auto"/>
            <w:bottom w:val="none" w:sz="0" w:space="0" w:color="auto"/>
            <w:right w:val="none" w:sz="0" w:space="0" w:color="auto"/>
          </w:divBdr>
          <w:divsChild>
            <w:div w:id="272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9765">
      <w:bodyDiv w:val="1"/>
      <w:marLeft w:val="0"/>
      <w:marRight w:val="0"/>
      <w:marTop w:val="0"/>
      <w:marBottom w:val="0"/>
      <w:divBdr>
        <w:top w:val="none" w:sz="0" w:space="0" w:color="auto"/>
        <w:left w:val="none" w:sz="0" w:space="0" w:color="auto"/>
        <w:bottom w:val="none" w:sz="0" w:space="0" w:color="auto"/>
        <w:right w:val="none" w:sz="0" w:space="0" w:color="auto"/>
      </w:divBdr>
      <w:divsChild>
        <w:div w:id="293876576">
          <w:marLeft w:val="0"/>
          <w:marRight w:val="0"/>
          <w:marTop w:val="0"/>
          <w:marBottom w:val="0"/>
          <w:divBdr>
            <w:top w:val="none" w:sz="0" w:space="0" w:color="auto"/>
            <w:left w:val="none" w:sz="0" w:space="0" w:color="auto"/>
            <w:bottom w:val="none" w:sz="0" w:space="0" w:color="auto"/>
            <w:right w:val="none" w:sz="0" w:space="0" w:color="auto"/>
          </w:divBdr>
          <w:divsChild>
            <w:div w:id="21003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7057">
      <w:bodyDiv w:val="1"/>
      <w:marLeft w:val="0"/>
      <w:marRight w:val="0"/>
      <w:marTop w:val="0"/>
      <w:marBottom w:val="0"/>
      <w:divBdr>
        <w:top w:val="none" w:sz="0" w:space="0" w:color="auto"/>
        <w:left w:val="none" w:sz="0" w:space="0" w:color="auto"/>
        <w:bottom w:val="none" w:sz="0" w:space="0" w:color="auto"/>
        <w:right w:val="none" w:sz="0" w:space="0" w:color="auto"/>
      </w:divBdr>
      <w:divsChild>
        <w:div w:id="990212711">
          <w:marLeft w:val="0"/>
          <w:marRight w:val="0"/>
          <w:marTop w:val="0"/>
          <w:marBottom w:val="0"/>
          <w:divBdr>
            <w:top w:val="none" w:sz="0" w:space="0" w:color="auto"/>
            <w:left w:val="none" w:sz="0" w:space="0" w:color="auto"/>
            <w:bottom w:val="none" w:sz="0" w:space="0" w:color="auto"/>
            <w:right w:val="none" w:sz="0" w:space="0" w:color="auto"/>
          </w:divBdr>
          <w:divsChild>
            <w:div w:id="16080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844">
      <w:bodyDiv w:val="1"/>
      <w:marLeft w:val="0"/>
      <w:marRight w:val="0"/>
      <w:marTop w:val="0"/>
      <w:marBottom w:val="0"/>
      <w:divBdr>
        <w:top w:val="none" w:sz="0" w:space="0" w:color="auto"/>
        <w:left w:val="none" w:sz="0" w:space="0" w:color="auto"/>
        <w:bottom w:val="none" w:sz="0" w:space="0" w:color="auto"/>
        <w:right w:val="none" w:sz="0" w:space="0" w:color="auto"/>
      </w:divBdr>
      <w:divsChild>
        <w:div w:id="777988546">
          <w:marLeft w:val="0"/>
          <w:marRight w:val="0"/>
          <w:marTop w:val="0"/>
          <w:marBottom w:val="0"/>
          <w:divBdr>
            <w:top w:val="none" w:sz="0" w:space="0" w:color="auto"/>
            <w:left w:val="none" w:sz="0" w:space="0" w:color="auto"/>
            <w:bottom w:val="none" w:sz="0" w:space="0" w:color="auto"/>
            <w:right w:val="none" w:sz="0" w:space="0" w:color="auto"/>
          </w:divBdr>
          <w:divsChild>
            <w:div w:id="10285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40125">
      <w:bodyDiv w:val="1"/>
      <w:marLeft w:val="0"/>
      <w:marRight w:val="0"/>
      <w:marTop w:val="0"/>
      <w:marBottom w:val="0"/>
      <w:divBdr>
        <w:top w:val="none" w:sz="0" w:space="0" w:color="auto"/>
        <w:left w:val="none" w:sz="0" w:space="0" w:color="auto"/>
        <w:bottom w:val="none" w:sz="0" w:space="0" w:color="auto"/>
        <w:right w:val="none" w:sz="0" w:space="0" w:color="auto"/>
      </w:divBdr>
      <w:divsChild>
        <w:div w:id="1636064546">
          <w:marLeft w:val="0"/>
          <w:marRight w:val="0"/>
          <w:marTop w:val="0"/>
          <w:marBottom w:val="0"/>
          <w:divBdr>
            <w:top w:val="none" w:sz="0" w:space="0" w:color="auto"/>
            <w:left w:val="none" w:sz="0" w:space="0" w:color="auto"/>
            <w:bottom w:val="none" w:sz="0" w:space="0" w:color="auto"/>
            <w:right w:val="none" w:sz="0" w:space="0" w:color="auto"/>
          </w:divBdr>
          <w:divsChild>
            <w:div w:id="8948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4174">
      <w:bodyDiv w:val="1"/>
      <w:marLeft w:val="0"/>
      <w:marRight w:val="0"/>
      <w:marTop w:val="0"/>
      <w:marBottom w:val="0"/>
      <w:divBdr>
        <w:top w:val="none" w:sz="0" w:space="0" w:color="auto"/>
        <w:left w:val="none" w:sz="0" w:space="0" w:color="auto"/>
        <w:bottom w:val="none" w:sz="0" w:space="0" w:color="auto"/>
        <w:right w:val="none" w:sz="0" w:space="0" w:color="auto"/>
      </w:divBdr>
      <w:divsChild>
        <w:div w:id="823351729">
          <w:marLeft w:val="0"/>
          <w:marRight w:val="0"/>
          <w:marTop w:val="0"/>
          <w:marBottom w:val="0"/>
          <w:divBdr>
            <w:top w:val="none" w:sz="0" w:space="0" w:color="auto"/>
            <w:left w:val="none" w:sz="0" w:space="0" w:color="auto"/>
            <w:bottom w:val="none" w:sz="0" w:space="0" w:color="auto"/>
            <w:right w:val="none" w:sz="0" w:space="0" w:color="auto"/>
          </w:divBdr>
          <w:divsChild>
            <w:div w:id="4220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80081">
      <w:bodyDiv w:val="1"/>
      <w:marLeft w:val="0"/>
      <w:marRight w:val="0"/>
      <w:marTop w:val="0"/>
      <w:marBottom w:val="0"/>
      <w:divBdr>
        <w:top w:val="none" w:sz="0" w:space="0" w:color="auto"/>
        <w:left w:val="none" w:sz="0" w:space="0" w:color="auto"/>
        <w:bottom w:val="none" w:sz="0" w:space="0" w:color="auto"/>
        <w:right w:val="none" w:sz="0" w:space="0" w:color="auto"/>
      </w:divBdr>
      <w:divsChild>
        <w:div w:id="1597396425">
          <w:marLeft w:val="0"/>
          <w:marRight w:val="0"/>
          <w:marTop w:val="0"/>
          <w:marBottom w:val="0"/>
          <w:divBdr>
            <w:top w:val="none" w:sz="0" w:space="0" w:color="auto"/>
            <w:left w:val="none" w:sz="0" w:space="0" w:color="auto"/>
            <w:bottom w:val="none" w:sz="0" w:space="0" w:color="auto"/>
            <w:right w:val="none" w:sz="0" w:space="0" w:color="auto"/>
          </w:divBdr>
          <w:divsChild>
            <w:div w:id="7479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2483">
      <w:bodyDiv w:val="1"/>
      <w:marLeft w:val="0"/>
      <w:marRight w:val="0"/>
      <w:marTop w:val="0"/>
      <w:marBottom w:val="0"/>
      <w:divBdr>
        <w:top w:val="none" w:sz="0" w:space="0" w:color="auto"/>
        <w:left w:val="none" w:sz="0" w:space="0" w:color="auto"/>
        <w:bottom w:val="none" w:sz="0" w:space="0" w:color="auto"/>
        <w:right w:val="none" w:sz="0" w:space="0" w:color="auto"/>
      </w:divBdr>
      <w:divsChild>
        <w:div w:id="2053456240">
          <w:marLeft w:val="0"/>
          <w:marRight w:val="0"/>
          <w:marTop w:val="0"/>
          <w:marBottom w:val="0"/>
          <w:divBdr>
            <w:top w:val="none" w:sz="0" w:space="0" w:color="auto"/>
            <w:left w:val="none" w:sz="0" w:space="0" w:color="auto"/>
            <w:bottom w:val="none" w:sz="0" w:space="0" w:color="auto"/>
            <w:right w:val="none" w:sz="0" w:space="0" w:color="auto"/>
          </w:divBdr>
          <w:divsChild>
            <w:div w:id="5414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6750">
      <w:bodyDiv w:val="1"/>
      <w:marLeft w:val="0"/>
      <w:marRight w:val="0"/>
      <w:marTop w:val="0"/>
      <w:marBottom w:val="0"/>
      <w:divBdr>
        <w:top w:val="none" w:sz="0" w:space="0" w:color="auto"/>
        <w:left w:val="none" w:sz="0" w:space="0" w:color="auto"/>
        <w:bottom w:val="none" w:sz="0" w:space="0" w:color="auto"/>
        <w:right w:val="none" w:sz="0" w:space="0" w:color="auto"/>
      </w:divBdr>
      <w:divsChild>
        <w:div w:id="397632419">
          <w:marLeft w:val="0"/>
          <w:marRight w:val="0"/>
          <w:marTop w:val="0"/>
          <w:marBottom w:val="0"/>
          <w:divBdr>
            <w:top w:val="none" w:sz="0" w:space="0" w:color="auto"/>
            <w:left w:val="none" w:sz="0" w:space="0" w:color="auto"/>
            <w:bottom w:val="none" w:sz="0" w:space="0" w:color="auto"/>
            <w:right w:val="none" w:sz="0" w:space="0" w:color="auto"/>
          </w:divBdr>
        </w:div>
      </w:divsChild>
    </w:div>
    <w:div w:id="383717566">
      <w:bodyDiv w:val="1"/>
      <w:marLeft w:val="0"/>
      <w:marRight w:val="0"/>
      <w:marTop w:val="0"/>
      <w:marBottom w:val="0"/>
      <w:divBdr>
        <w:top w:val="none" w:sz="0" w:space="0" w:color="auto"/>
        <w:left w:val="none" w:sz="0" w:space="0" w:color="auto"/>
        <w:bottom w:val="none" w:sz="0" w:space="0" w:color="auto"/>
        <w:right w:val="none" w:sz="0" w:space="0" w:color="auto"/>
      </w:divBdr>
      <w:divsChild>
        <w:div w:id="756900581">
          <w:marLeft w:val="0"/>
          <w:marRight w:val="0"/>
          <w:marTop w:val="0"/>
          <w:marBottom w:val="0"/>
          <w:divBdr>
            <w:top w:val="none" w:sz="0" w:space="0" w:color="auto"/>
            <w:left w:val="none" w:sz="0" w:space="0" w:color="auto"/>
            <w:bottom w:val="none" w:sz="0" w:space="0" w:color="auto"/>
            <w:right w:val="none" w:sz="0" w:space="0" w:color="auto"/>
          </w:divBdr>
          <w:divsChild>
            <w:div w:id="19758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00197">
      <w:bodyDiv w:val="1"/>
      <w:marLeft w:val="0"/>
      <w:marRight w:val="0"/>
      <w:marTop w:val="0"/>
      <w:marBottom w:val="0"/>
      <w:divBdr>
        <w:top w:val="none" w:sz="0" w:space="0" w:color="auto"/>
        <w:left w:val="none" w:sz="0" w:space="0" w:color="auto"/>
        <w:bottom w:val="none" w:sz="0" w:space="0" w:color="auto"/>
        <w:right w:val="none" w:sz="0" w:space="0" w:color="auto"/>
      </w:divBdr>
      <w:divsChild>
        <w:div w:id="1073774338">
          <w:marLeft w:val="0"/>
          <w:marRight w:val="0"/>
          <w:marTop w:val="0"/>
          <w:marBottom w:val="0"/>
          <w:divBdr>
            <w:top w:val="none" w:sz="0" w:space="0" w:color="auto"/>
            <w:left w:val="none" w:sz="0" w:space="0" w:color="auto"/>
            <w:bottom w:val="none" w:sz="0" w:space="0" w:color="auto"/>
            <w:right w:val="none" w:sz="0" w:space="0" w:color="auto"/>
          </w:divBdr>
          <w:divsChild>
            <w:div w:id="14895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69060">
      <w:bodyDiv w:val="1"/>
      <w:marLeft w:val="0"/>
      <w:marRight w:val="0"/>
      <w:marTop w:val="0"/>
      <w:marBottom w:val="0"/>
      <w:divBdr>
        <w:top w:val="none" w:sz="0" w:space="0" w:color="auto"/>
        <w:left w:val="none" w:sz="0" w:space="0" w:color="auto"/>
        <w:bottom w:val="none" w:sz="0" w:space="0" w:color="auto"/>
        <w:right w:val="none" w:sz="0" w:space="0" w:color="auto"/>
      </w:divBdr>
      <w:divsChild>
        <w:div w:id="906457290">
          <w:marLeft w:val="0"/>
          <w:marRight w:val="0"/>
          <w:marTop w:val="0"/>
          <w:marBottom w:val="0"/>
          <w:divBdr>
            <w:top w:val="none" w:sz="0" w:space="0" w:color="auto"/>
            <w:left w:val="none" w:sz="0" w:space="0" w:color="auto"/>
            <w:bottom w:val="none" w:sz="0" w:space="0" w:color="auto"/>
            <w:right w:val="none" w:sz="0" w:space="0" w:color="auto"/>
          </w:divBdr>
          <w:divsChild>
            <w:div w:id="7676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8709">
      <w:bodyDiv w:val="1"/>
      <w:marLeft w:val="0"/>
      <w:marRight w:val="0"/>
      <w:marTop w:val="0"/>
      <w:marBottom w:val="0"/>
      <w:divBdr>
        <w:top w:val="none" w:sz="0" w:space="0" w:color="auto"/>
        <w:left w:val="none" w:sz="0" w:space="0" w:color="auto"/>
        <w:bottom w:val="none" w:sz="0" w:space="0" w:color="auto"/>
        <w:right w:val="none" w:sz="0" w:space="0" w:color="auto"/>
      </w:divBdr>
      <w:divsChild>
        <w:div w:id="513619836">
          <w:marLeft w:val="0"/>
          <w:marRight w:val="0"/>
          <w:marTop w:val="0"/>
          <w:marBottom w:val="0"/>
          <w:divBdr>
            <w:top w:val="none" w:sz="0" w:space="0" w:color="auto"/>
            <w:left w:val="none" w:sz="0" w:space="0" w:color="auto"/>
            <w:bottom w:val="none" w:sz="0" w:space="0" w:color="auto"/>
            <w:right w:val="none" w:sz="0" w:space="0" w:color="auto"/>
          </w:divBdr>
          <w:divsChild>
            <w:div w:id="126248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7895">
      <w:bodyDiv w:val="1"/>
      <w:marLeft w:val="0"/>
      <w:marRight w:val="0"/>
      <w:marTop w:val="0"/>
      <w:marBottom w:val="0"/>
      <w:divBdr>
        <w:top w:val="none" w:sz="0" w:space="0" w:color="auto"/>
        <w:left w:val="none" w:sz="0" w:space="0" w:color="auto"/>
        <w:bottom w:val="none" w:sz="0" w:space="0" w:color="auto"/>
        <w:right w:val="none" w:sz="0" w:space="0" w:color="auto"/>
      </w:divBdr>
      <w:divsChild>
        <w:div w:id="1824658868">
          <w:marLeft w:val="0"/>
          <w:marRight w:val="0"/>
          <w:marTop w:val="0"/>
          <w:marBottom w:val="0"/>
          <w:divBdr>
            <w:top w:val="none" w:sz="0" w:space="0" w:color="auto"/>
            <w:left w:val="none" w:sz="0" w:space="0" w:color="auto"/>
            <w:bottom w:val="none" w:sz="0" w:space="0" w:color="auto"/>
            <w:right w:val="none" w:sz="0" w:space="0" w:color="auto"/>
          </w:divBdr>
        </w:div>
      </w:divsChild>
    </w:div>
    <w:div w:id="561864635">
      <w:bodyDiv w:val="1"/>
      <w:marLeft w:val="0"/>
      <w:marRight w:val="0"/>
      <w:marTop w:val="0"/>
      <w:marBottom w:val="0"/>
      <w:divBdr>
        <w:top w:val="none" w:sz="0" w:space="0" w:color="auto"/>
        <w:left w:val="none" w:sz="0" w:space="0" w:color="auto"/>
        <w:bottom w:val="none" w:sz="0" w:space="0" w:color="auto"/>
        <w:right w:val="none" w:sz="0" w:space="0" w:color="auto"/>
      </w:divBdr>
      <w:divsChild>
        <w:div w:id="254823764">
          <w:marLeft w:val="0"/>
          <w:marRight w:val="0"/>
          <w:marTop w:val="0"/>
          <w:marBottom w:val="0"/>
          <w:divBdr>
            <w:top w:val="none" w:sz="0" w:space="0" w:color="auto"/>
            <w:left w:val="none" w:sz="0" w:space="0" w:color="auto"/>
            <w:bottom w:val="none" w:sz="0" w:space="0" w:color="auto"/>
            <w:right w:val="none" w:sz="0" w:space="0" w:color="auto"/>
          </w:divBdr>
          <w:divsChild>
            <w:div w:id="12969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531">
      <w:bodyDiv w:val="1"/>
      <w:marLeft w:val="0"/>
      <w:marRight w:val="0"/>
      <w:marTop w:val="0"/>
      <w:marBottom w:val="0"/>
      <w:divBdr>
        <w:top w:val="none" w:sz="0" w:space="0" w:color="auto"/>
        <w:left w:val="none" w:sz="0" w:space="0" w:color="auto"/>
        <w:bottom w:val="none" w:sz="0" w:space="0" w:color="auto"/>
        <w:right w:val="none" w:sz="0" w:space="0" w:color="auto"/>
      </w:divBdr>
      <w:divsChild>
        <w:div w:id="915747354">
          <w:marLeft w:val="0"/>
          <w:marRight w:val="0"/>
          <w:marTop w:val="0"/>
          <w:marBottom w:val="0"/>
          <w:divBdr>
            <w:top w:val="none" w:sz="0" w:space="0" w:color="auto"/>
            <w:left w:val="none" w:sz="0" w:space="0" w:color="auto"/>
            <w:bottom w:val="none" w:sz="0" w:space="0" w:color="auto"/>
            <w:right w:val="none" w:sz="0" w:space="0" w:color="auto"/>
          </w:divBdr>
          <w:divsChild>
            <w:div w:id="1498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6225">
      <w:bodyDiv w:val="1"/>
      <w:marLeft w:val="0"/>
      <w:marRight w:val="0"/>
      <w:marTop w:val="0"/>
      <w:marBottom w:val="0"/>
      <w:divBdr>
        <w:top w:val="none" w:sz="0" w:space="0" w:color="auto"/>
        <w:left w:val="none" w:sz="0" w:space="0" w:color="auto"/>
        <w:bottom w:val="none" w:sz="0" w:space="0" w:color="auto"/>
        <w:right w:val="none" w:sz="0" w:space="0" w:color="auto"/>
      </w:divBdr>
      <w:divsChild>
        <w:div w:id="126628184">
          <w:marLeft w:val="0"/>
          <w:marRight w:val="0"/>
          <w:marTop w:val="0"/>
          <w:marBottom w:val="0"/>
          <w:divBdr>
            <w:top w:val="none" w:sz="0" w:space="0" w:color="auto"/>
            <w:left w:val="none" w:sz="0" w:space="0" w:color="auto"/>
            <w:bottom w:val="none" w:sz="0" w:space="0" w:color="auto"/>
            <w:right w:val="none" w:sz="0" w:space="0" w:color="auto"/>
          </w:divBdr>
        </w:div>
      </w:divsChild>
    </w:div>
    <w:div w:id="694888251">
      <w:bodyDiv w:val="1"/>
      <w:marLeft w:val="0"/>
      <w:marRight w:val="0"/>
      <w:marTop w:val="0"/>
      <w:marBottom w:val="0"/>
      <w:divBdr>
        <w:top w:val="none" w:sz="0" w:space="0" w:color="auto"/>
        <w:left w:val="none" w:sz="0" w:space="0" w:color="auto"/>
        <w:bottom w:val="none" w:sz="0" w:space="0" w:color="auto"/>
        <w:right w:val="none" w:sz="0" w:space="0" w:color="auto"/>
      </w:divBdr>
      <w:divsChild>
        <w:div w:id="1762483011">
          <w:marLeft w:val="0"/>
          <w:marRight w:val="0"/>
          <w:marTop w:val="0"/>
          <w:marBottom w:val="0"/>
          <w:divBdr>
            <w:top w:val="none" w:sz="0" w:space="0" w:color="auto"/>
            <w:left w:val="none" w:sz="0" w:space="0" w:color="auto"/>
            <w:bottom w:val="none" w:sz="0" w:space="0" w:color="auto"/>
            <w:right w:val="none" w:sz="0" w:space="0" w:color="auto"/>
          </w:divBdr>
          <w:divsChild>
            <w:div w:id="13286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9355">
      <w:bodyDiv w:val="1"/>
      <w:marLeft w:val="0"/>
      <w:marRight w:val="0"/>
      <w:marTop w:val="0"/>
      <w:marBottom w:val="0"/>
      <w:divBdr>
        <w:top w:val="none" w:sz="0" w:space="0" w:color="auto"/>
        <w:left w:val="none" w:sz="0" w:space="0" w:color="auto"/>
        <w:bottom w:val="none" w:sz="0" w:space="0" w:color="auto"/>
        <w:right w:val="none" w:sz="0" w:space="0" w:color="auto"/>
      </w:divBdr>
      <w:divsChild>
        <w:div w:id="715156255">
          <w:marLeft w:val="0"/>
          <w:marRight w:val="0"/>
          <w:marTop w:val="0"/>
          <w:marBottom w:val="0"/>
          <w:divBdr>
            <w:top w:val="none" w:sz="0" w:space="0" w:color="auto"/>
            <w:left w:val="none" w:sz="0" w:space="0" w:color="auto"/>
            <w:bottom w:val="none" w:sz="0" w:space="0" w:color="auto"/>
            <w:right w:val="none" w:sz="0" w:space="0" w:color="auto"/>
          </w:divBdr>
          <w:divsChild>
            <w:div w:id="914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3057">
      <w:bodyDiv w:val="1"/>
      <w:marLeft w:val="0"/>
      <w:marRight w:val="0"/>
      <w:marTop w:val="0"/>
      <w:marBottom w:val="0"/>
      <w:divBdr>
        <w:top w:val="none" w:sz="0" w:space="0" w:color="auto"/>
        <w:left w:val="none" w:sz="0" w:space="0" w:color="auto"/>
        <w:bottom w:val="none" w:sz="0" w:space="0" w:color="auto"/>
        <w:right w:val="none" w:sz="0" w:space="0" w:color="auto"/>
      </w:divBdr>
      <w:divsChild>
        <w:div w:id="917448821">
          <w:marLeft w:val="0"/>
          <w:marRight w:val="0"/>
          <w:marTop w:val="0"/>
          <w:marBottom w:val="0"/>
          <w:divBdr>
            <w:top w:val="none" w:sz="0" w:space="0" w:color="auto"/>
            <w:left w:val="none" w:sz="0" w:space="0" w:color="auto"/>
            <w:bottom w:val="none" w:sz="0" w:space="0" w:color="auto"/>
            <w:right w:val="none" w:sz="0" w:space="0" w:color="auto"/>
          </w:divBdr>
          <w:divsChild>
            <w:div w:id="5966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4186">
      <w:bodyDiv w:val="1"/>
      <w:marLeft w:val="0"/>
      <w:marRight w:val="0"/>
      <w:marTop w:val="0"/>
      <w:marBottom w:val="0"/>
      <w:divBdr>
        <w:top w:val="none" w:sz="0" w:space="0" w:color="auto"/>
        <w:left w:val="none" w:sz="0" w:space="0" w:color="auto"/>
        <w:bottom w:val="none" w:sz="0" w:space="0" w:color="auto"/>
        <w:right w:val="none" w:sz="0" w:space="0" w:color="auto"/>
      </w:divBdr>
      <w:divsChild>
        <w:div w:id="1313827969">
          <w:marLeft w:val="0"/>
          <w:marRight w:val="0"/>
          <w:marTop w:val="0"/>
          <w:marBottom w:val="0"/>
          <w:divBdr>
            <w:top w:val="none" w:sz="0" w:space="0" w:color="auto"/>
            <w:left w:val="none" w:sz="0" w:space="0" w:color="auto"/>
            <w:bottom w:val="none" w:sz="0" w:space="0" w:color="auto"/>
            <w:right w:val="none" w:sz="0" w:space="0" w:color="auto"/>
          </w:divBdr>
        </w:div>
      </w:divsChild>
    </w:div>
    <w:div w:id="896866126">
      <w:bodyDiv w:val="1"/>
      <w:marLeft w:val="0"/>
      <w:marRight w:val="0"/>
      <w:marTop w:val="0"/>
      <w:marBottom w:val="0"/>
      <w:divBdr>
        <w:top w:val="none" w:sz="0" w:space="0" w:color="auto"/>
        <w:left w:val="none" w:sz="0" w:space="0" w:color="auto"/>
        <w:bottom w:val="none" w:sz="0" w:space="0" w:color="auto"/>
        <w:right w:val="none" w:sz="0" w:space="0" w:color="auto"/>
      </w:divBdr>
      <w:divsChild>
        <w:div w:id="1832520149">
          <w:marLeft w:val="0"/>
          <w:marRight w:val="0"/>
          <w:marTop w:val="0"/>
          <w:marBottom w:val="0"/>
          <w:divBdr>
            <w:top w:val="none" w:sz="0" w:space="0" w:color="auto"/>
            <w:left w:val="none" w:sz="0" w:space="0" w:color="auto"/>
            <w:bottom w:val="none" w:sz="0" w:space="0" w:color="auto"/>
            <w:right w:val="none" w:sz="0" w:space="0" w:color="auto"/>
          </w:divBdr>
          <w:divsChild>
            <w:div w:id="17984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5334">
      <w:bodyDiv w:val="1"/>
      <w:marLeft w:val="0"/>
      <w:marRight w:val="0"/>
      <w:marTop w:val="0"/>
      <w:marBottom w:val="0"/>
      <w:divBdr>
        <w:top w:val="none" w:sz="0" w:space="0" w:color="auto"/>
        <w:left w:val="none" w:sz="0" w:space="0" w:color="auto"/>
        <w:bottom w:val="none" w:sz="0" w:space="0" w:color="auto"/>
        <w:right w:val="none" w:sz="0" w:space="0" w:color="auto"/>
      </w:divBdr>
      <w:divsChild>
        <w:div w:id="737675373">
          <w:marLeft w:val="0"/>
          <w:marRight w:val="0"/>
          <w:marTop w:val="0"/>
          <w:marBottom w:val="0"/>
          <w:divBdr>
            <w:top w:val="none" w:sz="0" w:space="0" w:color="auto"/>
            <w:left w:val="none" w:sz="0" w:space="0" w:color="auto"/>
            <w:bottom w:val="none" w:sz="0" w:space="0" w:color="auto"/>
            <w:right w:val="none" w:sz="0" w:space="0" w:color="auto"/>
          </w:divBdr>
        </w:div>
      </w:divsChild>
    </w:div>
    <w:div w:id="1128426386">
      <w:bodyDiv w:val="1"/>
      <w:marLeft w:val="0"/>
      <w:marRight w:val="0"/>
      <w:marTop w:val="0"/>
      <w:marBottom w:val="0"/>
      <w:divBdr>
        <w:top w:val="none" w:sz="0" w:space="0" w:color="auto"/>
        <w:left w:val="none" w:sz="0" w:space="0" w:color="auto"/>
        <w:bottom w:val="none" w:sz="0" w:space="0" w:color="auto"/>
        <w:right w:val="none" w:sz="0" w:space="0" w:color="auto"/>
      </w:divBdr>
      <w:divsChild>
        <w:div w:id="1857114473">
          <w:marLeft w:val="0"/>
          <w:marRight w:val="0"/>
          <w:marTop w:val="0"/>
          <w:marBottom w:val="0"/>
          <w:divBdr>
            <w:top w:val="none" w:sz="0" w:space="0" w:color="auto"/>
            <w:left w:val="none" w:sz="0" w:space="0" w:color="auto"/>
            <w:bottom w:val="none" w:sz="0" w:space="0" w:color="auto"/>
            <w:right w:val="none" w:sz="0" w:space="0" w:color="auto"/>
          </w:divBdr>
          <w:divsChild>
            <w:div w:id="2042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5365">
      <w:bodyDiv w:val="1"/>
      <w:marLeft w:val="0"/>
      <w:marRight w:val="0"/>
      <w:marTop w:val="0"/>
      <w:marBottom w:val="0"/>
      <w:divBdr>
        <w:top w:val="none" w:sz="0" w:space="0" w:color="auto"/>
        <w:left w:val="none" w:sz="0" w:space="0" w:color="auto"/>
        <w:bottom w:val="none" w:sz="0" w:space="0" w:color="auto"/>
        <w:right w:val="none" w:sz="0" w:space="0" w:color="auto"/>
      </w:divBdr>
      <w:divsChild>
        <w:div w:id="1223828100">
          <w:marLeft w:val="0"/>
          <w:marRight w:val="0"/>
          <w:marTop w:val="0"/>
          <w:marBottom w:val="0"/>
          <w:divBdr>
            <w:top w:val="none" w:sz="0" w:space="0" w:color="auto"/>
            <w:left w:val="none" w:sz="0" w:space="0" w:color="auto"/>
            <w:bottom w:val="none" w:sz="0" w:space="0" w:color="auto"/>
            <w:right w:val="none" w:sz="0" w:space="0" w:color="auto"/>
          </w:divBdr>
          <w:divsChild>
            <w:div w:id="6977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915">
      <w:bodyDiv w:val="1"/>
      <w:marLeft w:val="0"/>
      <w:marRight w:val="0"/>
      <w:marTop w:val="0"/>
      <w:marBottom w:val="0"/>
      <w:divBdr>
        <w:top w:val="none" w:sz="0" w:space="0" w:color="auto"/>
        <w:left w:val="none" w:sz="0" w:space="0" w:color="auto"/>
        <w:bottom w:val="none" w:sz="0" w:space="0" w:color="auto"/>
        <w:right w:val="none" w:sz="0" w:space="0" w:color="auto"/>
      </w:divBdr>
      <w:divsChild>
        <w:div w:id="1058167439">
          <w:marLeft w:val="0"/>
          <w:marRight w:val="0"/>
          <w:marTop w:val="0"/>
          <w:marBottom w:val="0"/>
          <w:divBdr>
            <w:top w:val="none" w:sz="0" w:space="0" w:color="auto"/>
            <w:left w:val="none" w:sz="0" w:space="0" w:color="auto"/>
            <w:bottom w:val="none" w:sz="0" w:space="0" w:color="auto"/>
            <w:right w:val="none" w:sz="0" w:space="0" w:color="auto"/>
          </w:divBdr>
          <w:divsChild>
            <w:div w:id="20628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4800">
      <w:bodyDiv w:val="1"/>
      <w:marLeft w:val="0"/>
      <w:marRight w:val="0"/>
      <w:marTop w:val="0"/>
      <w:marBottom w:val="0"/>
      <w:divBdr>
        <w:top w:val="none" w:sz="0" w:space="0" w:color="auto"/>
        <w:left w:val="none" w:sz="0" w:space="0" w:color="auto"/>
        <w:bottom w:val="none" w:sz="0" w:space="0" w:color="auto"/>
        <w:right w:val="none" w:sz="0" w:space="0" w:color="auto"/>
      </w:divBdr>
      <w:divsChild>
        <w:div w:id="1586257788">
          <w:marLeft w:val="0"/>
          <w:marRight w:val="0"/>
          <w:marTop w:val="0"/>
          <w:marBottom w:val="0"/>
          <w:divBdr>
            <w:top w:val="none" w:sz="0" w:space="0" w:color="auto"/>
            <w:left w:val="none" w:sz="0" w:space="0" w:color="auto"/>
            <w:bottom w:val="none" w:sz="0" w:space="0" w:color="auto"/>
            <w:right w:val="none" w:sz="0" w:space="0" w:color="auto"/>
          </w:divBdr>
          <w:divsChild>
            <w:div w:id="20766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6186">
      <w:bodyDiv w:val="1"/>
      <w:marLeft w:val="0"/>
      <w:marRight w:val="0"/>
      <w:marTop w:val="0"/>
      <w:marBottom w:val="0"/>
      <w:divBdr>
        <w:top w:val="none" w:sz="0" w:space="0" w:color="auto"/>
        <w:left w:val="none" w:sz="0" w:space="0" w:color="auto"/>
        <w:bottom w:val="none" w:sz="0" w:space="0" w:color="auto"/>
        <w:right w:val="none" w:sz="0" w:space="0" w:color="auto"/>
      </w:divBdr>
      <w:divsChild>
        <w:div w:id="1709454505">
          <w:marLeft w:val="0"/>
          <w:marRight w:val="0"/>
          <w:marTop w:val="0"/>
          <w:marBottom w:val="0"/>
          <w:divBdr>
            <w:top w:val="none" w:sz="0" w:space="0" w:color="auto"/>
            <w:left w:val="none" w:sz="0" w:space="0" w:color="auto"/>
            <w:bottom w:val="none" w:sz="0" w:space="0" w:color="auto"/>
            <w:right w:val="none" w:sz="0" w:space="0" w:color="auto"/>
          </w:divBdr>
        </w:div>
      </w:divsChild>
    </w:div>
    <w:div w:id="1295061071">
      <w:bodyDiv w:val="1"/>
      <w:marLeft w:val="0"/>
      <w:marRight w:val="0"/>
      <w:marTop w:val="0"/>
      <w:marBottom w:val="0"/>
      <w:divBdr>
        <w:top w:val="none" w:sz="0" w:space="0" w:color="auto"/>
        <w:left w:val="none" w:sz="0" w:space="0" w:color="auto"/>
        <w:bottom w:val="none" w:sz="0" w:space="0" w:color="auto"/>
        <w:right w:val="none" w:sz="0" w:space="0" w:color="auto"/>
      </w:divBdr>
      <w:divsChild>
        <w:div w:id="428158144">
          <w:marLeft w:val="0"/>
          <w:marRight w:val="0"/>
          <w:marTop w:val="0"/>
          <w:marBottom w:val="0"/>
          <w:divBdr>
            <w:top w:val="none" w:sz="0" w:space="0" w:color="auto"/>
            <w:left w:val="none" w:sz="0" w:space="0" w:color="auto"/>
            <w:bottom w:val="none" w:sz="0" w:space="0" w:color="auto"/>
            <w:right w:val="none" w:sz="0" w:space="0" w:color="auto"/>
          </w:divBdr>
          <w:divsChild>
            <w:div w:id="16392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4195">
      <w:bodyDiv w:val="1"/>
      <w:marLeft w:val="0"/>
      <w:marRight w:val="0"/>
      <w:marTop w:val="0"/>
      <w:marBottom w:val="0"/>
      <w:divBdr>
        <w:top w:val="none" w:sz="0" w:space="0" w:color="auto"/>
        <w:left w:val="none" w:sz="0" w:space="0" w:color="auto"/>
        <w:bottom w:val="none" w:sz="0" w:space="0" w:color="auto"/>
        <w:right w:val="none" w:sz="0" w:space="0" w:color="auto"/>
      </w:divBdr>
    </w:div>
    <w:div w:id="1474831169">
      <w:bodyDiv w:val="1"/>
      <w:marLeft w:val="0"/>
      <w:marRight w:val="0"/>
      <w:marTop w:val="0"/>
      <w:marBottom w:val="0"/>
      <w:divBdr>
        <w:top w:val="none" w:sz="0" w:space="0" w:color="auto"/>
        <w:left w:val="none" w:sz="0" w:space="0" w:color="auto"/>
        <w:bottom w:val="none" w:sz="0" w:space="0" w:color="auto"/>
        <w:right w:val="none" w:sz="0" w:space="0" w:color="auto"/>
      </w:divBdr>
      <w:divsChild>
        <w:div w:id="1681199815">
          <w:marLeft w:val="0"/>
          <w:marRight w:val="0"/>
          <w:marTop w:val="0"/>
          <w:marBottom w:val="0"/>
          <w:divBdr>
            <w:top w:val="none" w:sz="0" w:space="0" w:color="auto"/>
            <w:left w:val="none" w:sz="0" w:space="0" w:color="auto"/>
            <w:bottom w:val="none" w:sz="0" w:space="0" w:color="auto"/>
            <w:right w:val="none" w:sz="0" w:space="0" w:color="auto"/>
          </w:divBdr>
          <w:divsChild>
            <w:div w:id="10704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8534">
      <w:bodyDiv w:val="1"/>
      <w:marLeft w:val="0"/>
      <w:marRight w:val="0"/>
      <w:marTop w:val="0"/>
      <w:marBottom w:val="0"/>
      <w:divBdr>
        <w:top w:val="none" w:sz="0" w:space="0" w:color="auto"/>
        <w:left w:val="none" w:sz="0" w:space="0" w:color="auto"/>
        <w:bottom w:val="none" w:sz="0" w:space="0" w:color="auto"/>
        <w:right w:val="none" w:sz="0" w:space="0" w:color="auto"/>
      </w:divBdr>
      <w:divsChild>
        <w:div w:id="1004743115">
          <w:marLeft w:val="0"/>
          <w:marRight w:val="0"/>
          <w:marTop w:val="0"/>
          <w:marBottom w:val="0"/>
          <w:divBdr>
            <w:top w:val="none" w:sz="0" w:space="0" w:color="auto"/>
            <w:left w:val="none" w:sz="0" w:space="0" w:color="auto"/>
            <w:bottom w:val="none" w:sz="0" w:space="0" w:color="auto"/>
            <w:right w:val="none" w:sz="0" w:space="0" w:color="auto"/>
          </w:divBdr>
          <w:divsChild>
            <w:div w:id="1048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3455">
      <w:bodyDiv w:val="1"/>
      <w:marLeft w:val="0"/>
      <w:marRight w:val="0"/>
      <w:marTop w:val="0"/>
      <w:marBottom w:val="0"/>
      <w:divBdr>
        <w:top w:val="none" w:sz="0" w:space="0" w:color="auto"/>
        <w:left w:val="none" w:sz="0" w:space="0" w:color="auto"/>
        <w:bottom w:val="none" w:sz="0" w:space="0" w:color="auto"/>
        <w:right w:val="none" w:sz="0" w:space="0" w:color="auto"/>
      </w:divBdr>
      <w:divsChild>
        <w:div w:id="1628464154">
          <w:marLeft w:val="0"/>
          <w:marRight w:val="0"/>
          <w:marTop w:val="0"/>
          <w:marBottom w:val="0"/>
          <w:divBdr>
            <w:top w:val="none" w:sz="0" w:space="0" w:color="auto"/>
            <w:left w:val="none" w:sz="0" w:space="0" w:color="auto"/>
            <w:bottom w:val="none" w:sz="0" w:space="0" w:color="auto"/>
            <w:right w:val="none" w:sz="0" w:space="0" w:color="auto"/>
          </w:divBdr>
          <w:divsChild>
            <w:div w:id="4162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11305">
      <w:bodyDiv w:val="1"/>
      <w:marLeft w:val="0"/>
      <w:marRight w:val="0"/>
      <w:marTop w:val="0"/>
      <w:marBottom w:val="0"/>
      <w:divBdr>
        <w:top w:val="none" w:sz="0" w:space="0" w:color="auto"/>
        <w:left w:val="none" w:sz="0" w:space="0" w:color="auto"/>
        <w:bottom w:val="none" w:sz="0" w:space="0" w:color="auto"/>
        <w:right w:val="none" w:sz="0" w:space="0" w:color="auto"/>
      </w:divBdr>
      <w:divsChild>
        <w:div w:id="820460214">
          <w:marLeft w:val="0"/>
          <w:marRight w:val="0"/>
          <w:marTop w:val="0"/>
          <w:marBottom w:val="0"/>
          <w:divBdr>
            <w:top w:val="none" w:sz="0" w:space="0" w:color="auto"/>
            <w:left w:val="none" w:sz="0" w:space="0" w:color="auto"/>
            <w:bottom w:val="none" w:sz="0" w:space="0" w:color="auto"/>
            <w:right w:val="none" w:sz="0" w:space="0" w:color="auto"/>
          </w:divBdr>
          <w:divsChild>
            <w:div w:id="19910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9019">
      <w:bodyDiv w:val="1"/>
      <w:marLeft w:val="0"/>
      <w:marRight w:val="0"/>
      <w:marTop w:val="0"/>
      <w:marBottom w:val="0"/>
      <w:divBdr>
        <w:top w:val="none" w:sz="0" w:space="0" w:color="auto"/>
        <w:left w:val="none" w:sz="0" w:space="0" w:color="auto"/>
        <w:bottom w:val="none" w:sz="0" w:space="0" w:color="auto"/>
        <w:right w:val="none" w:sz="0" w:space="0" w:color="auto"/>
      </w:divBdr>
      <w:divsChild>
        <w:div w:id="1599754268">
          <w:marLeft w:val="0"/>
          <w:marRight w:val="0"/>
          <w:marTop w:val="0"/>
          <w:marBottom w:val="0"/>
          <w:divBdr>
            <w:top w:val="none" w:sz="0" w:space="0" w:color="auto"/>
            <w:left w:val="none" w:sz="0" w:space="0" w:color="auto"/>
            <w:bottom w:val="none" w:sz="0" w:space="0" w:color="auto"/>
            <w:right w:val="none" w:sz="0" w:space="0" w:color="auto"/>
          </w:divBdr>
          <w:divsChild>
            <w:div w:id="13584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83807">
          <w:marLeft w:val="0"/>
          <w:marRight w:val="0"/>
          <w:marTop w:val="0"/>
          <w:marBottom w:val="0"/>
          <w:divBdr>
            <w:top w:val="none" w:sz="0" w:space="0" w:color="auto"/>
            <w:left w:val="none" w:sz="0" w:space="0" w:color="auto"/>
            <w:bottom w:val="none" w:sz="0" w:space="0" w:color="auto"/>
            <w:right w:val="none" w:sz="0" w:space="0" w:color="auto"/>
          </w:divBdr>
          <w:divsChild>
            <w:div w:id="7989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69754">
      <w:bodyDiv w:val="1"/>
      <w:marLeft w:val="0"/>
      <w:marRight w:val="0"/>
      <w:marTop w:val="0"/>
      <w:marBottom w:val="0"/>
      <w:divBdr>
        <w:top w:val="none" w:sz="0" w:space="0" w:color="auto"/>
        <w:left w:val="none" w:sz="0" w:space="0" w:color="auto"/>
        <w:bottom w:val="none" w:sz="0" w:space="0" w:color="auto"/>
        <w:right w:val="none" w:sz="0" w:space="0" w:color="auto"/>
      </w:divBdr>
      <w:divsChild>
        <w:div w:id="710961736">
          <w:marLeft w:val="0"/>
          <w:marRight w:val="0"/>
          <w:marTop w:val="0"/>
          <w:marBottom w:val="0"/>
          <w:divBdr>
            <w:top w:val="none" w:sz="0" w:space="0" w:color="auto"/>
            <w:left w:val="none" w:sz="0" w:space="0" w:color="auto"/>
            <w:bottom w:val="none" w:sz="0" w:space="0" w:color="auto"/>
            <w:right w:val="none" w:sz="0" w:space="0" w:color="auto"/>
          </w:divBdr>
          <w:divsChild>
            <w:div w:id="8998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3664">
      <w:bodyDiv w:val="1"/>
      <w:marLeft w:val="0"/>
      <w:marRight w:val="0"/>
      <w:marTop w:val="0"/>
      <w:marBottom w:val="0"/>
      <w:divBdr>
        <w:top w:val="none" w:sz="0" w:space="0" w:color="auto"/>
        <w:left w:val="none" w:sz="0" w:space="0" w:color="auto"/>
        <w:bottom w:val="none" w:sz="0" w:space="0" w:color="auto"/>
        <w:right w:val="none" w:sz="0" w:space="0" w:color="auto"/>
      </w:divBdr>
      <w:divsChild>
        <w:div w:id="890505169">
          <w:marLeft w:val="0"/>
          <w:marRight w:val="0"/>
          <w:marTop w:val="0"/>
          <w:marBottom w:val="0"/>
          <w:divBdr>
            <w:top w:val="none" w:sz="0" w:space="0" w:color="auto"/>
            <w:left w:val="none" w:sz="0" w:space="0" w:color="auto"/>
            <w:bottom w:val="none" w:sz="0" w:space="0" w:color="auto"/>
            <w:right w:val="none" w:sz="0" w:space="0" w:color="auto"/>
          </w:divBdr>
          <w:divsChild>
            <w:div w:id="3004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66666">
      <w:bodyDiv w:val="1"/>
      <w:marLeft w:val="0"/>
      <w:marRight w:val="0"/>
      <w:marTop w:val="0"/>
      <w:marBottom w:val="0"/>
      <w:divBdr>
        <w:top w:val="none" w:sz="0" w:space="0" w:color="auto"/>
        <w:left w:val="none" w:sz="0" w:space="0" w:color="auto"/>
        <w:bottom w:val="none" w:sz="0" w:space="0" w:color="auto"/>
        <w:right w:val="none" w:sz="0" w:space="0" w:color="auto"/>
      </w:divBdr>
      <w:divsChild>
        <w:div w:id="716440559">
          <w:marLeft w:val="0"/>
          <w:marRight w:val="0"/>
          <w:marTop w:val="0"/>
          <w:marBottom w:val="0"/>
          <w:divBdr>
            <w:top w:val="none" w:sz="0" w:space="0" w:color="auto"/>
            <w:left w:val="none" w:sz="0" w:space="0" w:color="auto"/>
            <w:bottom w:val="none" w:sz="0" w:space="0" w:color="auto"/>
            <w:right w:val="none" w:sz="0" w:space="0" w:color="auto"/>
          </w:divBdr>
          <w:divsChild>
            <w:div w:id="20566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0280">
      <w:bodyDiv w:val="1"/>
      <w:marLeft w:val="0"/>
      <w:marRight w:val="0"/>
      <w:marTop w:val="0"/>
      <w:marBottom w:val="0"/>
      <w:divBdr>
        <w:top w:val="none" w:sz="0" w:space="0" w:color="auto"/>
        <w:left w:val="none" w:sz="0" w:space="0" w:color="auto"/>
        <w:bottom w:val="none" w:sz="0" w:space="0" w:color="auto"/>
        <w:right w:val="none" w:sz="0" w:space="0" w:color="auto"/>
      </w:divBdr>
      <w:divsChild>
        <w:div w:id="555552818">
          <w:marLeft w:val="0"/>
          <w:marRight w:val="0"/>
          <w:marTop w:val="0"/>
          <w:marBottom w:val="0"/>
          <w:divBdr>
            <w:top w:val="none" w:sz="0" w:space="0" w:color="auto"/>
            <w:left w:val="none" w:sz="0" w:space="0" w:color="auto"/>
            <w:bottom w:val="none" w:sz="0" w:space="0" w:color="auto"/>
            <w:right w:val="none" w:sz="0" w:space="0" w:color="auto"/>
          </w:divBdr>
          <w:divsChild>
            <w:div w:id="11895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51822">
      <w:bodyDiv w:val="1"/>
      <w:marLeft w:val="0"/>
      <w:marRight w:val="0"/>
      <w:marTop w:val="0"/>
      <w:marBottom w:val="0"/>
      <w:divBdr>
        <w:top w:val="none" w:sz="0" w:space="0" w:color="auto"/>
        <w:left w:val="none" w:sz="0" w:space="0" w:color="auto"/>
        <w:bottom w:val="none" w:sz="0" w:space="0" w:color="auto"/>
        <w:right w:val="none" w:sz="0" w:space="0" w:color="auto"/>
      </w:divBdr>
      <w:divsChild>
        <w:div w:id="1449934204">
          <w:marLeft w:val="0"/>
          <w:marRight w:val="0"/>
          <w:marTop w:val="0"/>
          <w:marBottom w:val="0"/>
          <w:divBdr>
            <w:top w:val="none" w:sz="0" w:space="0" w:color="auto"/>
            <w:left w:val="none" w:sz="0" w:space="0" w:color="auto"/>
            <w:bottom w:val="none" w:sz="0" w:space="0" w:color="auto"/>
            <w:right w:val="none" w:sz="0" w:space="0" w:color="auto"/>
          </w:divBdr>
        </w:div>
      </w:divsChild>
    </w:div>
    <w:div w:id="1814370453">
      <w:bodyDiv w:val="1"/>
      <w:marLeft w:val="0"/>
      <w:marRight w:val="0"/>
      <w:marTop w:val="0"/>
      <w:marBottom w:val="0"/>
      <w:divBdr>
        <w:top w:val="none" w:sz="0" w:space="0" w:color="auto"/>
        <w:left w:val="none" w:sz="0" w:space="0" w:color="auto"/>
        <w:bottom w:val="none" w:sz="0" w:space="0" w:color="auto"/>
        <w:right w:val="none" w:sz="0" w:space="0" w:color="auto"/>
      </w:divBdr>
      <w:divsChild>
        <w:div w:id="1270429763">
          <w:marLeft w:val="0"/>
          <w:marRight w:val="0"/>
          <w:marTop w:val="0"/>
          <w:marBottom w:val="0"/>
          <w:divBdr>
            <w:top w:val="none" w:sz="0" w:space="0" w:color="auto"/>
            <w:left w:val="none" w:sz="0" w:space="0" w:color="auto"/>
            <w:bottom w:val="none" w:sz="0" w:space="0" w:color="auto"/>
            <w:right w:val="none" w:sz="0" w:space="0" w:color="auto"/>
          </w:divBdr>
          <w:divsChild>
            <w:div w:id="20938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0470">
      <w:bodyDiv w:val="1"/>
      <w:marLeft w:val="0"/>
      <w:marRight w:val="0"/>
      <w:marTop w:val="0"/>
      <w:marBottom w:val="0"/>
      <w:divBdr>
        <w:top w:val="none" w:sz="0" w:space="0" w:color="auto"/>
        <w:left w:val="none" w:sz="0" w:space="0" w:color="auto"/>
        <w:bottom w:val="none" w:sz="0" w:space="0" w:color="auto"/>
        <w:right w:val="none" w:sz="0" w:space="0" w:color="auto"/>
      </w:divBdr>
      <w:divsChild>
        <w:div w:id="1110666861">
          <w:marLeft w:val="0"/>
          <w:marRight w:val="0"/>
          <w:marTop w:val="0"/>
          <w:marBottom w:val="0"/>
          <w:divBdr>
            <w:top w:val="none" w:sz="0" w:space="0" w:color="auto"/>
            <w:left w:val="none" w:sz="0" w:space="0" w:color="auto"/>
            <w:bottom w:val="none" w:sz="0" w:space="0" w:color="auto"/>
            <w:right w:val="none" w:sz="0" w:space="0" w:color="auto"/>
          </w:divBdr>
        </w:div>
      </w:divsChild>
    </w:div>
    <w:div w:id="1900945436">
      <w:bodyDiv w:val="1"/>
      <w:marLeft w:val="0"/>
      <w:marRight w:val="0"/>
      <w:marTop w:val="0"/>
      <w:marBottom w:val="0"/>
      <w:divBdr>
        <w:top w:val="none" w:sz="0" w:space="0" w:color="auto"/>
        <w:left w:val="none" w:sz="0" w:space="0" w:color="auto"/>
        <w:bottom w:val="none" w:sz="0" w:space="0" w:color="auto"/>
        <w:right w:val="none" w:sz="0" w:space="0" w:color="auto"/>
      </w:divBdr>
      <w:divsChild>
        <w:div w:id="1812823298">
          <w:marLeft w:val="0"/>
          <w:marRight w:val="0"/>
          <w:marTop w:val="0"/>
          <w:marBottom w:val="0"/>
          <w:divBdr>
            <w:top w:val="none" w:sz="0" w:space="0" w:color="auto"/>
            <w:left w:val="none" w:sz="0" w:space="0" w:color="auto"/>
            <w:bottom w:val="none" w:sz="0" w:space="0" w:color="auto"/>
            <w:right w:val="none" w:sz="0" w:space="0" w:color="auto"/>
          </w:divBdr>
        </w:div>
      </w:divsChild>
    </w:div>
    <w:div w:id="1931888002">
      <w:bodyDiv w:val="1"/>
      <w:marLeft w:val="0"/>
      <w:marRight w:val="0"/>
      <w:marTop w:val="0"/>
      <w:marBottom w:val="0"/>
      <w:divBdr>
        <w:top w:val="none" w:sz="0" w:space="0" w:color="auto"/>
        <w:left w:val="none" w:sz="0" w:space="0" w:color="auto"/>
        <w:bottom w:val="none" w:sz="0" w:space="0" w:color="auto"/>
        <w:right w:val="none" w:sz="0" w:space="0" w:color="auto"/>
      </w:divBdr>
      <w:divsChild>
        <w:div w:id="546528569">
          <w:marLeft w:val="0"/>
          <w:marRight w:val="0"/>
          <w:marTop w:val="0"/>
          <w:marBottom w:val="0"/>
          <w:divBdr>
            <w:top w:val="none" w:sz="0" w:space="0" w:color="auto"/>
            <w:left w:val="none" w:sz="0" w:space="0" w:color="auto"/>
            <w:bottom w:val="none" w:sz="0" w:space="0" w:color="auto"/>
            <w:right w:val="none" w:sz="0" w:space="0" w:color="auto"/>
          </w:divBdr>
          <w:divsChild>
            <w:div w:id="1352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6718">
      <w:bodyDiv w:val="1"/>
      <w:marLeft w:val="0"/>
      <w:marRight w:val="0"/>
      <w:marTop w:val="0"/>
      <w:marBottom w:val="0"/>
      <w:divBdr>
        <w:top w:val="none" w:sz="0" w:space="0" w:color="auto"/>
        <w:left w:val="none" w:sz="0" w:space="0" w:color="auto"/>
        <w:bottom w:val="none" w:sz="0" w:space="0" w:color="auto"/>
        <w:right w:val="none" w:sz="0" w:space="0" w:color="auto"/>
      </w:divBdr>
      <w:divsChild>
        <w:div w:id="390229997">
          <w:marLeft w:val="0"/>
          <w:marRight w:val="0"/>
          <w:marTop w:val="0"/>
          <w:marBottom w:val="0"/>
          <w:divBdr>
            <w:top w:val="none" w:sz="0" w:space="0" w:color="auto"/>
            <w:left w:val="none" w:sz="0" w:space="0" w:color="auto"/>
            <w:bottom w:val="none" w:sz="0" w:space="0" w:color="auto"/>
            <w:right w:val="none" w:sz="0" w:space="0" w:color="auto"/>
          </w:divBdr>
          <w:divsChild>
            <w:div w:id="19086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3264">
      <w:bodyDiv w:val="1"/>
      <w:marLeft w:val="0"/>
      <w:marRight w:val="0"/>
      <w:marTop w:val="0"/>
      <w:marBottom w:val="0"/>
      <w:divBdr>
        <w:top w:val="none" w:sz="0" w:space="0" w:color="auto"/>
        <w:left w:val="none" w:sz="0" w:space="0" w:color="auto"/>
        <w:bottom w:val="none" w:sz="0" w:space="0" w:color="auto"/>
        <w:right w:val="none" w:sz="0" w:space="0" w:color="auto"/>
      </w:divBdr>
      <w:divsChild>
        <w:div w:id="1493990268">
          <w:marLeft w:val="0"/>
          <w:marRight w:val="0"/>
          <w:marTop w:val="0"/>
          <w:marBottom w:val="0"/>
          <w:divBdr>
            <w:top w:val="none" w:sz="0" w:space="0" w:color="auto"/>
            <w:left w:val="none" w:sz="0" w:space="0" w:color="auto"/>
            <w:bottom w:val="none" w:sz="0" w:space="0" w:color="auto"/>
            <w:right w:val="none" w:sz="0" w:space="0" w:color="auto"/>
          </w:divBdr>
          <w:divsChild>
            <w:div w:id="376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2592">
      <w:bodyDiv w:val="1"/>
      <w:marLeft w:val="0"/>
      <w:marRight w:val="0"/>
      <w:marTop w:val="0"/>
      <w:marBottom w:val="0"/>
      <w:divBdr>
        <w:top w:val="none" w:sz="0" w:space="0" w:color="auto"/>
        <w:left w:val="none" w:sz="0" w:space="0" w:color="auto"/>
        <w:bottom w:val="none" w:sz="0" w:space="0" w:color="auto"/>
        <w:right w:val="none" w:sz="0" w:space="0" w:color="auto"/>
      </w:divBdr>
      <w:divsChild>
        <w:div w:id="920599256">
          <w:marLeft w:val="0"/>
          <w:marRight w:val="0"/>
          <w:marTop w:val="0"/>
          <w:marBottom w:val="0"/>
          <w:divBdr>
            <w:top w:val="none" w:sz="0" w:space="0" w:color="auto"/>
            <w:left w:val="none" w:sz="0" w:space="0" w:color="auto"/>
            <w:bottom w:val="none" w:sz="0" w:space="0" w:color="auto"/>
            <w:right w:val="none" w:sz="0" w:space="0" w:color="auto"/>
          </w:divBdr>
          <w:divsChild>
            <w:div w:id="3604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8986">
      <w:bodyDiv w:val="1"/>
      <w:marLeft w:val="0"/>
      <w:marRight w:val="0"/>
      <w:marTop w:val="0"/>
      <w:marBottom w:val="0"/>
      <w:divBdr>
        <w:top w:val="none" w:sz="0" w:space="0" w:color="auto"/>
        <w:left w:val="none" w:sz="0" w:space="0" w:color="auto"/>
        <w:bottom w:val="none" w:sz="0" w:space="0" w:color="auto"/>
        <w:right w:val="none" w:sz="0" w:space="0" w:color="auto"/>
      </w:divBdr>
      <w:divsChild>
        <w:div w:id="1043365159">
          <w:marLeft w:val="0"/>
          <w:marRight w:val="0"/>
          <w:marTop w:val="0"/>
          <w:marBottom w:val="0"/>
          <w:divBdr>
            <w:top w:val="none" w:sz="0" w:space="0" w:color="auto"/>
            <w:left w:val="none" w:sz="0" w:space="0" w:color="auto"/>
            <w:bottom w:val="none" w:sz="0" w:space="0" w:color="auto"/>
            <w:right w:val="none" w:sz="0" w:space="0" w:color="auto"/>
          </w:divBdr>
          <w:divsChild>
            <w:div w:id="1827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BAD51-0314-4C80-A7DA-15167717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2554</Words>
  <Characters>14564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2024-11-20T11:11:00Z</dcterms:created>
  <dcterms:modified xsi:type="dcterms:W3CDTF">2025-02-16T17:23:00Z</dcterms:modified>
</cp:coreProperties>
</file>