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D01257">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D01257">
          <w:pPr>
            <w:pStyle w:val="TOCHeading"/>
            <w:spacing w:before="120" w:after="120"/>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513B5549" w14:textId="2D4DC053" w:rsidR="009A5E19" w:rsidRDefault="00BC1E91" w:rsidP="00D01257">
          <w:pPr>
            <w:pStyle w:val="TOC1"/>
            <w:spacing w:before="120" w:after="120"/>
            <w:rPr>
              <w:rFonts w:eastAsiaTheme="minorEastAsia" w:cstheme="minorBidi"/>
              <w:noProof/>
              <w:color w:val="auto"/>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199942774" w:history="1">
            <w:r w:rsidR="009A5E19" w:rsidRPr="005210F7">
              <w:rPr>
                <w:rStyle w:val="Hyperlink"/>
                <w:noProof/>
              </w:rPr>
              <w:t>Introduction</w:t>
            </w:r>
            <w:r w:rsidR="009A5E19">
              <w:rPr>
                <w:noProof/>
                <w:webHidden/>
              </w:rPr>
              <w:tab/>
            </w:r>
            <w:r w:rsidR="009A5E19">
              <w:rPr>
                <w:noProof/>
                <w:webHidden/>
              </w:rPr>
              <w:fldChar w:fldCharType="begin"/>
            </w:r>
            <w:r w:rsidR="009A5E19">
              <w:rPr>
                <w:noProof/>
                <w:webHidden/>
              </w:rPr>
              <w:instrText xml:space="preserve"> PAGEREF _Toc199942774 \h </w:instrText>
            </w:r>
            <w:r w:rsidR="009A5E19">
              <w:rPr>
                <w:noProof/>
                <w:webHidden/>
              </w:rPr>
            </w:r>
            <w:r w:rsidR="009A5E19">
              <w:rPr>
                <w:noProof/>
                <w:webHidden/>
              </w:rPr>
              <w:fldChar w:fldCharType="separate"/>
            </w:r>
            <w:r w:rsidR="009A5E19">
              <w:rPr>
                <w:noProof/>
                <w:webHidden/>
              </w:rPr>
              <w:t>2</w:t>
            </w:r>
            <w:r w:rsidR="009A5E19">
              <w:rPr>
                <w:noProof/>
                <w:webHidden/>
              </w:rPr>
              <w:fldChar w:fldCharType="end"/>
            </w:r>
          </w:hyperlink>
        </w:p>
        <w:p w14:paraId="6C43ABBB" w14:textId="57DF6212" w:rsidR="009A5E19" w:rsidRDefault="009A5E19" w:rsidP="00D01257">
          <w:pPr>
            <w:pStyle w:val="TOC1"/>
            <w:spacing w:before="120" w:after="120"/>
            <w:rPr>
              <w:rFonts w:eastAsiaTheme="minorEastAsia" w:cstheme="minorBidi"/>
              <w:noProof/>
              <w:color w:val="auto"/>
              <w:kern w:val="2"/>
              <w:szCs w:val="24"/>
              <w:lang w:eastAsia="en-GB"/>
              <w14:ligatures w14:val="standardContextual"/>
            </w:rPr>
          </w:pPr>
          <w:hyperlink w:anchor="_Toc199942775" w:history="1">
            <w:r w:rsidRPr="005210F7">
              <w:rPr>
                <w:rStyle w:val="Hyperlink"/>
                <w:noProof/>
              </w:rPr>
              <w:t>1. State Of The Art</w:t>
            </w:r>
            <w:r>
              <w:rPr>
                <w:noProof/>
                <w:webHidden/>
              </w:rPr>
              <w:tab/>
            </w:r>
            <w:r>
              <w:rPr>
                <w:noProof/>
                <w:webHidden/>
              </w:rPr>
              <w:fldChar w:fldCharType="begin"/>
            </w:r>
            <w:r>
              <w:rPr>
                <w:noProof/>
                <w:webHidden/>
              </w:rPr>
              <w:instrText xml:space="preserve"> PAGEREF _Toc199942775 \h </w:instrText>
            </w:r>
            <w:r>
              <w:rPr>
                <w:noProof/>
                <w:webHidden/>
              </w:rPr>
            </w:r>
            <w:r>
              <w:rPr>
                <w:noProof/>
                <w:webHidden/>
              </w:rPr>
              <w:fldChar w:fldCharType="separate"/>
            </w:r>
            <w:r>
              <w:rPr>
                <w:noProof/>
                <w:webHidden/>
              </w:rPr>
              <w:t>3</w:t>
            </w:r>
            <w:r>
              <w:rPr>
                <w:noProof/>
                <w:webHidden/>
              </w:rPr>
              <w:fldChar w:fldCharType="end"/>
            </w:r>
          </w:hyperlink>
        </w:p>
        <w:p w14:paraId="7B201972" w14:textId="3850A0E8"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6" w:history="1">
            <w:r w:rsidRPr="005210F7">
              <w:rPr>
                <w:rStyle w:val="Hyperlink"/>
                <w:noProof/>
              </w:rPr>
              <w:t>1.1 Large Language Models (LLMs)</w:t>
            </w:r>
            <w:r>
              <w:rPr>
                <w:noProof/>
                <w:webHidden/>
              </w:rPr>
              <w:tab/>
            </w:r>
            <w:r>
              <w:rPr>
                <w:noProof/>
                <w:webHidden/>
              </w:rPr>
              <w:fldChar w:fldCharType="begin"/>
            </w:r>
            <w:r>
              <w:rPr>
                <w:noProof/>
                <w:webHidden/>
              </w:rPr>
              <w:instrText xml:space="preserve"> PAGEREF _Toc199942776 \h </w:instrText>
            </w:r>
            <w:r>
              <w:rPr>
                <w:noProof/>
                <w:webHidden/>
              </w:rPr>
            </w:r>
            <w:r>
              <w:rPr>
                <w:noProof/>
                <w:webHidden/>
              </w:rPr>
              <w:fldChar w:fldCharType="separate"/>
            </w:r>
            <w:r>
              <w:rPr>
                <w:noProof/>
                <w:webHidden/>
              </w:rPr>
              <w:t>3</w:t>
            </w:r>
            <w:r>
              <w:rPr>
                <w:noProof/>
                <w:webHidden/>
              </w:rPr>
              <w:fldChar w:fldCharType="end"/>
            </w:r>
          </w:hyperlink>
        </w:p>
        <w:p w14:paraId="197D15A4" w14:textId="103FE976"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7" w:history="1">
            <w:r w:rsidRPr="005210F7">
              <w:rPr>
                <w:rStyle w:val="Hyperlink"/>
                <w:noProof/>
              </w:rPr>
              <w:t>1.2 Self-supervised learning (SSL)</w:t>
            </w:r>
            <w:r>
              <w:rPr>
                <w:noProof/>
                <w:webHidden/>
              </w:rPr>
              <w:tab/>
            </w:r>
            <w:r>
              <w:rPr>
                <w:noProof/>
                <w:webHidden/>
              </w:rPr>
              <w:fldChar w:fldCharType="begin"/>
            </w:r>
            <w:r>
              <w:rPr>
                <w:noProof/>
                <w:webHidden/>
              </w:rPr>
              <w:instrText xml:space="preserve"> PAGEREF _Toc199942777 \h </w:instrText>
            </w:r>
            <w:r>
              <w:rPr>
                <w:noProof/>
                <w:webHidden/>
              </w:rPr>
            </w:r>
            <w:r>
              <w:rPr>
                <w:noProof/>
                <w:webHidden/>
              </w:rPr>
              <w:fldChar w:fldCharType="separate"/>
            </w:r>
            <w:r>
              <w:rPr>
                <w:noProof/>
                <w:webHidden/>
              </w:rPr>
              <w:t>3</w:t>
            </w:r>
            <w:r>
              <w:rPr>
                <w:noProof/>
                <w:webHidden/>
              </w:rPr>
              <w:fldChar w:fldCharType="end"/>
            </w:r>
          </w:hyperlink>
        </w:p>
        <w:p w14:paraId="6EB3E55B" w14:textId="3433BC3F"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8" w:history="1">
            <w:r w:rsidRPr="005210F7">
              <w:rPr>
                <w:rStyle w:val="Hyperlink"/>
                <w:noProof/>
              </w:rPr>
              <w:t>1.3 Prompt Engineering</w:t>
            </w:r>
            <w:r>
              <w:rPr>
                <w:noProof/>
                <w:webHidden/>
              </w:rPr>
              <w:tab/>
            </w:r>
            <w:r>
              <w:rPr>
                <w:noProof/>
                <w:webHidden/>
              </w:rPr>
              <w:fldChar w:fldCharType="begin"/>
            </w:r>
            <w:r>
              <w:rPr>
                <w:noProof/>
                <w:webHidden/>
              </w:rPr>
              <w:instrText xml:space="preserve"> PAGEREF _Toc199942778 \h </w:instrText>
            </w:r>
            <w:r>
              <w:rPr>
                <w:noProof/>
                <w:webHidden/>
              </w:rPr>
            </w:r>
            <w:r>
              <w:rPr>
                <w:noProof/>
                <w:webHidden/>
              </w:rPr>
              <w:fldChar w:fldCharType="separate"/>
            </w:r>
            <w:r>
              <w:rPr>
                <w:noProof/>
                <w:webHidden/>
              </w:rPr>
              <w:t>3</w:t>
            </w:r>
            <w:r>
              <w:rPr>
                <w:noProof/>
                <w:webHidden/>
              </w:rPr>
              <w:fldChar w:fldCharType="end"/>
            </w:r>
          </w:hyperlink>
        </w:p>
        <w:p w14:paraId="0672B76B" w14:textId="6FFAD1B4" w:rsidR="009A5E19" w:rsidRDefault="009A5E19" w:rsidP="00D01257">
          <w:pPr>
            <w:pStyle w:val="TOC3"/>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79" w:history="1">
            <w:r w:rsidRPr="005210F7">
              <w:rPr>
                <w:rStyle w:val="Hyperlink"/>
                <w:noProof/>
              </w:rPr>
              <w:t>1.3.1 In-Context Learning (ICL)</w:t>
            </w:r>
            <w:r>
              <w:rPr>
                <w:noProof/>
                <w:webHidden/>
              </w:rPr>
              <w:tab/>
            </w:r>
            <w:r>
              <w:rPr>
                <w:noProof/>
                <w:webHidden/>
              </w:rPr>
              <w:fldChar w:fldCharType="begin"/>
            </w:r>
            <w:r>
              <w:rPr>
                <w:noProof/>
                <w:webHidden/>
              </w:rPr>
              <w:instrText xml:space="preserve"> PAGEREF _Toc199942779 \h </w:instrText>
            </w:r>
            <w:r>
              <w:rPr>
                <w:noProof/>
                <w:webHidden/>
              </w:rPr>
            </w:r>
            <w:r>
              <w:rPr>
                <w:noProof/>
                <w:webHidden/>
              </w:rPr>
              <w:fldChar w:fldCharType="separate"/>
            </w:r>
            <w:r>
              <w:rPr>
                <w:noProof/>
                <w:webHidden/>
              </w:rPr>
              <w:t>3</w:t>
            </w:r>
            <w:r>
              <w:rPr>
                <w:noProof/>
                <w:webHidden/>
              </w:rPr>
              <w:fldChar w:fldCharType="end"/>
            </w:r>
          </w:hyperlink>
        </w:p>
        <w:p w14:paraId="79F331F3" w14:textId="0B5F6305" w:rsidR="009A5E19" w:rsidRDefault="009A5E19" w:rsidP="00D01257">
          <w:pPr>
            <w:pStyle w:val="TOC3"/>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0" w:history="1">
            <w:r w:rsidRPr="005210F7">
              <w:rPr>
                <w:rStyle w:val="Hyperlink"/>
                <w:noProof/>
              </w:rPr>
              <w:t>1.3.2 Few shot</w:t>
            </w:r>
            <w:r>
              <w:rPr>
                <w:noProof/>
                <w:webHidden/>
              </w:rPr>
              <w:tab/>
            </w:r>
            <w:r>
              <w:rPr>
                <w:noProof/>
                <w:webHidden/>
              </w:rPr>
              <w:fldChar w:fldCharType="begin"/>
            </w:r>
            <w:r>
              <w:rPr>
                <w:noProof/>
                <w:webHidden/>
              </w:rPr>
              <w:instrText xml:space="preserve"> PAGEREF _Toc199942780 \h </w:instrText>
            </w:r>
            <w:r>
              <w:rPr>
                <w:noProof/>
                <w:webHidden/>
              </w:rPr>
            </w:r>
            <w:r>
              <w:rPr>
                <w:noProof/>
                <w:webHidden/>
              </w:rPr>
              <w:fldChar w:fldCharType="separate"/>
            </w:r>
            <w:r>
              <w:rPr>
                <w:noProof/>
                <w:webHidden/>
              </w:rPr>
              <w:t>3</w:t>
            </w:r>
            <w:r>
              <w:rPr>
                <w:noProof/>
                <w:webHidden/>
              </w:rPr>
              <w:fldChar w:fldCharType="end"/>
            </w:r>
          </w:hyperlink>
        </w:p>
        <w:p w14:paraId="01D02C52" w14:textId="50622434"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1" w:history="1">
            <w:r w:rsidRPr="005210F7">
              <w:rPr>
                <w:rStyle w:val="Hyperlink"/>
                <w:noProof/>
              </w:rPr>
              <w:t>1.4 Generative pre-trained transformer (GPT)</w:t>
            </w:r>
            <w:r>
              <w:rPr>
                <w:noProof/>
                <w:webHidden/>
              </w:rPr>
              <w:tab/>
            </w:r>
            <w:r>
              <w:rPr>
                <w:noProof/>
                <w:webHidden/>
              </w:rPr>
              <w:fldChar w:fldCharType="begin"/>
            </w:r>
            <w:r>
              <w:rPr>
                <w:noProof/>
                <w:webHidden/>
              </w:rPr>
              <w:instrText xml:space="preserve"> PAGEREF _Toc199942781 \h </w:instrText>
            </w:r>
            <w:r>
              <w:rPr>
                <w:noProof/>
                <w:webHidden/>
              </w:rPr>
            </w:r>
            <w:r>
              <w:rPr>
                <w:noProof/>
                <w:webHidden/>
              </w:rPr>
              <w:fldChar w:fldCharType="separate"/>
            </w:r>
            <w:r>
              <w:rPr>
                <w:noProof/>
                <w:webHidden/>
              </w:rPr>
              <w:t>4</w:t>
            </w:r>
            <w:r>
              <w:rPr>
                <w:noProof/>
                <w:webHidden/>
              </w:rPr>
              <w:fldChar w:fldCharType="end"/>
            </w:r>
          </w:hyperlink>
        </w:p>
        <w:p w14:paraId="2A40EEC7" w14:textId="684E92D9"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2" w:history="1">
            <w:r w:rsidRPr="005210F7">
              <w:rPr>
                <w:rStyle w:val="Hyperlink"/>
                <w:noProof/>
              </w:rPr>
              <w:t>1.5 Llama</w:t>
            </w:r>
            <w:r>
              <w:rPr>
                <w:noProof/>
                <w:webHidden/>
              </w:rPr>
              <w:tab/>
            </w:r>
            <w:r>
              <w:rPr>
                <w:noProof/>
                <w:webHidden/>
              </w:rPr>
              <w:fldChar w:fldCharType="begin"/>
            </w:r>
            <w:r>
              <w:rPr>
                <w:noProof/>
                <w:webHidden/>
              </w:rPr>
              <w:instrText xml:space="preserve"> PAGEREF _Toc199942782 \h </w:instrText>
            </w:r>
            <w:r>
              <w:rPr>
                <w:noProof/>
                <w:webHidden/>
              </w:rPr>
            </w:r>
            <w:r>
              <w:rPr>
                <w:noProof/>
                <w:webHidden/>
              </w:rPr>
              <w:fldChar w:fldCharType="separate"/>
            </w:r>
            <w:r>
              <w:rPr>
                <w:noProof/>
                <w:webHidden/>
              </w:rPr>
              <w:t>4</w:t>
            </w:r>
            <w:r>
              <w:rPr>
                <w:noProof/>
                <w:webHidden/>
              </w:rPr>
              <w:fldChar w:fldCharType="end"/>
            </w:r>
          </w:hyperlink>
        </w:p>
        <w:p w14:paraId="1815097C" w14:textId="66FB7B5D" w:rsidR="009A5E19" w:rsidRDefault="009A5E19" w:rsidP="00D01257">
          <w:pPr>
            <w:pStyle w:val="TOC2"/>
            <w:tabs>
              <w:tab w:val="right" w:leader="dot" w:pos="9019"/>
            </w:tabs>
            <w:spacing w:before="120" w:after="120"/>
            <w:ind w:left="113" w:right="113"/>
            <w:rPr>
              <w:rFonts w:eastAsiaTheme="minorEastAsia" w:cstheme="minorBidi"/>
              <w:noProof/>
              <w:color w:val="auto"/>
              <w:kern w:val="2"/>
              <w:szCs w:val="24"/>
              <w:lang w:eastAsia="en-GB"/>
              <w14:ligatures w14:val="standardContextual"/>
            </w:rPr>
          </w:pPr>
          <w:hyperlink w:anchor="_Toc199942783" w:history="1">
            <w:r w:rsidRPr="005210F7">
              <w:rPr>
                <w:rStyle w:val="Hyperlink"/>
                <w:noProof/>
              </w:rPr>
              <w:t>1.6 Diagnostics</w:t>
            </w:r>
            <w:r>
              <w:rPr>
                <w:noProof/>
                <w:webHidden/>
              </w:rPr>
              <w:tab/>
            </w:r>
            <w:r>
              <w:rPr>
                <w:noProof/>
                <w:webHidden/>
              </w:rPr>
              <w:fldChar w:fldCharType="begin"/>
            </w:r>
            <w:r>
              <w:rPr>
                <w:noProof/>
                <w:webHidden/>
              </w:rPr>
              <w:instrText xml:space="preserve"> PAGEREF _Toc199942783 \h </w:instrText>
            </w:r>
            <w:r>
              <w:rPr>
                <w:noProof/>
                <w:webHidden/>
              </w:rPr>
            </w:r>
            <w:r>
              <w:rPr>
                <w:noProof/>
                <w:webHidden/>
              </w:rPr>
              <w:fldChar w:fldCharType="separate"/>
            </w:r>
            <w:r>
              <w:rPr>
                <w:noProof/>
                <w:webHidden/>
              </w:rPr>
              <w:t>4</w:t>
            </w:r>
            <w:r>
              <w:rPr>
                <w:noProof/>
                <w:webHidden/>
              </w:rPr>
              <w:fldChar w:fldCharType="end"/>
            </w:r>
          </w:hyperlink>
        </w:p>
        <w:p w14:paraId="7A19A592" w14:textId="68304EA6" w:rsidR="009A5E19" w:rsidRDefault="009A5E19" w:rsidP="00D01257">
          <w:pPr>
            <w:pStyle w:val="TOC1"/>
            <w:spacing w:before="120" w:after="120"/>
            <w:rPr>
              <w:rFonts w:eastAsiaTheme="minorEastAsia" w:cstheme="minorBidi"/>
              <w:noProof/>
              <w:color w:val="auto"/>
              <w:kern w:val="2"/>
              <w:szCs w:val="24"/>
              <w:lang w:eastAsia="en-GB"/>
              <w14:ligatures w14:val="standardContextual"/>
            </w:rPr>
          </w:pPr>
          <w:hyperlink w:anchor="_Toc199942784" w:history="1">
            <w:r w:rsidRPr="005210F7">
              <w:rPr>
                <w:rStyle w:val="Hyperlink"/>
                <w:noProof/>
              </w:rPr>
              <w:t>Bibliography</w:t>
            </w:r>
            <w:r>
              <w:rPr>
                <w:noProof/>
                <w:webHidden/>
              </w:rPr>
              <w:tab/>
            </w:r>
            <w:r>
              <w:rPr>
                <w:noProof/>
                <w:webHidden/>
              </w:rPr>
              <w:fldChar w:fldCharType="begin"/>
            </w:r>
            <w:r>
              <w:rPr>
                <w:noProof/>
                <w:webHidden/>
              </w:rPr>
              <w:instrText xml:space="preserve"> PAGEREF _Toc199942784 \h </w:instrText>
            </w:r>
            <w:r>
              <w:rPr>
                <w:noProof/>
                <w:webHidden/>
              </w:rPr>
            </w:r>
            <w:r>
              <w:rPr>
                <w:noProof/>
                <w:webHidden/>
              </w:rPr>
              <w:fldChar w:fldCharType="separate"/>
            </w:r>
            <w:r>
              <w:rPr>
                <w:noProof/>
                <w:webHidden/>
              </w:rPr>
              <w:t>4</w:t>
            </w:r>
            <w:r>
              <w:rPr>
                <w:noProof/>
                <w:webHidden/>
              </w:rPr>
              <w:fldChar w:fldCharType="end"/>
            </w:r>
          </w:hyperlink>
        </w:p>
        <w:p w14:paraId="2BD92313" w14:textId="44F1D5D7" w:rsidR="00517EE5" w:rsidRPr="005C7310" w:rsidRDefault="00BC1E91" w:rsidP="00D01257">
          <w:pPr>
            <w:spacing w:before="120" w:after="120"/>
            <w:ind w:left="113" w:right="113"/>
          </w:pPr>
          <w:r w:rsidRPr="009E4BBE">
            <w:rPr>
              <w:b/>
              <w:bCs/>
            </w:rPr>
            <w:fldChar w:fldCharType="end"/>
          </w:r>
        </w:p>
      </w:sdtContent>
    </w:sdt>
    <w:p w14:paraId="1BFE8252" w14:textId="77777777" w:rsidR="00517EE5" w:rsidRPr="009E4BBE" w:rsidRDefault="00517EE5" w:rsidP="00D01257">
      <w:pPr>
        <w:spacing w:before="120" w:after="120"/>
        <w:ind w:left="113" w:right="113"/>
        <w:rPr>
          <w:rFonts w:ascii="Cambria" w:eastAsia="Cambria" w:hAnsi="Cambria" w:cs="Cambria"/>
          <w:szCs w:val="24"/>
        </w:rPr>
      </w:pPr>
    </w:p>
    <w:p w14:paraId="5711D7A3"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D01257">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w:t>
      </w:r>
      <w:proofErr w:type="gramStart"/>
      <w:r w:rsidRPr="009E4BBE">
        <w:rPr>
          <w:rFonts w:ascii="Cambria" w:eastAsia="Cambria" w:hAnsi="Cambria" w:cs="Cambria"/>
          <w:szCs w:val="24"/>
        </w:rPr>
        <w:t>etc..</w:t>
      </w:r>
      <w:proofErr w:type="gramEnd"/>
      <w:r w:rsidRPr="009E4BBE">
        <w:rPr>
          <w:rFonts w:ascii="Cambria" w:eastAsia="Cambria" w:hAnsi="Cambria" w:cs="Cambria"/>
          <w:szCs w:val="24"/>
        </w:rPr>
        <w:t>)</w:t>
      </w:r>
    </w:p>
    <w:p w14:paraId="09D7D866" w14:textId="77777777" w:rsidR="009E4BBE"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59A9FB70" w14:textId="072D41EB" w:rsidR="00517EE5" w:rsidRPr="009E4BBE" w:rsidRDefault="009E4BBE" w:rsidP="00D01257">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094AC4F4" w14:textId="77777777" w:rsidR="00517EE5" w:rsidRPr="009E4BBE" w:rsidRDefault="00517EE5" w:rsidP="00D01257">
      <w:pPr>
        <w:spacing w:before="120" w:after="120"/>
        <w:ind w:left="113" w:right="113"/>
        <w:rPr>
          <w:rFonts w:ascii="Cambria" w:eastAsia="Cambria" w:hAnsi="Cambria" w:cs="Cambria"/>
          <w:szCs w:val="24"/>
        </w:rPr>
      </w:pPr>
    </w:p>
    <w:p w14:paraId="1536CB63"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D01257">
      <w:pPr>
        <w:spacing w:before="120" w:after="120"/>
        <w:ind w:left="113" w:right="113"/>
        <w:rPr>
          <w:rFonts w:ascii="Cambria" w:eastAsia="Cambria" w:hAnsi="Cambria" w:cs="Cambria"/>
          <w:szCs w:val="24"/>
        </w:rPr>
      </w:pPr>
      <w:r w:rsidRPr="00890267">
        <w:rPr>
          <w:rFonts w:ascii="Cambria" w:eastAsia="Cambria" w:hAnsi="Cambria" w:cs="Cambria"/>
          <w:i/>
          <w:iCs/>
          <w:szCs w:val="24"/>
        </w:rPr>
        <w:t xml:space="preserve"> This thesis explores the application of Large Language Models (LLM) to improve fault isolation in hardware systems. Thanks to their ability to analyse large amounts of unstructured data, LLMs can identify patterns and anomalies in system logs and </w:t>
      </w:r>
      <w:r w:rsidRPr="00890267">
        <w:rPr>
          <w:rFonts w:ascii="Cambria" w:eastAsia="Cambria" w:hAnsi="Cambria" w:cs="Cambria"/>
          <w:i/>
          <w:iCs/>
          <w:szCs w:val="24"/>
        </w:rPr>
        <w:lastRenderedPageBreak/>
        <w:t>telemetry data collected from hardware devices. The objective is to develop a framework that uses LLMs to diagnose faults in real-time, reducing downtime and improving the overall reliability of the system. Case studies and experimental results will be presented to demonstrate the effectiveness of the proposed approach.</w:t>
      </w:r>
    </w:p>
    <w:p w14:paraId="07629DF8" w14:textId="77777777" w:rsidR="00517EE5" w:rsidRPr="009E4BBE" w:rsidRDefault="00517EE5" w:rsidP="00D01257">
      <w:pPr>
        <w:spacing w:before="120" w:after="120"/>
        <w:ind w:left="113" w:right="113"/>
        <w:rPr>
          <w:rFonts w:ascii="Cambria" w:eastAsia="Cambria" w:hAnsi="Cambria" w:cs="Cambria"/>
          <w:szCs w:val="24"/>
        </w:rPr>
      </w:pPr>
    </w:p>
    <w:p w14:paraId="1C52D020" w14:textId="77777777" w:rsidR="00517EE5" w:rsidRPr="009E4BBE" w:rsidRDefault="00517EE5" w:rsidP="00D01257">
      <w:pPr>
        <w:spacing w:before="120" w:after="120"/>
        <w:ind w:left="113" w:right="113"/>
        <w:rPr>
          <w:rFonts w:ascii="Cambria" w:eastAsia="Cambria" w:hAnsi="Cambria" w:cs="Cambria"/>
          <w:szCs w:val="24"/>
        </w:rPr>
      </w:pPr>
    </w:p>
    <w:p w14:paraId="19626F8D" w14:textId="77777777" w:rsidR="00517EE5" w:rsidRPr="009E4BBE" w:rsidRDefault="00517EE5" w:rsidP="00D01257">
      <w:pPr>
        <w:spacing w:before="120" w:after="120"/>
        <w:ind w:left="113" w:right="113"/>
        <w:rPr>
          <w:rFonts w:ascii="Cambria" w:eastAsia="Cambria" w:hAnsi="Cambria" w:cs="Cambria"/>
          <w:szCs w:val="24"/>
        </w:rPr>
      </w:pPr>
    </w:p>
    <w:p w14:paraId="6A05AE97" w14:textId="77777777" w:rsidR="00517EE5" w:rsidRPr="009E4BBE" w:rsidRDefault="00517EE5" w:rsidP="00D01257">
      <w:pPr>
        <w:spacing w:before="120" w:after="120"/>
        <w:ind w:left="113" w:right="113"/>
        <w:rPr>
          <w:rFonts w:ascii="Cambria" w:eastAsia="Cambria" w:hAnsi="Cambria" w:cs="Cambria"/>
          <w:szCs w:val="24"/>
        </w:rPr>
      </w:pPr>
    </w:p>
    <w:p w14:paraId="7FE6CDBE" w14:textId="77777777" w:rsidR="00517EE5" w:rsidRPr="009E4BBE" w:rsidRDefault="00517EE5" w:rsidP="00D01257">
      <w:pPr>
        <w:spacing w:before="120" w:after="120"/>
        <w:ind w:left="113" w:right="113"/>
        <w:rPr>
          <w:rFonts w:ascii="Cambria" w:eastAsia="Cambria" w:hAnsi="Cambria" w:cs="Cambria"/>
          <w:szCs w:val="24"/>
        </w:rPr>
      </w:pPr>
    </w:p>
    <w:p w14:paraId="653971FD" w14:textId="77777777" w:rsidR="00517EE5" w:rsidRPr="009E4BBE" w:rsidRDefault="00517EE5" w:rsidP="00D01257">
      <w:pPr>
        <w:spacing w:before="120" w:after="120"/>
        <w:ind w:left="113" w:right="113"/>
        <w:rPr>
          <w:rFonts w:ascii="Cambria" w:eastAsia="Cambria" w:hAnsi="Cambria" w:cs="Cambria"/>
          <w:szCs w:val="24"/>
        </w:rPr>
      </w:pPr>
    </w:p>
    <w:p w14:paraId="3CE46792" w14:textId="77777777" w:rsidR="00517EE5" w:rsidRPr="009E4BBE" w:rsidRDefault="00517EE5" w:rsidP="00D01257">
      <w:pPr>
        <w:spacing w:before="120" w:after="120"/>
        <w:ind w:left="113" w:right="113"/>
        <w:rPr>
          <w:rFonts w:ascii="Cambria" w:eastAsia="Cambria" w:hAnsi="Cambria" w:cs="Cambria"/>
          <w:szCs w:val="24"/>
        </w:rPr>
      </w:pPr>
    </w:p>
    <w:p w14:paraId="7AE9B1AA" w14:textId="65CF8999" w:rsidR="00A612B9" w:rsidRPr="009E4BBE" w:rsidRDefault="00BC1E91" w:rsidP="00D01257">
      <w:pPr>
        <w:pStyle w:val="Heading1"/>
        <w:spacing w:before="120"/>
        <w:ind w:left="113" w:right="113"/>
      </w:pPr>
      <w:bookmarkStart w:id="3" w:name="_Toc199942774"/>
      <w:r w:rsidRPr="009E4BBE">
        <w:t>Introduction</w:t>
      </w:r>
      <w:bookmarkEnd w:id="3"/>
    </w:p>
    <w:p w14:paraId="049A1C41" w14:textId="1C7B11FC" w:rsidR="00F92D1B" w:rsidRDefault="00F92D1B" w:rsidP="00D01257">
      <w:pPr>
        <w:spacing w:before="120" w:after="120"/>
        <w:ind w:left="113" w:right="113"/>
        <w:jc w:val="both"/>
        <w:rPr>
          <w:szCs w:val="24"/>
        </w:rPr>
      </w:pPr>
      <w:r w:rsidRPr="00F92D1B">
        <w:rPr>
          <w:szCs w:val="24"/>
        </w:rPr>
        <w:t>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w:t>
      </w:r>
    </w:p>
    <w:p w14:paraId="4DBB73E7" w14:textId="174E0A0C" w:rsidR="00F92D1B" w:rsidRPr="00F92D1B" w:rsidRDefault="00F92D1B" w:rsidP="00D01257">
      <w:pPr>
        <w:spacing w:before="120" w:after="120"/>
        <w:ind w:left="113" w:right="113"/>
        <w:jc w:val="both"/>
        <w:rPr>
          <w:szCs w:val="24"/>
        </w:rPr>
      </w:pPr>
      <w:r w:rsidRPr="00F92D1B">
        <w:rPr>
          <w:szCs w:val="24"/>
        </w:rPr>
        <w:t xml:space="preserve">In our case, we initially want to make the LLMs understand how a hardware architecture is structured so that the model </w:t>
      </w:r>
      <w:proofErr w:type="gramStart"/>
      <w:r w:rsidRPr="00F92D1B">
        <w:rPr>
          <w:szCs w:val="24"/>
        </w:rPr>
        <w:t>is able to</w:t>
      </w:r>
      <w:proofErr w:type="gramEnd"/>
      <w:r w:rsidRPr="00F92D1B">
        <w:rPr>
          <w:szCs w:val="24"/>
        </w:rPr>
        <w:t xml:space="preserve">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D01257">
      <w:pPr>
        <w:spacing w:before="120" w:after="120"/>
        <w:ind w:left="113" w:right="113"/>
        <w:jc w:val="both"/>
        <w:rPr>
          <w:szCs w:val="24"/>
        </w:rPr>
      </w:pPr>
      <w:r w:rsidRPr="00F92D1B">
        <w:rPr>
          <w:szCs w:val="24"/>
        </w:rPr>
        <w:t>So</w:t>
      </w:r>
      <w:r>
        <w:rPr>
          <w:szCs w:val="24"/>
        </w:rPr>
        <w:t>,</w:t>
      </w:r>
      <w:r w:rsidRPr="00F92D1B">
        <w:rPr>
          <w:szCs w:val="24"/>
        </w:rPr>
        <w:t xml:space="preserve"> we have two objectives, the first is to verify that the LLMs </w:t>
      </w:r>
      <w:proofErr w:type="gramStart"/>
      <w:r w:rsidRPr="00F92D1B">
        <w:rPr>
          <w:szCs w:val="24"/>
        </w:rPr>
        <w:t>are able to</w:t>
      </w:r>
      <w:proofErr w:type="gramEnd"/>
      <w:r w:rsidRPr="00F92D1B">
        <w:rPr>
          <w:szCs w:val="24"/>
        </w:rPr>
        <w:t xml:space="preserve"> understand the hardware architecture. While the second is to verify that the LLMs </w:t>
      </w:r>
      <w:proofErr w:type="gramStart"/>
      <w:r w:rsidRPr="00F92D1B">
        <w:rPr>
          <w:szCs w:val="24"/>
        </w:rPr>
        <w:t>are able to</w:t>
      </w:r>
      <w:proofErr w:type="gramEnd"/>
      <w:r w:rsidRPr="00F92D1B">
        <w:rPr>
          <w:szCs w:val="24"/>
        </w:rPr>
        <w:t xml:space="preserve"> understand and solve hardware problems. This work was based on In-Context Learning (ICL) and Prompt Engineering. </w:t>
      </w:r>
      <w:proofErr w:type="gramStart"/>
      <w:r w:rsidRPr="00F92D1B">
        <w:rPr>
          <w:szCs w:val="24"/>
        </w:rPr>
        <w:t>In particular, we</w:t>
      </w:r>
      <w:proofErr w:type="gramEnd"/>
      <w:r w:rsidRPr="00F92D1B">
        <w:rPr>
          <w:szCs w:val="24"/>
        </w:rPr>
        <w:t xml:space="preserve"> compared the performance of different models according to various metrics.</w:t>
      </w:r>
    </w:p>
    <w:p w14:paraId="5D85D7F8" w14:textId="77777777" w:rsidR="00667F3B" w:rsidRDefault="00667F3B" w:rsidP="00D01257">
      <w:pPr>
        <w:spacing w:before="120" w:after="120"/>
        <w:ind w:left="113" w:right="113"/>
        <w:jc w:val="both"/>
        <w:rPr>
          <w:szCs w:val="24"/>
        </w:rPr>
      </w:pPr>
    </w:p>
    <w:p w14:paraId="13F6F673" w14:textId="77777777" w:rsidR="00667F3B" w:rsidRDefault="00667F3B" w:rsidP="00D01257">
      <w:pPr>
        <w:spacing w:before="120" w:after="120"/>
        <w:ind w:left="113" w:right="113"/>
        <w:jc w:val="both"/>
        <w:rPr>
          <w:szCs w:val="24"/>
        </w:rPr>
      </w:pPr>
    </w:p>
    <w:p w14:paraId="735CAC9B" w14:textId="77777777" w:rsidR="00667F3B" w:rsidRDefault="00667F3B" w:rsidP="00D01257">
      <w:pPr>
        <w:spacing w:before="120" w:after="120"/>
        <w:ind w:left="113" w:right="113"/>
        <w:jc w:val="both"/>
        <w:rPr>
          <w:szCs w:val="24"/>
        </w:rPr>
      </w:pPr>
    </w:p>
    <w:p w14:paraId="2AA49157" w14:textId="77777777" w:rsidR="00667F3B" w:rsidRDefault="00667F3B" w:rsidP="00D01257">
      <w:pPr>
        <w:spacing w:before="120" w:after="120"/>
        <w:ind w:left="113" w:right="113"/>
        <w:jc w:val="both"/>
        <w:rPr>
          <w:szCs w:val="24"/>
        </w:rPr>
      </w:pPr>
    </w:p>
    <w:p w14:paraId="6FB48E0C" w14:textId="77777777" w:rsidR="00667F3B" w:rsidRDefault="00667F3B" w:rsidP="00D01257">
      <w:pPr>
        <w:spacing w:before="120" w:after="120"/>
        <w:ind w:left="113" w:right="113"/>
        <w:jc w:val="both"/>
        <w:rPr>
          <w:szCs w:val="24"/>
        </w:rPr>
      </w:pPr>
    </w:p>
    <w:p w14:paraId="1355F7A7" w14:textId="77777777" w:rsidR="00667F3B" w:rsidRDefault="00667F3B" w:rsidP="00D01257">
      <w:pPr>
        <w:spacing w:before="120" w:after="120"/>
        <w:ind w:left="113" w:right="113"/>
        <w:jc w:val="both"/>
        <w:rPr>
          <w:szCs w:val="24"/>
        </w:rPr>
      </w:pPr>
    </w:p>
    <w:p w14:paraId="03F7332E" w14:textId="77777777" w:rsidR="00667F3B" w:rsidRDefault="00667F3B" w:rsidP="00D01257">
      <w:pPr>
        <w:spacing w:before="120" w:after="120"/>
        <w:ind w:left="113" w:right="113"/>
        <w:jc w:val="both"/>
        <w:rPr>
          <w:szCs w:val="24"/>
        </w:rPr>
      </w:pPr>
    </w:p>
    <w:p w14:paraId="065D70A5" w14:textId="77777777" w:rsidR="00667F3B" w:rsidRDefault="00667F3B" w:rsidP="00D01257">
      <w:pPr>
        <w:spacing w:before="120" w:after="120"/>
        <w:ind w:left="113" w:right="113"/>
        <w:jc w:val="both"/>
        <w:rPr>
          <w:szCs w:val="24"/>
        </w:rPr>
      </w:pPr>
    </w:p>
    <w:p w14:paraId="11D65933" w14:textId="77777777" w:rsidR="00667F3B" w:rsidRDefault="00667F3B" w:rsidP="00D01257">
      <w:pPr>
        <w:spacing w:before="120" w:after="120"/>
        <w:ind w:left="113" w:right="113"/>
        <w:jc w:val="both"/>
        <w:rPr>
          <w:szCs w:val="24"/>
        </w:rPr>
      </w:pPr>
    </w:p>
    <w:p w14:paraId="20C676EA" w14:textId="77777777" w:rsidR="00667F3B" w:rsidRDefault="00667F3B" w:rsidP="00D01257">
      <w:pPr>
        <w:spacing w:before="120" w:after="120"/>
        <w:ind w:left="113" w:right="113"/>
        <w:jc w:val="both"/>
        <w:rPr>
          <w:szCs w:val="24"/>
        </w:rPr>
      </w:pPr>
    </w:p>
    <w:p w14:paraId="7008DB81" w14:textId="77777777" w:rsidR="00667F3B" w:rsidRDefault="00667F3B" w:rsidP="00D01257">
      <w:pPr>
        <w:spacing w:before="120" w:after="120"/>
        <w:ind w:left="113" w:right="113"/>
        <w:jc w:val="both"/>
        <w:rPr>
          <w:szCs w:val="24"/>
        </w:rPr>
      </w:pPr>
    </w:p>
    <w:p w14:paraId="3632FABC" w14:textId="77777777" w:rsidR="00B62124" w:rsidRDefault="00B62124" w:rsidP="00D01257">
      <w:pPr>
        <w:spacing w:before="120" w:after="120"/>
        <w:ind w:left="113" w:right="113"/>
        <w:jc w:val="both"/>
        <w:rPr>
          <w:szCs w:val="24"/>
        </w:rPr>
      </w:pPr>
    </w:p>
    <w:p w14:paraId="2343C912" w14:textId="77777777" w:rsidR="00667F3B" w:rsidRDefault="00667F3B" w:rsidP="00D01257">
      <w:pPr>
        <w:spacing w:before="120" w:after="120"/>
        <w:ind w:left="113" w:right="113"/>
        <w:jc w:val="both"/>
        <w:rPr>
          <w:szCs w:val="24"/>
        </w:rPr>
      </w:pPr>
    </w:p>
    <w:p w14:paraId="4C2EC150" w14:textId="77777777" w:rsidR="003C1D7D" w:rsidRDefault="003C1D7D" w:rsidP="00D01257">
      <w:pPr>
        <w:spacing w:before="120" w:after="120"/>
        <w:ind w:left="113" w:right="113"/>
        <w:jc w:val="both"/>
        <w:rPr>
          <w:szCs w:val="24"/>
        </w:rPr>
      </w:pPr>
    </w:p>
    <w:p w14:paraId="74E710B6" w14:textId="77777777" w:rsidR="003C1D7D" w:rsidRDefault="003C1D7D" w:rsidP="00D01257">
      <w:pPr>
        <w:spacing w:before="120" w:after="120"/>
        <w:ind w:left="113" w:right="113"/>
        <w:jc w:val="both"/>
        <w:rPr>
          <w:szCs w:val="24"/>
        </w:rPr>
      </w:pPr>
    </w:p>
    <w:p w14:paraId="70553159" w14:textId="77777777" w:rsidR="00667F3B" w:rsidRDefault="00667F3B" w:rsidP="00D01257">
      <w:pPr>
        <w:spacing w:before="120" w:after="120"/>
        <w:ind w:left="113" w:right="113"/>
        <w:jc w:val="both"/>
        <w:rPr>
          <w:szCs w:val="24"/>
        </w:rPr>
      </w:pPr>
    </w:p>
    <w:p w14:paraId="028FDBA4" w14:textId="0AD1D60C" w:rsidR="00667F3B" w:rsidRDefault="009A5E19" w:rsidP="00D01257">
      <w:pPr>
        <w:pStyle w:val="Heading1"/>
        <w:spacing w:before="120"/>
        <w:ind w:left="113" w:right="113"/>
      </w:pPr>
      <w:bookmarkStart w:id="4" w:name="_Toc199942775"/>
      <w:r>
        <w:t xml:space="preserve">1. </w:t>
      </w:r>
      <w:r w:rsidR="00667F3B" w:rsidRPr="00667F3B">
        <w:t xml:space="preserve">State Of </w:t>
      </w:r>
      <w:proofErr w:type="gramStart"/>
      <w:r w:rsidR="00667F3B" w:rsidRPr="00667F3B">
        <w:t>The</w:t>
      </w:r>
      <w:proofErr w:type="gramEnd"/>
      <w:r w:rsidR="00667F3B" w:rsidRPr="00667F3B">
        <w:t xml:space="preserve"> Art</w:t>
      </w:r>
      <w:bookmarkEnd w:id="4"/>
    </w:p>
    <w:p w14:paraId="6CCE3A2D" w14:textId="750F8A18" w:rsidR="00667F3B" w:rsidRDefault="00A7033A" w:rsidP="00D01257">
      <w:pPr>
        <w:pStyle w:val="Heading2"/>
        <w:spacing w:before="120"/>
        <w:ind w:left="113" w:right="113"/>
      </w:pPr>
      <w:bookmarkStart w:id="5" w:name="_Toc199942776"/>
      <w:r>
        <w:t xml:space="preserve">1.1 </w:t>
      </w:r>
      <w:r w:rsidR="00133D88">
        <w:t>Large Language Models (LLMs)</w:t>
      </w:r>
      <w:bookmarkEnd w:id="5"/>
    </w:p>
    <w:p w14:paraId="64FCC7FD" w14:textId="4A59A642" w:rsidR="00133D88" w:rsidRDefault="00D24032" w:rsidP="00D01257">
      <w:pPr>
        <w:spacing w:before="120" w:after="120"/>
        <w:ind w:left="113" w:right="113"/>
        <w:jc w:val="both"/>
      </w:pPr>
      <w:r>
        <w:t xml:space="preserve">LLMs are machine learning models with many parameters, designed for natural language processing tasks, especially text generation. They are trained with self-supervised learning on a vast amount of text. </w:t>
      </w:r>
    </w:p>
    <w:p w14:paraId="09E7314E" w14:textId="6FF15A1F" w:rsidR="001A457D" w:rsidRDefault="001A457D" w:rsidP="00D01257">
      <w:pPr>
        <w:spacing w:before="120" w:after="120"/>
        <w:ind w:left="113" w:right="113"/>
        <w:jc w:val="both"/>
      </w:pPr>
      <w:r w:rsidRPr="001A457D">
        <w:t>LLMs can be fine-tuned for specific tasks or guided by prompt engineering</w:t>
      </w:r>
      <w:r>
        <w:t>, as done in this work</w:t>
      </w:r>
      <w:r w:rsidRPr="001A457D">
        <w:t>. These models acquire predictive power regarding syntax, semantics, and ontologies inherent in human language corpora, but they also inherit inaccuracies and biases present in the data they are trained in.</w:t>
      </w:r>
    </w:p>
    <w:p w14:paraId="0EAD2CA3" w14:textId="4E4AF495" w:rsidR="00D24032" w:rsidRDefault="001A457D" w:rsidP="00D01257">
      <w:pPr>
        <w:spacing w:before="120" w:after="120"/>
        <w:ind w:left="113" w:right="113"/>
        <w:jc w:val="both"/>
      </w:pPr>
      <w:r w:rsidRPr="001A457D">
        <w:t>The largest and most capable LLMs are generative pre</w:t>
      </w:r>
      <w:r>
        <w:t>-</w:t>
      </w:r>
      <w:r w:rsidRPr="001A457D">
        <w:t>trained transformers (GPTs)</w:t>
      </w:r>
      <w:r>
        <w:t xml:space="preserve">. </w:t>
      </w:r>
    </w:p>
    <w:p w14:paraId="3F5F40B7" w14:textId="77777777" w:rsidR="00D24032" w:rsidRDefault="00D24032" w:rsidP="00D01257">
      <w:pPr>
        <w:spacing w:before="120" w:after="120"/>
        <w:ind w:left="113" w:right="113"/>
        <w:jc w:val="both"/>
      </w:pPr>
    </w:p>
    <w:p w14:paraId="5CF2FB7D" w14:textId="77777777" w:rsidR="00406B77" w:rsidRDefault="00406B77" w:rsidP="00D01257">
      <w:pPr>
        <w:spacing w:before="120" w:after="120"/>
        <w:ind w:left="113" w:right="113"/>
        <w:jc w:val="both"/>
      </w:pPr>
    </w:p>
    <w:p w14:paraId="4641D3CF" w14:textId="77777777" w:rsidR="00D24032" w:rsidRDefault="00D24032" w:rsidP="00D01257">
      <w:pPr>
        <w:spacing w:before="120" w:after="120"/>
        <w:ind w:left="113" w:right="113"/>
        <w:jc w:val="both"/>
      </w:pPr>
    </w:p>
    <w:p w14:paraId="2A26DAFB" w14:textId="49CF074C" w:rsidR="00D24032" w:rsidRDefault="00A7033A" w:rsidP="00D01257">
      <w:pPr>
        <w:pStyle w:val="Heading2"/>
        <w:spacing w:before="120"/>
        <w:ind w:left="113" w:right="113"/>
      </w:pPr>
      <w:bookmarkStart w:id="6" w:name="_Toc199942777"/>
      <w:r>
        <w:t xml:space="preserve">1.2 </w:t>
      </w:r>
      <w:r w:rsidR="00D24032">
        <w:t>Self-supervised learning (SSL)</w:t>
      </w:r>
      <w:bookmarkEnd w:id="6"/>
    </w:p>
    <w:p w14:paraId="2F52F2E7" w14:textId="77777777" w:rsidR="00D24032" w:rsidRDefault="00D24032" w:rsidP="00D01257">
      <w:pPr>
        <w:spacing w:before="120" w:after="120"/>
        <w:ind w:left="113" w:right="113"/>
        <w:jc w:val="both"/>
      </w:pPr>
    </w:p>
    <w:p w14:paraId="0D2022F3" w14:textId="77777777" w:rsidR="00422F3D" w:rsidRDefault="00422F3D" w:rsidP="00D01257">
      <w:pPr>
        <w:spacing w:before="120" w:after="120"/>
        <w:ind w:left="113" w:right="113"/>
        <w:jc w:val="both"/>
      </w:pPr>
    </w:p>
    <w:p w14:paraId="2DE5BECB" w14:textId="132E12E6" w:rsidR="00422F3D" w:rsidRDefault="00A7033A" w:rsidP="00D01257">
      <w:pPr>
        <w:pStyle w:val="Heading2"/>
        <w:spacing w:before="120"/>
        <w:ind w:left="113" w:right="113"/>
      </w:pPr>
      <w:bookmarkStart w:id="7" w:name="_Toc199942778"/>
      <w:r>
        <w:t xml:space="preserve">1.3 </w:t>
      </w:r>
      <w:r w:rsidR="00422F3D">
        <w:t>Prompt Engineering</w:t>
      </w:r>
      <w:bookmarkEnd w:id="7"/>
    </w:p>
    <w:p w14:paraId="70391DC0" w14:textId="7C04B097" w:rsidR="00422F3D" w:rsidRDefault="00632873" w:rsidP="00D01257">
      <w:pPr>
        <w:spacing w:before="120" w:after="120"/>
        <w:ind w:left="113" w:right="113"/>
        <w:jc w:val="both"/>
      </w:pPr>
      <w:r w:rsidRPr="00632873">
        <w:t xml:space="preserve">Prompt engineering is the process of structuring or crafting an instruction </w:t>
      </w:r>
      <w:proofErr w:type="gramStart"/>
      <w:r w:rsidRPr="00632873">
        <w:t>in order to</w:t>
      </w:r>
      <w:proofErr w:type="gramEnd"/>
      <w:r w:rsidRPr="00632873">
        <w:t xml:space="preserve"> produce the best possible output from a generative artificial intelligence (AI) model.</w:t>
      </w:r>
      <w:r w:rsidR="00DE5BE4">
        <w:t xml:space="preserve"> </w:t>
      </w:r>
    </w:p>
    <w:p w14:paraId="65E3C570" w14:textId="7FEBC8F0" w:rsidR="00DE5BE4" w:rsidRDefault="00DE5BE4" w:rsidP="00D01257">
      <w:pPr>
        <w:spacing w:before="120" w:after="120"/>
        <w:ind w:left="113" w:right="113"/>
        <w:jc w:val="both"/>
      </w:pPr>
      <w:r>
        <w:t xml:space="preserve">In case of text-to-text language models a </w:t>
      </w:r>
      <w:r>
        <w:rPr>
          <w:i/>
          <w:iCs/>
        </w:rPr>
        <w:t>prompt</w:t>
      </w:r>
      <w:r>
        <w:t xml:space="preserve"> is </w:t>
      </w:r>
      <w:r w:rsidRPr="00DE5BE4">
        <w:t>natural language text describing the task that an AI should perform</w:t>
      </w:r>
      <w:r>
        <w:t xml:space="preserve">. It </w:t>
      </w:r>
      <w:r w:rsidRPr="00DE5BE4">
        <w:t>can be a query, a command, or a longer statement including context, instructions, and conversation history. Prompt engineering may involve phrasing a query, specifying a style, choice of words and grammar, providing relevant context, or describing a character for the AI to mimic.</w:t>
      </w:r>
    </w:p>
    <w:p w14:paraId="259719BC" w14:textId="43A727E0" w:rsidR="00FB53DF" w:rsidRDefault="00FB53DF" w:rsidP="00D01257">
      <w:pPr>
        <w:spacing w:before="120" w:after="120"/>
        <w:ind w:left="113" w:right="113"/>
        <w:jc w:val="both"/>
      </w:pPr>
      <w:r>
        <w:lastRenderedPageBreak/>
        <w:t xml:space="preserve">There are many different types of prompt engineering: </w:t>
      </w:r>
    </w:p>
    <w:p w14:paraId="7D07D738" w14:textId="6E8886AC" w:rsidR="00FB53DF" w:rsidRDefault="00FB53DF" w:rsidP="00FB53DF">
      <w:pPr>
        <w:pStyle w:val="ListParagraph"/>
        <w:numPr>
          <w:ilvl w:val="0"/>
          <w:numId w:val="10"/>
        </w:numPr>
        <w:spacing w:before="120" w:after="120"/>
        <w:ind w:right="113"/>
        <w:jc w:val="both"/>
      </w:pPr>
      <w:r>
        <w:t>Chain-of-</w:t>
      </w:r>
      <w:r w:rsidR="00A43B4E">
        <w:t>T</w:t>
      </w:r>
      <w:r>
        <w:t>hought</w:t>
      </w:r>
      <w:r w:rsidR="00BB0FE0">
        <w:t xml:space="preserve"> (</w:t>
      </w:r>
      <w:proofErr w:type="spellStart"/>
      <w:r w:rsidR="00BB0FE0">
        <w:t>CoT</w:t>
      </w:r>
      <w:proofErr w:type="spellEnd"/>
      <w:r w:rsidR="00BB0FE0">
        <w:t>)</w:t>
      </w:r>
      <w:r>
        <w:t>:</w:t>
      </w:r>
      <w:r w:rsidR="001058E4">
        <w:t xml:space="preserve"> </w:t>
      </w:r>
      <w:r w:rsidR="001A7B7C" w:rsidRPr="001A7B7C">
        <w:t>It is a reasoning technique that goes through several intermediate steps before giving a definitive answer to a question.</w:t>
      </w:r>
    </w:p>
    <w:p w14:paraId="2B20AD0F" w14:textId="77777777" w:rsidR="00FB53DF" w:rsidRDefault="00FB53DF" w:rsidP="00FB53DF">
      <w:pPr>
        <w:pStyle w:val="ListParagraph"/>
        <w:spacing w:before="120" w:after="120"/>
        <w:ind w:left="833" w:right="113"/>
        <w:jc w:val="both"/>
      </w:pPr>
    </w:p>
    <w:p w14:paraId="05DC84B1" w14:textId="77777777" w:rsidR="00F774D3" w:rsidRDefault="00FB53DF" w:rsidP="00FB53DF">
      <w:pPr>
        <w:pStyle w:val="ListParagraph"/>
        <w:numPr>
          <w:ilvl w:val="0"/>
          <w:numId w:val="10"/>
        </w:numPr>
        <w:spacing w:before="120" w:after="120"/>
        <w:ind w:right="113"/>
        <w:jc w:val="both"/>
      </w:pPr>
      <w:r>
        <w:t>In-Context Learning</w:t>
      </w:r>
      <w:r w:rsidR="00BB0FE0">
        <w:t xml:space="preserve"> (ICL)</w:t>
      </w:r>
      <w:r>
        <w:t>:</w:t>
      </w:r>
      <w:r w:rsidR="00F774D3">
        <w:t xml:space="preserve"> it </w:t>
      </w:r>
      <w:r w:rsidR="00F774D3" w:rsidRPr="00F774D3">
        <w:t xml:space="preserve">is the ability of models to learn information temporarily. The information of interest is specified in the prompt, typically in the initial part. This information is then used by the model in the session to answer questions by generating text, this allows the model to be trained without necessarily having to perform fine-tuning. </w:t>
      </w:r>
    </w:p>
    <w:p w14:paraId="707F97BD" w14:textId="0B2E2F62" w:rsidR="00FB53DF" w:rsidRDefault="00F774D3" w:rsidP="00F774D3">
      <w:pPr>
        <w:pStyle w:val="ListParagraph"/>
        <w:spacing w:before="120" w:after="120"/>
        <w:ind w:left="833" w:right="113"/>
        <w:jc w:val="both"/>
      </w:pPr>
      <w:r w:rsidRPr="00F774D3">
        <w:t>The weights of the network are not updated, so the information is temporary. Starting a new instance the model does not retain this knowledge.</w:t>
      </w:r>
    </w:p>
    <w:p w14:paraId="3A748C08" w14:textId="77777777" w:rsidR="00FB53DF" w:rsidRDefault="00FB53DF" w:rsidP="00FB53DF">
      <w:pPr>
        <w:pStyle w:val="ListParagraph"/>
        <w:spacing w:before="120" w:after="120"/>
        <w:ind w:left="833" w:right="113"/>
        <w:jc w:val="both"/>
      </w:pPr>
    </w:p>
    <w:p w14:paraId="3BF29FA5" w14:textId="7D56DD6D" w:rsidR="00FB53DF" w:rsidRDefault="00FB53DF" w:rsidP="00FB53DF">
      <w:pPr>
        <w:pStyle w:val="ListParagraph"/>
        <w:numPr>
          <w:ilvl w:val="0"/>
          <w:numId w:val="10"/>
        </w:numPr>
        <w:spacing w:before="120" w:after="120"/>
        <w:ind w:right="113"/>
        <w:jc w:val="both"/>
      </w:pPr>
      <w:r>
        <w:t>Self-consistency decoding:</w:t>
      </w:r>
    </w:p>
    <w:p w14:paraId="3A04FB6B" w14:textId="77777777" w:rsidR="00FB53DF" w:rsidRDefault="00FB53DF" w:rsidP="00FB53DF">
      <w:pPr>
        <w:pStyle w:val="ListParagraph"/>
        <w:spacing w:before="120" w:after="120"/>
        <w:ind w:left="833" w:right="113"/>
        <w:jc w:val="both"/>
      </w:pPr>
    </w:p>
    <w:p w14:paraId="284708CE" w14:textId="08D3F55A" w:rsidR="00FB53DF" w:rsidRDefault="00FB53DF" w:rsidP="00FB53DF">
      <w:pPr>
        <w:pStyle w:val="ListParagraph"/>
        <w:numPr>
          <w:ilvl w:val="0"/>
          <w:numId w:val="10"/>
        </w:numPr>
        <w:spacing w:before="120" w:after="120"/>
        <w:ind w:right="113"/>
        <w:jc w:val="both"/>
      </w:pPr>
      <w:r>
        <w:t>Tree-of-thought:</w:t>
      </w:r>
    </w:p>
    <w:p w14:paraId="61CA4347" w14:textId="77777777" w:rsidR="00FB53DF" w:rsidRDefault="00FB53DF" w:rsidP="00FB53DF">
      <w:pPr>
        <w:pStyle w:val="ListParagraph"/>
        <w:spacing w:before="120" w:after="120"/>
        <w:ind w:left="833" w:right="113"/>
        <w:jc w:val="both"/>
      </w:pPr>
    </w:p>
    <w:p w14:paraId="0F281273" w14:textId="7C846A36" w:rsidR="00FB53DF" w:rsidRDefault="00FB53DF" w:rsidP="00FB53DF">
      <w:pPr>
        <w:pStyle w:val="ListParagraph"/>
        <w:numPr>
          <w:ilvl w:val="0"/>
          <w:numId w:val="10"/>
        </w:numPr>
        <w:spacing w:before="120" w:after="120"/>
        <w:ind w:right="113"/>
        <w:jc w:val="both"/>
      </w:pPr>
      <w:r w:rsidRPr="00FB53DF">
        <w:t xml:space="preserve">Prompting to estimate model </w:t>
      </w:r>
      <w:proofErr w:type="gramStart"/>
      <w:r w:rsidRPr="00FB53DF">
        <w:t>sensitivity</w:t>
      </w:r>
      <w:r w:rsidRPr="00FB53DF">
        <w:t>?:</w:t>
      </w:r>
      <w:proofErr w:type="gramEnd"/>
    </w:p>
    <w:p w14:paraId="36B88040" w14:textId="77777777" w:rsidR="00FB53DF" w:rsidRPr="00FB53DF" w:rsidRDefault="00FB53DF" w:rsidP="00FB53DF">
      <w:pPr>
        <w:pStyle w:val="ListParagraph"/>
        <w:spacing w:before="120" w:after="120"/>
        <w:ind w:left="833" w:right="113"/>
        <w:jc w:val="both"/>
      </w:pPr>
    </w:p>
    <w:p w14:paraId="2D063B3B" w14:textId="4C1754D1" w:rsidR="00FB53DF" w:rsidRDefault="00FB53DF" w:rsidP="00FB53DF">
      <w:pPr>
        <w:pStyle w:val="ListParagraph"/>
        <w:numPr>
          <w:ilvl w:val="0"/>
          <w:numId w:val="10"/>
        </w:numPr>
        <w:spacing w:before="120" w:after="120"/>
        <w:ind w:right="113"/>
        <w:jc w:val="both"/>
      </w:pPr>
      <w:r w:rsidRPr="00FB53DF">
        <w:t xml:space="preserve">Automatic prompt </w:t>
      </w:r>
      <w:proofErr w:type="gramStart"/>
      <w:r w:rsidRPr="00FB53DF">
        <w:t>generation</w:t>
      </w:r>
      <w:r>
        <w:t>?:</w:t>
      </w:r>
      <w:proofErr w:type="gramEnd"/>
    </w:p>
    <w:p w14:paraId="0D38790C" w14:textId="77777777" w:rsidR="00FB53DF" w:rsidRPr="00DE5BE4" w:rsidRDefault="00FB53DF" w:rsidP="00FB53DF">
      <w:pPr>
        <w:pStyle w:val="ListParagraph"/>
        <w:spacing w:before="120" w:after="120"/>
        <w:ind w:left="833" w:right="113"/>
        <w:jc w:val="both"/>
      </w:pPr>
    </w:p>
    <w:p w14:paraId="287D0307" w14:textId="26654731" w:rsidR="00632873" w:rsidRDefault="00BB0FE0" w:rsidP="00D01257">
      <w:pPr>
        <w:spacing w:before="120" w:after="120"/>
        <w:ind w:left="113" w:right="113"/>
      </w:pPr>
      <w:r>
        <w:t>In this work we focused on ICL</w:t>
      </w:r>
      <w:r w:rsidR="00752EEB">
        <w:t xml:space="preserve"> and </w:t>
      </w:r>
      <w:proofErr w:type="spellStart"/>
      <w:r w:rsidR="00752EEB">
        <w:t>CoT</w:t>
      </w:r>
      <w:proofErr w:type="spellEnd"/>
      <w:r w:rsidR="00C26696">
        <w:t>, building a few-shot technique</w:t>
      </w:r>
      <w:r w:rsidR="00BE7A07">
        <w:t>.</w:t>
      </w:r>
    </w:p>
    <w:p w14:paraId="5CED78D9" w14:textId="77777777" w:rsidR="00BB0FE0" w:rsidRDefault="00BB0FE0" w:rsidP="00D01257">
      <w:pPr>
        <w:spacing w:before="120" w:after="120"/>
        <w:ind w:left="113" w:right="113"/>
      </w:pPr>
    </w:p>
    <w:p w14:paraId="6EE6B0FD" w14:textId="7219C50B" w:rsidR="00182BDE" w:rsidRDefault="00A7033A" w:rsidP="00D01257">
      <w:pPr>
        <w:pStyle w:val="Heading3"/>
        <w:spacing w:before="120" w:after="120"/>
        <w:ind w:left="113" w:right="113"/>
      </w:pPr>
      <w:bookmarkStart w:id="8" w:name="_Toc199942779"/>
      <w:r>
        <w:t xml:space="preserve">1.3.1 </w:t>
      </w:r>
      <w:r w:rsidR="00182BDE">
        <w:t>In-Context Learning (ICL)</w:t>
      </w:r>
      <w:bookmarkEnd w:id="8"/>
    </w:p>
    <w:p w14:paraId="4FFBE9D4" w14:textId="77777777" w:rsidR="00182BDE" w:rsidRPr="00182BDE" w:rsidRDefault="00182BDE" w:rsidP="00D01257">
      <w:pPr>
        <w:spacing w:before="120" w:after="120"/>
        <w:ind w:left="113" w:right="113"/>
        <w:jc w:val="both"/>
      </w:pPr>
    </w:p>
    <w:p w14:paraId="2320D492" w14:textId="3ED5691F" w:rsidR="00182BDE" w:rsidRDefault="00A7033A" w:rsidP="00D01257">
      <w:pPr>
        <w:pStyle w:val="Heading3"/>
        <w:spacing w:before="120" w:after="120"/>
        <w:ind w:left="113" w:right="113"/>
      </w:pPr>
      <w:bookmarkStart w:id="9" w:name="_Toc199942780"/>
      <w:r>
        <w:t xml:space="preserve">1.3.2 </w:t>
      </w:r>
      <w:r w:rsidR="00182BDE">
        <w:t>Few shot</w:t>
      </w:r>
      <w:bookmarkEnd w:id="9"/>
    </w:p>
    <w:p w14:paraId="5B3A83FF" w14:textId="77777777" w:rsidR="00182BDE" w:rsidRPr="00422F3D" w:rsidRDefault="00182BDE" w:rsidP="00D01257">
      <w:pPr>
        <w:spacing w:before="120" w:after="120"/>
        <w:ind w:left="113" w:right="113"/>
        <w:jc w:val="both"/>
      </w:pPr>
    </w:p>
    <w:p w14:paraId="36E449C1" w14:textId="77777777" w:rsidR="00422F3D" w:rsidRDefault="00422F3D" w:rsidP="00D01257">
      <w:pPr>
        <w:spacing w:before="120" w:after="120"/>
        <w:ind w:left="113" w:right="113"/>
        <w:jc w:val="both"/>
      </w:pPr>
    </w:p>
    <w:p w14:paraId="7BB1F3B0" w14:textId="22A41E0C" w:rsidR="00372888" w:rsidRPr="00372888" w:rsidRDefault="00A7033A" w:rsidP="00D01257">
      <w:pPr>
        <w:pStyle w:val="Heading2"/>
        <w:spacing w:before="120"/>
        <w:ind w:left="113" w:right="113"/>
      </w:pPr>
      <w:bookmarkStart w:id="10" w:name="_Toc199942781"/>
      <w:r>
        <w:t xml:space="preserve">1.4 </w:t>
      </w:r>
      <w:r w:rsidR="00372888" w:rsidRPr="00372888">
        <w:t>Generative pre-trained transformer</w:t>
      </w:r>
      <w:r w:rsidR="008C3905">
        <w:t xml:space="preserve"> (GPT)</w:t>
      </w:r>
      <w:bookmarkEnd w:id="10"/>
    </w:p>
    <w:p w14:paraId="6D94EC54" w14:textId="77777777" w:rsidR="000B085F" w:rsidRDefault="000B085F" w:rsidP="00D01257">
      <w:pPr>
        <w:spacing w:before="120" w:after="120"/>
        <w:ind w:left="113" w:right="113"/>
        <w:jc w:val="both"/>
      </w:pPr>
    </w:p>
    <w:p w14:paraId="10F6D8BD" w14:textId="77777777" w:rsidR="000B085F" w:rsidRDefault="000B085F" w:rsidP="00D01257">
      <w:pPr>
        <w:spacing w:before="120" w:after="120"/>
        <w:ind w:left="113" w:right="113"/>
        <w:jc w:val="both"/>
      </w:pPr>
    </w:p>
    <w:p w14:paraId="7836C7EF" w14:textId="031E2E76" w:rsidR="00372888" w:rsidRDefault="00A7033A" w:rsidP="00D01257">
      <w:pPr>
        <w:pStyle w:val="Heading2"/>
        <w:spacing w:before="120"/>
        <w:ind w:left="113" w:right="113"/>
      </w:pPr>
      <w:bookmarkStart w:id="11" w:name="_Toc199942782"/>
      <w:r>
        <w:t xml:space="preserve">1.5 </w:t>
      </w:r>
      <w:r w:rsidR="00372888">
        <w:t>Llama</w:t>
      </w:r>
      <w:bookmarkEnd w:id="11"/>
    </w:p>
    <w:p w14:paraId="46511948" w14:textId="77777777" w:rsidR="00E12250" w:rsidRPr="00E12250" w:rsidRDefault="00E12250" w:rsidP="00D01257">
      <w:pPr>
        <w:spacing w:before="120" w:after="120"/>
        <w:ind w:left="113" w:right="113"/>
        <w:jc w:val="both"/>
      </w:pPr>
    </w:p>
    <w:p w14:paraId="4824AAE0" w14:textId="77777777" w:rsidR="000B085F" w:rsidRDefault="000B085F" w:rsidP="00D01257">
      <w:pPr>
        <w:spacing w:before="120" w:after="120"/>
        <w:ind w:left="113" w:right="113"/>
        <w:jc w:val="both"/>
      </w:pPr>
    </w:p>
    <w:p w14:paraId="3F6F0098" w14:textId="2643F41B" w:rsidR="00D24032" w:rsidRDefault="00A7033A" w:rsidP="00D01257">
      <w:pPr>
        <w:pStyle w:val="Heading2"/>
        <w:spacing w:before="120"/>
        <w:ind w:left="113" w:right="113"/>
      </w:pPr>
      <w:bookmarkStart w:id="12" w:name="_Toc199942783"/>
      <w:r>
        <w:t xml:space="preserve">1.6 </w:t>
      </w:r>
      <w:r w:rsidR="00D24032">
        <w:t>Diagnostics</w:t>
      </w:r>
      <w:bookmarkEnd w:id="12"/>
    </w:p>
    <w:p w14:paraId="7C0C5F0C" w14:textId="77777777" w:rsidR="00D24032" w:rsidRDefault="00D24032" w:rsidP="00D01257">
      <w:pPr>
        <w:spacing w:before="120" w:after="120"/>
        <w:ind w:left="113" w:right="113"/>
        <w:jc w:val="both"/>
      </w:pPr>
    </w:p>
    <w:p w14:paraId="0B2E12DB" w14:textId="77777777" w:rsidR="00D24032" w:rsidRDefault="00D24032" w:rsidP="00D01257">
      <w:pPr>
        <w:spacing w:before="120" w:after="120"/>
        <w:ind w:left="113" w:right="113"/>
        <w:jc w:val="both"/>
      </w:pPr>
    </w:p>
    <w:p w14:paraId="74DFC889" w14:textId="77777777" w:rsidR="00D24032" w:rsidRDefault="00D24032" w:rsidP="00D01257">
      <w:pPr>
        <w:spacing w:before="120" w:after="120"/>
        <w:ind w:left="113" w:right="113"/>
        <w:jc w:val="both"/>
      </w:pPr>
    </w:p>
    <w:p w14:paraId="209449FE" w14:textId="77777777" w:rsidR="00D24032" w:rsidRDefault="00D24032" w:rsidP="00D01257">
      <w:pPr>
        <w:spacing w:before="120" w:after="120"/>
        <w:ind w:left="113" w:right="113"/>
        <w:jc w:val="both"/>
      </w:pPr>
    </w:p>
    <w:p w14:paraId="0B2C5BEF" w14:textId="77777777" w:rsidR="00D24032" w:rsidRPr="00D24032" w:rsidRDefault="00D24032" w:rsidP="00D01257">
      <w:pPr>
        <w:spacing w:before="120" w:after="120"/>
        <w:ind w:left="113" w:right="113"/>
        <w:jc w:val="both"/>
      </w:pPr>
    </w:p>
    <w:p w14:paraId="79F83442" w14:textId="77777777" w:rsidR="00AB39EE" w:rsidRDefault="00AB39EE" w:rsidP="00D01257">
      <w:pPr>
        <w:spacing w:before="120" w:after="120"/>
        <w:ind w:left="113" w:right="113"/>
        <w:jc w:val="both"/>
      </w:pPr>
    </w:p>
    <w:p w14:paraId="28478A07" w14:textId="77777777" w:rsidR="00AB39EE" w:rsidRDefault="00AB39EE" w:rsidP="00D01257">
      <w:pPr>
        <w:spacing w:before="120" w:after="120"/>
        <w:ind w:left="113" w:right="113"/>
        <w:jc w:val="both"/>
      </w:pPr>
    </w:p>
    <w:p w14:paraId="61BBFE6D" w14:textId="77777777" w:rsidR="00AB39EE" w:rsidRDefault="00AB39EE" w:rsidP="00D01257">
      <w:pPr>
        <w:spacing w:before="120" w:after="120"/>
        <w:ind w:left="113" w:right="113"/>
        <w:jc w:val="both"/>
      </w:pPr>
    </w:p>
    <w:p w14:paraId="36FCA4A8" w14:textId="77777777" w:rsidR="00556859" w:rsidRDefault="00556859" w:rsidP="00D01257">
      <w:pPr>
        <w:spacing w:before="120" w:after="120"/>
        <w:ind w:left="113" w:right="113"/>
        <w:jc w:val="both"/>
      </w:pPr>
    </w:p>
    <w:p w14:paraId="2808C911" w14:textId="77777777" w:rsidR="00556859" w:rsidRDefault="00556859" w:rsidP="00D01257">
      <w:pPr>
        <w:spacing w:before="120" w:after="120"/>
        <w:ind w:left="113" w:right="113"/>
        <w:jc w:val="both"/>
      </w:pPr>
    </w:p>
    <w:p w14:paraId="1A849098" w14:textId="77777777" w:rsidR="00556859" w:rsidRDefault="00556859" w:rsidP="00D01257">
      <w:pPr>
        <w:spacing w:before="120" w:after="120"/>
        <w:ind w:left="113" w:right="113"/>
        <w:jc w:val="both"/>
      </w:pPr>
    </w:p>
    <w:p w14:paraId="5D9CC88A" w14:textId="77777777" w:rsidR="00556859" w:rsidRDefault="00556859" w:rsidP="00D01257">
      <w:pPr>
        <w:spacing w:before="120" w:after="120"/>
        <w:ind w:left="113" w:right="113"/>
        <w:jc w:val="both"/>
      </w:pPr>
    </w:p>
    <w:p w14:paraId="6972E662" w14:textId="77777777" w:rsidR="00556859" w:rsidRDefault="00556859" w:rsidP="00D01257">
      <w:pPr>
        <w:spacing w:before="120" w:after="120"/>
        <w:ind w:left="113" w:right="113"/>
        <w:jc w:val="both"/>
      </w:pPr>
    </w:p>
    <w:p w14:paraId="47BD6A94" w14:textId="77777777" w:rsidR="00556859" w:rsidRDefault="00556859" w:rsidP="00D01257">
      <w:pPr>
        <w:spacing w:before="120" w:after="120"/>
        <w:ind w:left="113" w:right="113"/>
        <w:jc w:val="both"/>
      </w:pPr>
    </w:p>
    <w:p w14:paraId="6BDEC599" w14:textId="25393F25" w:rsidR="00556859" w:rsidRDefault="00556859" w:rsidP="00D01257">
      <w:pPr>
        <w:pStyle w:val="Heading1"/>
        <w:spacing w:before="120"/>
        <w:ind w:left="113" w:right="113"/>
      </w:pPr>
      <w:bookmarkStart w:id="13" w:name="_Toc199942784"/>
      <w:r>
        <w:t>Bibliography</w:t>
      </w:r>
      <w:bookmarkEnd w:id="13"/>
    </w:p>
    <w:p w14:paraId="422F0A07" w14:textId="3E985AF6" w:rsidR="00C60744" w:rsidRDefault="00C60744" w:rsidP="00D01257">
      <w:pPr>
        <w:spacing w:before="120" w:after="120"/>
        <w:ind w:left="113" w:right="113"/>
      </w:pPr>
      <w:r>
        <w:t xml:space="preserve">[1] LLMs. </w:t>
      </w:r>
      <w:r>
        <w:t>(Online)</w:t>
      </w:r>
      <w:r>
        <w:t xml:space="preserve"> </w:t>
      </w:r>
      <w:hyperlink r:id="rId10" w:history="1">
        <w:r w:rsidRPr="00281504">
          <w:rPr>
            <w:rStyle w:val="Hyperlink"/>
          </w:rPr>
          <w:t>https://en.wikipedia.org/wiki/Large_language_model</w:t>
        </w:r>
      </w:hyperlink>
      <w:r>
        <w:t xml:space="preserve">. </w:t>
      </w:r>
    </w:p>
    <w:p w14:paraId="3D42BC32" w14:textId="00491198" w:rsidR="00C60744" w:rsidRDefault="00C60744" w:rsidP="00D01257">
      <w:pPr>
        <w:spacing w:before="120" w:after="120"/>
        <w:ind w:left="113" w:right="113"/>
      </w:pPr>
      <w:hyperlink r:id="rId11" w:history="1">
        <w:r w:rsidRPr="00C60744">
          <w:rPr>
            <w:rStyle w:val="Hyperlink"/>
          </w:rPr>
          <w:t>https://web.stanford.edu/~jurafsky/slp3/</w:t>
        </w:r>
      </w:hyperlink>
      <w:r>
        <w:t xml:space="preserve"> book various arguments (it should cover almost all)</w:t>
      </w:r>
    </w:p>
    <w:p w14:paraId="15AD795A" w14:textId="77777777" w:rsidR="00C60744" w:rsidRDefault="00C60744" w:rsidP="00D01257">
      <w:pPr>
        <w:spacing w:before="120" w:after="120"/>
        <w:ind w:left="113" w:right="113"/>
      </w:pPr>
    </w:p>
    <w:p w14:paraId="3847F7BD" w14:textId="62FE3F7A" w:rsidR="00C60744" w:rsidRPr="00C60744" w:rsidRDefault="00C60744" w:rsidP="00D01257">
      <w:pPr>
        <w:spacing w:before="120" w:after="120"/>
        <w:ind w:left="113" w:right="113"/>
      </w:pPr>
      <w:r>
        <w:t xml:space="preserve">[2] </w:t>
      </w:r>
    </w:p>
    <w:sectPr w:rsidR="00C60744" w:rsidRPr="00C60744">
      <w:footerReference w:type="defaul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A7938" w14:textId="77777777" w:rsidR="00F457E7" w:rsidRPr="009E4BBE" w:rsidRDefault="00F457E7">
      <w:pPr>
        <w:spacing w:line="240" w:lineRule="auto"/>
      </w:pPr>
      <w:r w:rsidRPr="009E4BBE">
        <w:separator/>
      </w:r>
    </w:p>
  </w:endnote>
  <w:endnote w:type="continuationSeparator" w:id="0">
    <w:p w14:paraId="4F0B9DBD" w14:textId="77777777" w:rsidR="00F457E7" w:rsidRPr="009E4BBE" w:rsidRDefault="00F457E7">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91DEC" w14:textId="77777777" w:rsidR="00F457E7" w:rsidRPr="009E4BBE" w:rsidRDefault="00F457E7">
      <w:pPr>
        <w:spacing w:line="240" w:lineRule="auto"/>
      </w:pPr>
      <w:r w:rsidRPr="009E4BBE">
        <w:separator/>
      </w:r>
    </w:p>
  </w:footnote>
  <w:footnote w:type="continuationSeparator" w:id="0">
    <w:p w14:paraId="322A6A59" w14:textId="77777777" w:rsidR="00F457E7" w:rsidRPr="009E4BBE" w:rsidRDefault="00F457E7">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062BFA"/>
    <w:multiLevelType w:val="hybridMultilevel"/>
    <w:tmpl w:val="C840B76C"/>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A42BD4"/>
    <w:multiLevelType w:val="hybridMultilevel"/>
    <w:tmpl w:val="F7ECB59A"/>
    <w:lvl w:ilvl="0" w:tplc="E0F83B58">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7"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5"/>
  </w:num>
  <w:num w:numId="2" w16cid:durableId="2110856927">
    <w:abstractNumId w:val="3"/>
  </w:num>
  <w:num w:numId="3" w16cid:durableId="1442186778">
    <w:abstractNumId w:val="2"/>
  </w:num>
  <w:num w:numId="4" w16cid:durableId="345062501">
    <w:abstractNumId w:val="8"/>
  </w:num>
  <w:num w:numId="5" w16cid:durableId="875695532">
    <w:abstractNumId w:val="9"/>
  </w:num>
  <w:num w:numId="6" w16cid:durableId="1859924898">
    <w:abstractNumId w:val="0"/>
  </w:num>
  <w:num w:numId="7" w16cid:durableId="1151752151">
    <w:abstractNumId w:val="7"/>
  </w:num>
  <w:num w:numId="8" w16cid:durableId="467935524">
    <w:abstractNumId w:val="1"/>
  </w:num>
  <w:num w:numId="9" w16cid:durableId="61297048">
    <w:abstractNumId w:val="6"/>
  </w:num>
  <w:num w:numId="10" w16cid:durableId="1760128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818B9"/>
    <w:rsid w:val="000B085F"/>
    <w:rsid w:val="000D2873"/>
    <w:rsid w:val="000D3DB0"/>
    <w:rsid w:val="001058E4"/>
    <w:rsid w:val="00127E68"/>
    <w:rsid w:val="0013052B"/>
    <w:rsid w:val="00133D88"/>
    <w:rsid w:val="00140D28"/>
    <w:rsid w:val="001411DF"/>
    <w:rsid w:val="00150E3E"/>
    <w:rsid w:val="00172196"/>
    <w:rsid w:val="00182BDE"/>
    <w:rsid w:val="001A0D77"/>
    <w:rsid w:val="001A457D"/>
    <w:rsid w:val="001A7B7C"/>
    <w:rsid w:val="00244B04"/>
    <w:rsid w:val="002546BB"/>
    <w:rsid w:val="002570B3"/>
    <w:rsid w:val="00281CE8"/>
    <w:rsid w:val="002862C2"/>
    <w:rsid w:val="00293BD4"/>
    <w:rsid w:val="002B1FD6"/>
    <w:rsid w:val="0030271B"/>
    <w:rsid w:val="00354A61"/>
    <w:rsid w:val="00372888"/>
    <w:rsid w:val="003B3022"/>
    <w:rsid w:val="003C1D7D"/>
    <w:rsid w:val="003D3D21"/>
    <w:rsid w:val="00406B77"/>
    <w:rsid w:val="00422F3D"/>
    <w:rsid w:val="00465E5E"/>
    <w:rsid w:val="004B5772"/>
    <w:rsid w:val="004F004E"/>
    <w:rsid w:val="005103F1"/>
    <w:rsid w:val="00517EE5"/>
    <w:rsid w:val="005342EC"/>
    <w:rsid w:val="00552DA8"/>
    <w:rsid w:val="00556859"/>
    <w:rsid w:val="00561E14"/>
    <w:rsid w:val="00573AED"/>
    <w:rsid w:val="00577DFE"/>
    <w:rsid w:val="00583FF8"/>
    <w:rsid w:val="005B634E"/>
    <w:rsid w:val="005C2C33"/>
    <w:rsid w:val="005C7310"/>
    <w:rsid w:val="005D398B"/>
    <w:rsid w:val="0063132B"/>
    <w:rsid w:val="00632873"/>
    <w:rsid w:val="00646470"/>
    <w:rsid w:val="00667F3B"/>
    <w:rsid w:val="00752EEB"/>
    <w:rsid w:val="007631BA"/>
    <w:rsid w:val="0077282C"/>
    <w:rsid w:val="00772C82"/>
    <w:rsid w:val="007872BB"/>
    <w:rsid w:val="007A1872"/>
    <w:rsid w:val="007B756D"/>
    <w:rsid w:val="007C31B8"/>
    <w:rsid w:val="007D56E7"/>
    <w:rsid w:val="008259FA"/>
    <w:rsid w:val="008624D9"/>
    <w:rsid w:val="00890267"/>
    <w:rsid w:val="008B097E"/>
    <w:rsid w:val="008C1ED1"/>
    <w:rsid w:val="008C3905"/>
    <w:rsid w:val="00900D19"/>
    <w:rsid w:val="00904453"/>
    <w:rsid w:val="009074E5"/>
    <w:rsid w:val="00930CB9"/>
    <w:rsid w:val="00936234"/>
    <w:rsid w:val="00966553"/>
    <w:rsid w:val="00976215"/>
    <w:rsid w:val="0099377E"/>
    <w:rsid w:val="009A5E19"/>
    <w:rsid w:val="009A7348"/>
    <w:rsid w:val="009C32DA"/>
    <w:rsid w:val="009E4BBE"/>
    <w:rsid w:val="00A37A32"/>
    <w:rsid w:val="00A43B4E"/>
    <w:rsid w:val="00A612B9"/>
    <w:rsid w:val="00A7033A"/>
    <w:rsid w:val="00A7075E"/>
    <w:rsid w:val="00A73590"/>
    <w:rsid w:val="00A80320"/>
    <w:rsid w:val="00A9320B"/>
    <w:rsid w:val="00AB39EE"/>
    <w:rsid w:val="00AF4C70"/>
    <w:rsid w:val="00B021FF"/>
    <w:rsid w:val="00B46FDE"/>
    <w:rsid w:val="00B52353"/>
    <w:rsid w:val="00B62124"/>
    <w:rsid w:val="00B95AFC"/>
    <w:rsid w:val="00BB0FE0"/>
    <w:rsid w:val="00BC0E11"/>
    <w:rsid w:val="00BC1E91"/>
    <w:rsid w:val="00BD2A18"/>
    <w:rsid w:val="00BD32F3"/>
    <w:rsid w:val="00BD4AE9"/>
    <w:rsid w:val="00BE6A86"/>
    <w:rsid w:val="00BE7174"/>
    <w:rsid w:val="00BE7A07"/>
    <w:rsid w:val="00C02A0E"/>
    <w:rsid w:val="00C0610B"/>
    <w:rsid w:val="00C14ED5"/>
    <w:rsid w:val="00C26696"/>
    <w:rsid w:val="00C33953"/>
    <w:rsid w:val="00C50069"/>
    <w:rsid w:val="00C50E36"/>
    <w:rsid w:val="00C5622B"/>
    <w:rsid w:val="00C60744"/>
    <w:rsid w:val="00C7056B"/>
    <w:rsid w:val="00C76FC8"/>
    <w:rsid w:val="00CF39EF"/>
    <w:rsid w:val="00D01257"/>
    <w:rsid w:val="00D24032"/>
    <w:rsid w:val="00D96A02"/>
    <w:rsid w:val="00D97DD4"/>
    <w:rsid w:val="00DB64FA"/>
    <w:rsid w:val="00DC1DCD"/>
    <w:rsid w:val="00DE5BE4"/>
    <w:rsid w:val="00E07F19"/>
    <w:rsid w:val="00E12250"/>
    <w:rsid w:val="00E66B7D"/>
    <w:rsid w:val="00EA0BD0"/>
    <w:rsid w:val="00EF18A2"/>
    <w:rsid w:val="00EF4D23"/>
    <w:rsid w:val="00F0041F"/>
    <w:rsid w:val="00F02B52"/>
    <w:rsid w:val="00F322C3"/>
    <w:rsid w:val="00F457E7"/>
    <w:rsid w:val="00F76CB5"/>
    <w:rsid w:val="00F774D3"/>
    <w:rsid w:val="00F875C7"/>
    <w:rsid w:val="00F92D1B"/>
    <w:rsid w:val="00FA1211"/>
    <w:rsid w:val="00FB53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124"/>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46FDE"/>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 w:type="paragraph" w:styleId="ListParagraph">
    <w:name w:val="List Paragraph"/>
    <w:basedOn w:val="Normal"/>
    <w:uiPriority w:val="34"/>
    <w:qFormat/>
    <w:rsid w:val="00F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91630235">
      <w:bodyDiv w:val="1"/>
      <w:marLeft w:val="0"/>
      <w:marRight w:val="0"/>
      <w:marTop w:val="0"/>
      <w:marBottom w:val="0"/>
      <w:divBdr>
        <w:top w:val="none" w:sz="0" w:space="0" w:color="auto"/>
        <w:left w:val="none" w:sz="0" w:space="0" w:color="auto"/>
        <w:bottom w:val="none" w:sz="0" w:space="0" w:color="auto"/>
        <w:right w:val="none" w:sz="0" w:space="0" w:color="auto"/>
      </w:divBdr>
    </w:div>
    <w:div w:id="332146546">
      <w:bodyDiv w:val="1"/>
      <w:marLeft w:val="0"/>
      <w:marRight w:val="0"/>
      <w:marTop w:val="0"/>
      <w:marBottom w:val="0"/>
      <w:divBdr>
        <w:top w:val="none" w:sz="0" w:space="0" w:color="auto"/>
        <w:left w:val="none" w:sz="0" w:space="0" w:color="auto"/>
        <w:bottom w:val="none" w:sz="0" w:space="0" w:color="auto"/>
        <w:right w:val="none" w:sz="0" w:space="0" w:color="auto"/>
      </w:divBdr>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ur01.safelinks.protection.outlook.com/?url=https%3A%2F%2Fweb.stanford.edu%2F~jurafsky%2Fslp3%2F&amp;data=05%7C02%7Cmatteo.gianvenuti%40studenti.unipr.it%7C3eb6fbcc055f4e8a0aff08dd8bd29bee%7Cbb064bc5b7a841ecbabed7beb3faeb1c%7C0%7C0%7C638820458860462928%7CUnknown%7CTWFpbGZsb3d8eyJFbXB0eU1hcGkiOnRydWUsIlYiOiIwLjAuMDAwMCIsIlAiOiJXaW4zMiIsIkFOIjoiTWFpbCIsIldUIjoyfQ%3D%3D%7C0%7C%7C%7C&amp;sdata=R76CP%2Fvpd1I40a8MReCrxBrrjUE6ColECYnknFGpswY%3D&amp;reserved=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n.wikipedia.org/wiki/Large_language_mode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Pages>
  <Words>1066</Words>
  <Characters>6081</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83</cp:revision>
  <cp:lastPrinted>2023-06-29T13:25:00Z</cp:lastPrinted>
  <dcterms:created xsi:type="dcterms:W3CDTF">2023-05-08T10:52:00Z</dcterms:created>
  <dcterms:modified xsi:type="dcterms:W3CDTF">2025-06-04T14:25:00Z</dcterms:modified>
</cp:coreProperties>
</file>