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D97441">
        <w:rPr>
          <w:rFonts w:ascii="Cambria" w:eastAsia="Cambria" w:hAnsi="Cambria" w:cs="Cambria"/>
          <w:sz w:val="28"/>
          <w:szCs w:val="28"/>
        </w:rPr>
        <w:t xml:space="preserve">aziendale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70553159" w14:textId="5AC639C1" w:rsidR="00667F3B" w:rsidRPr="001C5F5F" w:rsidRDefault="00B80E61" w:rsidP="0006322B">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There are many other techniques, but they are not relevant to this work. In this work we mainly focused on ICL and CoT,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r w:rsidR="009D3A13" w:rsidRPr="009D3A13">
        <w:t>BitsAndBytesConfig</w:t>
      </w:r>
      <w:r w:rsidR="009D3A13">
        <w:t xml:space="preserve"> class by the transformers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WebUI </w:t>
      </w:r>
      <w:r w:rsidR="00573A8E">
        <w:t>to g</w:t>
      </w:r>
      <w:r w:rsidR="00D066D0">
        <w:t>rasp</w:t>
      </w:r>
      <w:r w:rsidR="00573A8E">
        <w:t xml:space="preserve"> the user input. I</w:t>
      </w:r>
      <w:r>
        <w:t>t required the installation of Ollama</w:t>
      </w:r>
      <w:r w:rsidR="003F57E4">
        <w:t xml:space="preserve"> for the backend to handle models</w:t>
      </w:r>
      <w:r>
        <w:t>.</w:t>
      </w:r>
      <w:r w:rsidR="00573A8E">
        <w:t xml:space="preserve"> Then for all the successive phases I used Llama from Ollama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lastRenderedPageBreak/>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‘up(1)’, ‘down(2)’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5252"/>
      <w:r w:rsidRPr="001C5F5F">
        <w:t>4. Results</w:t>
      </w:r>
      <w:bookmarkEnd w:id="38"/>
    </w:p>
    <w:p w14:paraId="5AA672A7" w14:textId="1DA95028" w:rsidR="00D80DD4" w:rsidRDefault="00663FDD" w:rsidP="00D80DD4">
      <w:pPr>
        <w:pStyle w:val="Heading2"/>
        <w:ind w:left="113" w:right="113"/>
      </w:pPr>
      <w:bookmarkStart w:id="39" w:name="_Toc20554525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3C6A1CF0"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01FFE5D2" w:rsidR="00D02D8F" w:rsidRDefault="007000F7" w:rsidP="009D3327">
      <w:pPr>
        <w:pStyle w:val="ListParagraph"/>
        <w:ind w:right="113"/>
      </w:pPr>
      <w:r>
        <w:t xml:space="preserve">The model focused to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7671630A" w14:textId="430FFDD1" w:rsidR="009D3327" w:rsidRDefault="005E7938" w:rsidP="00282723">
      <w:pPr>
        <w:pStyle w:val="ListParagraph"/>
        <w:spacing w:before="120" w:after="120"/>
        <w:ind w:left="521" w:right="113"/>
      </w:pPr>
      <w:r>
        <w:t xml:space="preserve">At the end the model suggests </w:t>
      </w:r>
      <w:r w:rsidR="001A2FE9">
        <w:t>executing</w:t>
      </w:r>
      <w:r>
        <w:t xml:space="preserve"> more test and did not identify the real issue.</w:t>
      </w:r>
    </w:p>
    <w:p w14:paraId="5B2F4EE1" w14:textId="726943C6" w:rsidR="001C5017" w:rsidRDefault="001C5017" w:rsidP="002D2B91">
      <w:pPr>
        <w:ind w:right="113"/>
      </w:pP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3846FE8F"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312E83">
        <w:t xml:space="preserve"> </w:t>
      </w:r>
    </w:p>
    <w:p w14:paraId="1D2F573D" w14:textId="755A0FCD"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complete understanding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48"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49"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50"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51"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52"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53"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54"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55"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56"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r w:rsidR="007B3ACA" w:rsidRPr="001C5F5F">
        <w:rPr>
          <w:rFonts w:eastAsia="NimbusRomNo9L-Regu" w:cs="NimbusRomNo9L-Regu"/>
        </w:rPr>
        <w:t>LogGPT: Exploring ChatGPT for Log-Based Anomaly Detection</w:t>
      </w:r>
      <w:r w:rsidR="007B3ACA">
        <w:rPr>
          <w:rFonts w:eastAsia="NimbusRomNo9L-Regu" w:cs="NimbusRomNo9L-Regu"/>
        </w:rPr>
        <w:t xml:space="preserve">: </w:t>
      </w:r>
      <w:hyperlink r:id="rId57"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r w:rsidR="00C8717A" w:rsidRPr="00987136">
        <w:t>LogLLM: Log-based Anomaly Detection Using Large Language Models</w:t>
      </w:r>
      <w:r w:rsidR="00C8717A">
        <w:t xml:space="preserve">: </w:t>
      </w:r>
      <w:hyperlink r:id="rId58"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59"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60"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61"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62" w:history="1">
        <w:r w:rsidR="00127FCC" w:rsidRPr="0037485F">
          <w:rPr>
            <w:rStyle w:val="Hyperlink"/>
          </w:rPr>
          <w:t>https://huggingface.co/blog/merve/quantization</w:t>
        </w:r>
      </w:hyperlink>
    </w:p>
    <w:sectPr w:rsidR="00DD5204">
      <w:footerReference w:type="default" r:id="rId63"/>
      <w:footerReference w:type="first" r:id="rId6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17DC5" w14:textId="77777777" w:rsidR="00416BF4" w:rsidRPr="001C5F5F" w:rsidRDefault="00416BF4">
      <w:pPr>
        <w:spacing w:line="240" w:lineRule="auto"/>
      </w:pPr>
      <w:r w:rsidRPr="001C5F5F">
        <w:separator/>
      </w:r>
    </w:p>
  </w:endnote>
  <w:endnote w:type="continuationSeparator" w:id="0">
    <w:p w14:paraId="40489131" w14:textId="77777777" w:rsidR="00416BF4" w:rsidRPr="001C5F5F" w:rsidRDefault="00416BF4">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286B7" w14:textId="77777777" w:rsidR="00416BF4" w:rsidRPr="001C5F5F" w:rsidRDefault="00416BF4">
      <w:pPr>
        <w:spacing w:line="240" w:lineRule="auto"/>
      </w:pPr>
      <w:r w:rsidRPr="001C5F5F">
        <w:separator/>
      </w:r>
    </w:p>
  </w:footnote>
  <w:footnote w:type="continuationSeparator" w:id="0">
    <w:p w14:paraId="4819F771" w14:textId="77777777" w:rsidR="00416BF4" w:rsidRPr="001C5F5F" w:rsidRDefault="00416BF4">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0D8F"/>
    <w:rsid w:val="002A4BAA"/>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49AD"/>
    <w:rsid w:val="002C57CE"/>
    <w:rsid w:val="002C7D57"/>
    <w:rsid w:val="002D2B91"/>
    <w:rsid w:val="002D4534"/>
    <w:rsid w:val="002D76D4"/>
    <w:rsid w:val="002D77D0"/>
    <w:rsid w:val="002E071B"/>
    <w:rsid w:val="002E1A3A"/>
    <w:rsid w:val="002E2812"/>
    <w:rsid w:val="002E321C"/>
    <w:rsid w:val="002E3730"/>
    <w:rsid w:val="002E57B8"/>
    <w:rsid w:val="002E753D"/>
    <w:rsid w:val="002E7FFE"/>
    <w:rsid w:val="002F1286"/>
    <w:rsid w:val="002F2040"/>
    <w:rsid w:val="002F5AEF"/>
    <w:rsid w:val="002F6814"/>
    <w:rsid w:val="00300F11"/>
    <w:rsid w:val="0030271B"/>
    <w:rsid w:val="003027BA"/>
    <w:rsid w:val="0031003B"/>
    <w:rsid w:val="00312E83"/>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B77"/>
    <w:rsid w:val="004100AE"/>
    <w:rsid w:val="00411CFC"/>
    <w:rsid w:val="0041256C"/>
    <w:rsid w:val="004152B8"/>
    <w:rsid w:val="00416065"/>
    <w:rsid w:val="00416BF4"/>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835"/>
    <w:rsid w:val="00455FEF"/>
    <w:rsid w:val="00460201"/>
    <w:rsid w:val="00460444"/>
    <w:rsid w:val="0046085D"/>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5198"/>
    <w:rsid w:val="00696D66"/>
    <w:rsid w:val="0069726B"/>
    <w:rsid w:val="006A1285"/>
    <w:rsid w:val="006A1DB4"/>
    <w:rsid w:val="006A20DD"/>
    <w:rsid w:val="006A21F2"/>
    <w:rsid w:val="006A2418"/>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4172"/>
    <w:rsid w:val="008056AF"/>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6861"/>
    <w:rsid w:val="00A16E89"/>
    <w:rsid w:val="00A2382F"/>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8DC"/>
    <w:rsid w:val="00B11C7F"/>
    <w:rsid w:val="00B12793"/>
    <w:rsid w:val="00B12AB0"/>
    <w:rsid w:val="00B154B5"/>
    <w:rsid w:val="00B15AA9"/>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8717A"/>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109E"/>
    <w:rsid w:val="00D213CD"/>
    <w:rsid w:val="00D23C09"/>
    <w:rsid w:val="00D24032"/>
    <w:rsid w:val="00D2442D"/>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en.wikipedia.org/wiki/Generative_pre-trained_transformer" TargetMode="External"/><Relationship Id="rId55" Type="http://schemas.openxmlformats.org/officeDocument/2006/relationships/hyperlink" Target="https://medium.com/@vivekvjnk/structuring-unstructured-data-with-llms-13a19810174d"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microsoft.com/en-us/research/wp-content/uploads/2024/12/P4TechReport.pdf" TargetMode="External"/><Relationship Id="rId58" Type="http://schemas.openxmlformats.org/officeDocument/2006/relationships/hyperlink" Target="https://arxiv.org/pdf/2411.08561v1"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researchgate.net/publication/351830421_Machine_Learning_for_Anomaly_Detection_A_Systematic_Review"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Large_language_model" TargetMode="External"/><Relationship Id="rId56" Type="http://schemas.openxmlformats.org/officeDocument/2006/relationships/hyperlink" Target="https://arxiv.org/abs/2412.01218" TargetMode="External"/><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en.wikipedia.org/wiki/Prompt_engineeri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researchgate.net/publication/362748807_An_Automated_Machine_Learning_Approach_for_Real-Time_Fault_Detection_and_Diagnosi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rxiv.org/abs/2401.16448" TargetMode="External"/><Relationship Id="rId62" Type="http://schemas.openxmlformats.org/officeDocument/2006/relationships/hyperlink" Target="https://huggingface.co/blog/merve/quantiza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57" Type="http://schemas.openxmlformats.org/officeDocument/2006/relationships/hyperlink" Target="https://arxiv.org/abs/2309.01189"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Llama_(language_model)" TargetMode="External"/><Relationship Id="rId60" Type="http://schemas.openxmlformats.org/officeDocument/2006/relationships/hyperlink" Target="https://dl.acm.org/doi/10.1145/1134285.113450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40</Pages>
  <Words>8672</Words>
  <Characters>49433</Characters>
  <Application>Microsoft Office Word</Application>
  <DocSecurity>0</DocSecurity>
  <Lines>411</Lines>
  <Paragraphs>115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1042</cp:revision>
  <cp:lastPrinted>2023-06-29T13:25:00Z</cp:lastPrinted>
  <dcterms:created xsi:type="dcterms:W3CDTF">2023-05-08T10:52:00Z</dcterms:created>
  <dcterms:modified xsi:type="dcterms:W3CDTF">2025-08-08T09:41:00Z</dcterms:modified>
</cp:coreProperties>
</file>