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CD804">
      <w:pPr>
        <w:rPr>
          <w:rFonts w:eastAsia="楷体"/>
        </w:rPr>
      </w:pPr>
    </w:p>
    <w:p w14:paraId="69D283C9">
      <w:pPr>
        <w:rPr>
          <w:rFonts w:eastAsia="楷体"/>
        </w:rPr>
      </w:pPr>
      <w:r>
        <w:rPr>
          <w:rFonts w:eastAsia="楷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344805</wp:posOffset>
            </wp:positionV>
            <wp:extent cx="4769485" cy="99187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995FCE">
      <w:pPr>
        <w:rPr>
          <w:rFonts w:eastAsia="楷体"/>
        </w:rPr>
      </w:pPr>
    </w:p>
    <w:p w14:paraId="3995C67B">
      <w:pPr>
        <w:rPr>
          <w:rFonts w:eastAsia="楷体"/>
        </w:rPr>
      </w:pPr>
    </w:p>
    <w:p w14:paraId="36DB5BD1">
      <w:pPr>
        <w:rPr>
          <w:rFonts w:eastAsia="楷体"/>
        </w:rPr>
      </w:pPr>
    </w:p>
    <w:p w14:paraId="4FED3B8B">
      <w:pPr>
        <w:ind w:right="-147" w:rightChars="-70"/>
        <w:jc w:val="center"/>
        <w:rPr>
          <w:rFonts w:eastAsia="楷体"/>
          <w:b/>
          <w:sz w:val="84"/>
          <w:szCs w:val="84"/>
        </w:rPr>
      </w:pPr>
      <w:r>
        <w:rPr>
          <w:rFonts w:eastAsia="楷体"/>
          <w:b/>
          <w:sz w:val="84"/>
          <w:szCs w:val="84"/>
        </w:rPr>
        <w:t xml:space="preserve">课 程 </w:t>
      </w:r>
      <w:r>
        <w:rPr>
          <w:rFonts w:hint="eastAsia" w:eastAsia="楷体"/>
          <w:b/>
          <w:sz w:val="84"/>
          <w:szCs w:val="84"/>
        </w:rPr>
        <w:t>实 践</w:t>
      </w:r>
      <w:r>
        <w:rPr>
          <w:rFonts w:eastAsia="楷体"/>
          <w:b/>
          <w:sz w:val="84"/>
          <w:szCs w:val="84"/>
        </w:rPr>
        <w:t xml:space="preserve"> 报 告</w:t>
      </w:r>
    </w:p>
    <w:p w14:paraId="15E557CA">
      <w:pPr>
        <w:rPr>
          <w:rFonts w:eastAsia="楷体"/>
        </w:rPr>
      </w:pPr>
    </w:p>
    <w:p w14:paraId="72B79154">
      <w:pPr>
        <w:rPr>
          <w:rFonts w:eastAsia="楷体"/>
        </w:rPr>
      </w:pPr>
    </w:p>
    <w:p w14:paraId="20D4B4C8">
      <w:pPr>
        <w:rPr>
          <w:rFonts w:eastAsia="楷体"/>
        </w:rPr>
      </w:pPr>
    </w:p>
    <w:p w14:paraId="5B5548BF">
      <w:pPr>
        <w:rPr>
          <w:rFonts w:eastAsia="楷体"/>
        </w:rPr>
      </w:pPr>
    </w:p>
    <w:p w14:paraId="5697645E">
      <w:pPr>
        <w:rPr>
          <w:rFonts w:eastAsia="楷体"/>
        </w:rPr>
      </w:pPr>
    </w:p>
    <w:p w14:paraId="212B20E5">
      <w:pPr>
        <w:rPr>
          <w:rFonts w:eastAsia="楷体"/>
        </w:rPr>
      </w:pPr>
    </w:p>
    <w:p w14:paraId="6A7FD273">
      <w:pPr>
        <w:rPr>
          <w:rFonts w:eastAsia="楷体"/>
        </w:rPr>
      </w:pPr>
    </w:p>
    <w:p w14:paraId="0550BCE2">
      <w:pPr>
        <w:rPr>
          <w:rFonts w:eastAsia="楷体"/>
        </w:rPr>
      </w:pPr>
    </w:p>
    <w:p w14:paraId="41052059">
      <w:pPr>
        <w:rPr>
          <w:rFonts w:eastAsia="楷体"/>
        </w:rPr>
      </w:pPr>
    </w:p>
    <w:p w14:paraId="17A50CBB">
      <w:pPr>
        <w:rPr>
          <w:rFonts w:eastAsia="楷体"/>
        </w:rPr>
      </w:pPr>
    </w:p>
    <w:p w14:paraId="509411C8">
      <w:pPr>
        <w:rPr>
          <w:rFonts w:eastAsia="楷体"/>
        </w:rPr>
      </w:pPr>
    </w:p>
    <w:tbl>
      <w:tblPr>
        <w:tblStyle w:val="87"/>
        <w:tblW w:w="0" w:type="auto"/>
        <w:tblInd w:w="4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60F35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24F2961B">
            <w:pPr>
              <w:jc w:val="center"/>
              <w:rPr>
                <w:rFonts w:eastAsia="楷体"/>
                <w:sz w:val="30"/>
                <w:szCs w:val="30"/>
              </w:rPr>
            </w:pPr>
            <w:r>
              <w:rPr>
                <w:rFonts w:eastAsia="楷体"/>
                <w:sz w:val="30"/>
                <w:szCs w:val="30"/>
              </w:rPr>
              <w:t>学</w:t>
            </w:r>
            <w:r>
              <w:rPr>
                <w:rFonts w:hint="eastAsia" w:eastAsia="楷体"/>
                <w:sz w:val="30"/>
                <w:szCs w:val="30"/>
              </w:rPr>
              <w:t xml:space="preserve">    </w:t>
            </w:r>
            <w:r>
              <w:rPr>
                <w:rFonts w:eastAsia="楷体"/>
                <w:sz w:val="30"/>
                <w:szCs w:val="30"/>
              </w:rPr>
              <w:t>院：</w:t>
            </w:r>
          </w:p>
        </w:tc>
        <w:tc>
          <w:tcPr>
            <w:tcW w:w="5760" w:type="dxa"/>
            <w:tcBorders>
              <w:bottom w:val="single" w:color="auto" w:sz="4" w:space="0"/>
            </w:tcBorders>
          </w:tcPr>
          <w:p w14:paraId="763D27CB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珠海</w:t>
            </w:r>
            <w:r>
              <w:rPr>
                <w:rFonts w:hint="eastAsia" w:eastAsia="楷体"/>
                <w:bCs/>
                <w:sz w:val="30"/>
                <w:szCs w:val="30"/>
              </w:rPr>
              <w:t>科技</w:t>
            </w:r>
            <w:r>
              <w:rPr>
                <w:rFonts w:eastAsia="楷体"/>
                <w:bCs/>
                <w:sz w:val="30"/>
                <w:szCs w:val="30"/>
              </w:rPr>
              <w:t>学院计算机学院</w:t>
            </w:r>
          </w:p>
        </w:tc>
      </w:tr>
      <w:tr w14:paraId="048CE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6616157A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专业名称</w:t>
            </w:r>
            <w:r>
              <w:rPr>
                <w:rFonts w:eastAsia="楷体"/>
                <w:sz w:val="30"/>
                <w:szCs w:val="30"/>
              </w:rPr>
              <w:t>：</w:t>
            </w:r>
          </w:p>
        </w:tc>
        <w:tc>
          <w:tcPr>
            <w:tcW w:w="5760" w:type="dxa"/>
            <w:tcBorders>
              <w:bottom w:val="single" w:color="auto" w:sz="4" w:space="0"/>
            </w:tcBorders>
          </w:tcPr>
          <w:p w14:paraId="55C15E9B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软件工程</w:t>
            </w:r>
          </w:p>
        </w:tc>
      </w:tr>
      <w:tr w14:paraId="7F2C7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498446FD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设计科目：</w:t>
            </w:r>
          </w:p>
        </w:tc>
        <w:tc>
          <w:tcPr>
            <w:tcW w:w="5760" w:type="dxa"/>
            <w:tcBorders>
              <w:bottom w:val="single" w:color="auto" w:sz="4" w:space="0"/>
            </w:tcBorders>
          </w:tcPr>
          <w:p w14:paraId="6EE7F75F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数据结构课程实践</w:t>
            </w:r>
          </w:p>
        </w:tc>
      </w:tr>
      <w:tr w14:paraId="32BDB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1324A0CA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hint="eastAsia" w:eastAsia="楷体"/>
                <w:sz w:val="30"/>
                <w:szCs w:val="30"/>
              </w:rPr>
              <w:t>学号</w:t>
            </w:r>
            <w:r>
              <w:rPr>
                <w:rFonts w:eastAsia="楷体"/>
                <w:sz w:val="30"/>
                <w:szCs w:val="30"/>
              </w:rPr>
              <w:t>姓名：</w:t>
            </w:r>
          </w:p>
        </w:tc>
        <w:tc>
          <w:tcPr>
            <w:tcW w:w="57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13E12E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04241624 谢模彦</w:t>
            </w:r>
          </w:p>
        </w:tc>
      </w:tr>
      <w:tr w14:paraId="7C94D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0A24B2E0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sz w:val="30"/>
                <w:szCs w:val="30"/>
              </w:rPr>
              <w:t>指导教师：</w:t>
            </w:r>
          </w:p>
        </w:tc>
        <w:tc>
          <w:tcPr>
            <w:tcW w:w="5760" w:type="dxa"/>
            <w:tcBorders>
              <w:top w:val="single" w:color="auto" w:sz="4" w:space="0"/>
              <w:bottom w:val="single" w:color="auto" w:sz="4" w:space="0"/>
            </w:tcBorders>
          </w:tcPr>
          <w:p w14:paraId="43A1DB40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李泽熙</w:t>
            </w:r>
          </w:p>
        </w:tc>
      </w:tr>
      <w:tr w14:paraId="702C6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495C365F">
            <w:pPr>
              <w:wordWrap w:val="0"/>
              <w:jc w:val="center"/>
              <w:rPr>
                <w:rFonts w:eastAsia="楷体"/>
                <w:sz w:val="30"/>
                <w:szCs w:val="30"/>
              </w:rPr>
            </w:pPr>
            <w:r>
              <w:rPr>
                <w:rFonts w:eastAsia="楷体"/>
                <w:sz w:val="30"/>
                <w:szCs w:val="30"/>
              </w:rPr>
              <w:t>完成时间：</w:t>
            </w:r>
          </w:p>
        </w:tc>
        <w:tc>
          <w:tcPr>
            <w:tcW w:w="5760" w:type="dxa"/>
            <w:tcBorders>
              <w:top w:val="single" w:color="auto" w:sz="4" w:space="0"/>
              <w:bottom w:val="single" w:color="auto" w:sz="4" w:space="0"/>
            </w:tcBorders>
          </w:tcPr>
          <w:p w14:paraId="34538323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2026.4.15</w:t>
            </w:r>
          </w:p>
        </w:tc>
      </w:tr>
    </w:tbl>
    <w:p w14:paraId="7237B170">
      <w:pPr>
        <w:rPr>
          <w:rFonts w:eastAsia="楷体"/>
        </w:rPr>
      </w:pPr>
    </w:p>
    <w:p w14:paraId="3C1B252B"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 xml:space="preserve"> </w:t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-175850919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0F995C8D">
          <w:pPr>
            <w:pStyle w:val="113"/>
            <w:jc w:val="center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08C47C5D">
          <w:pPr>
            <w:pStyle w:val="59"/>
            <w:tabs>
              <w:tab w:val="left" w:pos="40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"_Toc190782406"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题目</w:t>
          </w:r>
          <w:r>
            <w:tab/>
          </w:r>
          <w:r>
            <w:fldChar w:fldCharType="begin"/>
          </w:r>
          <w:r>
            <w:instrText xml:space="preserve"> PAGEREF _Toc190782406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F0BF53">
          <w:pPr>
            <w:pStyle w:val="59"/>
            <w:tabs>
              <w:tab w:val="left" w:pos="40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"_Toc190782407"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详细分析</w:t>
          </w:r>
          <w:r>
            <w:tab/>
          </w:r>
          <w:r>
            <w:fldChar w:fldCharType="begin"/>
          </w:r>
          <w:r>
            <w:instrText xml:space="preserve"> PAGEREF _Toc190782407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366088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"_Toc190782408"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2.1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_Toc190782408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DE342B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"_Toc190782409"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2.2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数据结构和算法说明</w:t>
          </w:r>
          <w:r>
            <w:tab/>
          </w:r>
          <w:r>
            <w:fldChar w:fldCharType="begin"/>
          </w:r>
          <w:r>
            <w:instrText xml:space="preserve"> PAGEREF _Toc190782409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F3C713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"_Toc190782410"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2.3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设计思路</w:t>
          </w:r>
          <w:r>
            <w:tab/>
          </w:r>
          <w:r>
            <w:fldChar w:fldCharType="begin"/>
          </w:r>
          <w:r>
            <w:instrText xml:space="preserve"> PAGEREF _Toc190782410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6D22AF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"_Toc190782411"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2.4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类/接口/函数设计</w:t>
          </w:r>
          <w:r>
            <w:tab/>
          </w:r>
          <w:r>
            <w:fldChar w:fldCharType="begin"/>
          </w:r>
          <w:r>
            <w:instrText xml:space="preserve"> PAGEREF _Toc190782411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E9231B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"_Toc190782412"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2.5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类/接口/函数关系</w:t>
          </w:r>
          <w:r>
            <w:tab/>
          </w:r>
          <w:r>
            <w:fldChar w:fldCharType="begin"/>
          </w:r>
          <w:r>
            <w:instrText xml:space="preserve"> PAGEREF _Toc190782412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7C6869">
          <w:pPr>
            <w:pStyle w:val="59"/>
            <w:tabs>
              <w:tab w:val="left" w:pos="40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"_Toc190782413"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3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程序实现</w:t>
          </w:r>
          <w:r>
            <w:tab/>
          </w:r>
          <w:r>
            <w:fldChar w:fldCharType="begin"/>
          </w:r>
          <w:r>
            <w:instrText xml:space="preserve"> PAGEREF _Toc190782413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F67B96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"_Toc190782414"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3.1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核心代码说明</w:t>
          </w:r>
          <w:r>
            <w:tab/>
          </w:r>
          <w:r>
            <w:fldChar w:fldCharType="begin"/>
          </w:r>
          <w:r>
            <w:instrText xml:space="preserve"> PAGEREF _Toc190782414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A00843">
          <w:pPr>
            <w:pStyle w:val="74"/>
            <w:tabs>
              <w:tab w:val="left" w:pos="1260"/>
            </w:tabs>
            <w:ind w:left="420"/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"_Toc190782415"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3.2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程序运行</w:t>
          </w:r>
          <w:r>
            <w:tab/>
          </w:r>
          <w:r>
            <w:fldChar w:fldCharType="begin"/>
          </w:r>
          <w:r>
            <w:instrText xml:space="preserve"> PAGEREF _Toc190782415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5EFF65">
          <w:pPr>
            <w:pStyle w:val="59"/>
            <w:tabs>
              <w:tab w:val="left" w:pos="40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"_Toc190782416"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4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测试与分析</w:t>
          </w:r>
          <w:r>
            <w:tab/>
          </w:r>
          <w:r>
            <w:fldChar w:fldCharType="begin"/>
          </w:r>
          <w:r>
            <w:instrText xml:space="preserve"> PAGEREF _Toc190782416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684B20">
          <w:pPr>
            <w:pStyle w:val="59"/>
            <w:tabs>
              <w:tab w:val="left" w:pos="40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"_Toc190782417"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5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结论与心得</w:t>
          </w:r>
          <w:r>
            <w:tab/>
          </w:r>
          <w:r>
            <w:fldChar w:fldCharType="begin"/>
          </w:r>
          <w:r>
            <w:instrText xml:space="preserve"> PAGEREF _Toc190782417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A7FDF9">
          <w:pPr>
            <w:pStyle w:val="59"/>
            <w:tabs>
              <w:tab w:val="left" w:pos="40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"_Toc190782418" </w:instrText>
          </w:r>
          <w:r>
            <w:fldChar w:fldCharType="separate"/>
          </w:r>
          <w:r>
            <w:rPr>
              <w:rStyle w:val="92"/>
              <w:rFonts w:ascii="Arial" w:hAnsi="Arial"/>
              <w:b/>
              <w:bCs/>
            </w:rPr>
            <w:t>6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92"/>
              <w:rFonts w:ascii="Arial" w:hAnsi="Arial"/>
              <w:b/>
              <w:bCs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_Toc190782418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F145B8">
          <w:r>
            <w:rPr>
              <w:b/>
              <w:bCs/>
              <w:lang w:val="zh-CN"/>
            </w:rPr>
            <w:fldChar w:fldCharType="end"/>
          </w:r>
        </w:p>
      </w:sdtContent>
    </w:sdt>
    <w:p w14:paraId="4DF5297D">
      <w:pPr>
        <w:widowControl/>
        <w:jc w:val="left"/>
        <w:rPr>
          <w:rFonts w:eastAsia="黑体"/>
          <w:bCs/>
          <w:kern w:val="44"/>
          <w:sz w:val="32"/>
          <w:szCs w:val="44"/>
        </w:rPr>
      </w:pPr>
    </w:p>
    <w:p w14:paraId="2F5BC278">
      <w:pPr>
        <w:widowControl/>
        <w:jc w:val="left"/>
        <w:rPr>
          <w:rFonts w:ascii="Arial" w:hAnsi="Arial"/>
          <w:b/>
          <w:bCs/>
          <w:color w:val="000000"/>
          <w:sz w:val="30"/>
          <w:szCs w:val="32"/>
        </w:rPr>
      </w:pPr>
      <w:bookmarkStart w:id="0" w:name="_Toc127216418"/>
      <w:bookmarkStart w:id="1" w:name="_Toc96776495"/>
      <w:bookmarkStart w:id="2" w:name="_Toc127216573"/>
      <w:bookmarkStart w:id="3" w:name="_Toc96776736"/>
      <w:r>
        <w:rPr>
          <w:rFonts w:ascii="Arial" w:hAnsi="Arial"/>
          <w:b/>
          <w:bCs/>
          <w:color w:val="000000"/>
          <w:sz w:val="30"/>
          <w:szCs w:val="32"/>
        </w:rPr>
        <w:br w:type="page"/>
      </w:r>
    </w:p>
    <w:p w14:paraId="77BE61E6">
      <w:pPr>
        <w:pStyle w:val="106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4" w:name="_Toc190782406"/>
      <w:r>
        <w:rPr>
          <w:rFonts w:hint="eastAsia" w:ascii="Arial" w:hAnsi="Arial"/>
          <w:b/>
          <w:bCs/>
          <w:color w:val="000000"/>
          <w:sz w:val="28"/>
          <w:szCs w:val="32"/>
        </w:rPr>
        <w:t>题目</w:t>
      </w:r>
      <w:bookmarkEnd w:id="0"/>
      <w:bookmarkEnd w:id="1"/>
      <w:bookmarkEnd w:id="2"/>
      <w:bookmarkEnd w:id="3"/>
      <w:bookmarkEnd w:id="4"/>
    </w:p>
    <w:p w14:paraId="183A61BA">
      <w:pPr>
        <w:pStyle w:val="81"/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right="0" w:firstLine="420"/>
        <w:jc w:val="both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bookmarkStart w:id="5" w:name="_Toc127260322"/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在线聊天室是一个实时交流平台，用户可以轻松注册账号并登录系统，享受便捷的聊天服务。注册时，用户需提供基本信息如用户名、密码和邮箱，系统会对信息进行验证，确保账号安全。登录成功后，用户可以进入聊天室，发送各种类型的消息，包括文本、图片、表情等，系统会实时显示消息发送状态，确保信息及时传达。聊天室还支持私聊和群聊功能，用户可以自由选择与特定对象进行私密对话，或加入群组与多人交流，系统会根据用户选择自动切换聊天模式，保证聊天的灵活性和私密性。此外，用户可以随时查看聊天记录，系统会自动保存聊天记录，方便用户回顾历史对话，增强交流的连贯性和体验感。</w:t>
      </w:r>
      <w:bookmarkEnd w:id="5"/>
    </w:p>
    <w:p w14:paraId="5A919877">
      <w:pPr>
        <w:pStyle w:val="106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6" w:name="_Toc127216574"/>
      <w:bookmarkStart w:id="7" w:name="_Toc190782407"/>
      <w:bookmarkStart w:id="8" w:name="_Toc127216419"/>
      <w:bookmarkStart w:id="9" w:name="_Toc96776737"/>
      <w:bookmarkStart w:id="10" w:name="_Toc96776496"/>
      <w:r>
        <w:rPr>
          <w:rFonts w:hint="eastAsia" w:ascii="Arial" w:hAnsi="Arial"/>
          <w:b/>
          <w:bCs/>
          <w:color w:val="000000"/>
          <w:sz w:val="28"/>
          <w:szCs w:val="32"/>
        </w:rPr>
        <w:t>详细分析</w:t>
      </w:r>
      <w:bookmarkEnd w:id="6"/>
      <w:bookmarkEnd w:id="7"/>
      <w:bookmarkEnd w:id="8"/>
    </w:p>
    <w:p w14:paraId="12AFDDEA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11" w:name="_Toc190782408"/>
      <w:bookmarkStart w:id="12" w:name="_Toc127216575"/>
      <w:bookmarkStart w:id="13" w:name="_Toc127216420"/>
      <w:r>
        <w:rPr>
          <w:rFonts w:hint="eastAsia" w:ascii="Arial" w:hAnsi="Arial"/>
          <w:b/>
          <w:bCs/>
          <w:color w:val="000000"/>
          <w:sz w:val="28"/>
          <w:szCs w:val="32"/>
        </w:rPr>
        <w:t>需求分析</w:t>
      </w:r>
      <w:bookmarkEnd w:id="11"/>
    </w:p>
    <w:p w14:paraId="42E2C846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本系统面向校园或小团队的即时沟通场景，核心目标是提供一个可独立部署、易于扩展的开源聊天应用。结合实际调研与项目需求，主要业务需求如下：</w:t>
      </w:r>
    </w:p>
    <w:p w14:paraId="499FA2C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（1）账户与身份：用户可通过用户名、邮箱、密码完成注册；登录后系统颁发 JWT 令牌，后续 HTTP 与 WebSocket 请求均凭此令牌完成鉴权；用户可上传不超过 2MB 的 JPG/PNG/GIF/WEBP 头像，头像变更会实时同步到所有聊天窗口与成员列表。</w:t>
      </w:r>
    </w:p>
    <w:p w14:paraId="63AF3AD8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（2）房间与角色：用户可创建公开或私密房间；公开房间任何人可直接加入，私密房间需凭 8 位邀请码加入；房间创建者自动成为房主（owner），房主可任命管理员（admin），形成 owner &gt; admin &gt; member 的三级权限模型。</w:t>
      </w:r>
    </w:p>
    <w:p w14:paraId="053F47D9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（3）成员治理：房主与管理员可对低级别成员执行禁言、踢出操作，踢出的同时自动加入该房间黑名单；被拉黑用户即便获得邀请码也无法再次进入；只有房主可查看与解除黑名单，形成完整的闭环治理。</w:t>
      </w:r>
    </w:p>
    <w:p w14:paraId="295C6D26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（4）实时通讯：登录后客户端通过 Socket.IO 建立长连接，发送的消息先经过服务端校验（禁言状态、成员身份）再广播给房间内其他成员；禁言用户客户端输入框自动禁用并提示。</w:t>
      </w:r>
    </w:p>
    <w:p w14:paraId="334F1656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（5）在线状态：用户上线/下线事件在全站广播，所有在线列表实时刷新；成员面板按角色分组展示（房主 / 管理员 / 成员）并标示禁言标签。</w:t>
      </w:r>
    </w:p>
    <w:p w14:paraId="58A3069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（6）语音通话：用户可在成员列表对在线用户发起一对一语音通话；对方收到全屏来电提示，可接听或拒绝；通话过程基于 WebRTC 直连传输音频，Socket.IO 仅负责信令交换，显示通话时长，支持静音与挂断。</w:t>
      </w:r>
    </w:p>
    <w:p w14:paraId="625FB1C9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14" w:name="_Toc190782409"/>
      <w:r>
        <w:rPr>
          <w:rFonts w:ascii="Arial" w:hAnsi="Arial"/>
          <w:b/>
          <w:bCs/>
          <w:color w:val="000000"/>
          <w:sz w:val="28"/>
          <w:szCs w:val="32"/>
        </w:rPr>
        <w:t>数据结构和算法</w:t>
      </w:r>
      <w:r>
        <w:rPr>
          <w:rFonts w:hint="eastAsia" w:ascii="Arial" w:hAnsi="Arial"/>
          <w:b/>
          <w:bCs/>
          <w:color w:val="000000"/>
          <w:sz w:val="28"/>
          <w:szCs w:val="32"/>
        </w:rPr>
        <w:t>说明</w:t>
      </w:r>
      <w:bookmarkEnd w:id="9"/>
      <w:bookmarkEnd w:id="10"/>
      <w:bookmarkEnd w:id="12"/>
      <w:bookmarkEnd w:id="13"/>
      <w:bookmarkEnd w:id="14"/>
    </w:p>
    <w:p w14:paraId="03E0EBD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本项目主要涉及如下数据结构与算法知识点：</w:t>
      </w:r>
    </w:p>
    <w:p w14:paraId="165415BE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（1）哈希表（Hash Map）：服务端 socket/index.js 中维护 userSocketMap = new Map()，键为用户 ID，值为对应的 Socket 连接 ID。平均 O(1) 的查询效率使得“向指定用户定向推送信令”这一高频操作无需遍历全部在线连接。空间复杂度 O(n)，其中 n 为当前在线用户数量。</w:t>
      </w:r>
    </w:p>
    <w:p w14:paraId="499CFBD2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（2）关系型数据模型：使用 Sequelize ORM 定义 User、Room、RoomMember、RoomBan、Message 五张表，通过外键建立一对多与多对多关系，本质上是二维表与外键索引的组合，查询复杂度依赖 B+ 树索引结构，单条查询 O(log n)。</w:t>
      </w:r>
    </w:p>
    <w:p w14:paraId="27663C5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（3）事件驱动与发布-订阅模型：Socket.IO 基于事件队列实现发布-订阅，客户端与服务端双向事件通知；信令转发、消息广播、在线通知均构建在该模型之上。</w:t>
      </w:r>
    </w:p>
    <w:p w14:paraId="381BD067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（4）有限状态机（FSM）：语音通话的生命周期被建模为五状态机——idle → calling → connecting → connected → idle，呼叫方与被叫方拥有对称但不完全相同的转换路径，通过 Vue 响应式 state.status 字段驱动 UI。</w:t>
      </w:r>
    </w:p>
    <w:p w14:paraId="3842CAF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（5）字符串哈希：用户密码使用 bcryptjs 加盐哈希（salt rounds = 10），单次 hash 耗时固定，具有抗彩虹表与抗暴力破解特性，时间复杂度 O(2^rounds)，常数级但常数远大于 MD5/SHA-256。</w:t>
      </w:r>
    </w:p>
    <w:p w14:paraId="2FCDFC1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（6）排序算法：房间成员列表使用 SQL 的 FIELD(role, owner, admin, member) 指定角色优先级排序，数据库底层基于归并/快排实现，平均 O(n log n)。</w:t>
      </w:r>
    </w:p>
    <w:p w14:paraId="1C59B7CF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（7）组件树（Component Tree）：前端 Vue 组件本质是一棵 N 叉树，响应式系统通过依赖收集与派发更新维护树节点的刷新顺序，构成典型的树遍历与有向无环图依赖追踪。</w:t>
      </w:r>
    </w:p>
    <w:p w14:paraId="20B8F8F9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关于存储方式：系统采用 MySQL 作为主数据库，头像等静态资源以文件方式存放在服务器 uploads/avatars/ 目录下并通过 Express 静态中间件暴露 URL，结合了数据库持久化与文件 I/O 两种存储方式。</w:t>
      </w:r>
    </w:p>
    <w:p w14:paraId="39057CBE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</w:p>
    <w:p w14:paraId="45E741C5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15" w:name="_Toc190782410"/>
      <w:bookmarkStart w:id="16" w:name="_Toc127216576"/>
      <w:bookmarkStart w:id="17" w:name="_Toc127216421"/>
      <w:r>
        <w:rPr>
          <w:rFonts w:hint="eastAsia" w:ascii="Arial" w:hAnsi="Arial"/>
          <w:b/>
          <w:bCs/>
          <w:color w:val="000000"/>
          <w:sz w:val="28"/>
          <w:szCs w:val="32"/>
        </w:rPr>
        <w:t>设计思路</w:t>
      </w:r>
      <w:bookmarkEnd w:id="15"/>
      <w:bookmarkEnd w:id="16"/>
      <w:bookmarkEnd w:id="17"/>
    </w:p>
    <w:p w14:paraId="1C759DED">
      <w:pPr>
        <w:spacing w:line="300" w:lineRule="auto"/>
        <w:ind w:firstLine="480" w:firstLineChars="20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</w:rPr>
        <w:t>整体采用典型的“前后端分离 + 三层架构”设计思路。前端负责渲染与交互，后端负责业务逻辑与数据持久化，二者通过 HTTP RESTful API 与 Socket.IO 长连接通信；实时音视频流则通过 WebRTC 直接在两个浏览器之间 P2P 传输，服务端仅中转控制信令。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项目结构如下：</w:t>
      </w:r>
    </w:p>
    <w:p w14:paraId="4A43F112">
      <w:pPr>
        <w:spacing w:line="300" w:lineRule="auto"/>
        <w:ind w:firstLine="420" w:firstLineChars="200"/>
        <w:rPr>
          <w:rFonts w:hint="eastAsia"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265420" cy="8220075"/>
            <wp:effectExtent l="0" t="0" r="508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CFE47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主要处理流程如下：</w:t>
      </w:r>
    </w:p>
    <w:p w14:paraId="34399BE3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（1）鉴权流程：客户端登录 → 服务端校验密码 bcrypt.compare → 颁发 JWT → 客户端持久化至 localStorage → 后续请求在 HTTP 头与 Socket.IO handshake.auth 中附带 token → 服务端中间件统一校验。</w:t>
      </w:r>
    </w:p>
    <w:p w14:paraId="1CE04752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（2）消息流程：用户在 MessageInput 组件输入并提交 → Socket 发送 message:send 事件 → 服务端 handlers.js 校验成员身份与禁言状态 → Message 表入库 → io.to(room:id).emit 广播 message:new → 房间内所有成员的 MessageList 组件响应式追加。</w:t>
      </w:r>
    </w:p>
    <w:p w14:paraId="4085DBDE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（3）通话信令流程：呼叫方 call:initiate → 服务端通过 userSocketMap 定位被叫 Socket → 转发 call:incoming → 被叫 call:accept → 呼叫方 createOffer 并 call:offer → 被叫 createAnswer 并 call:answer → 双方 ICE 交换 → WebRTC 建立 P2P 音频通道 → 开始计时。</w:t>
      </w:r>
    </w:p>
    <w:p w14:paraId="4734A4D3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（4）权限控制流程：任何写操作（改角色、禁言、踢人、删房间）均先在 service 层通过 findActiveMember + ROLE_PRIORITY 判定，防止越权。</w:t>
      </w:r>
    </w:p>
    <w:p w14:paraId="2A62D3F9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18" w:name="_Toc127216422"/>
      <w:bookmarkStart w:id="19" w:name="_Toc190782411"/>
      <w:bookmarkStart w:id="20" w:name="_Toc127216577"/>
      <w:r>
        <w:rPr>
          <w:rFonts w:hint="eastAsia" w:ascii="Arial" w:hAnsi="Arial"/>
          <w:b/>
          <w:bCs/>
          <w:color w:val="000000"/>
          <w:sz w:val="28"/>
          <w:szCs w:val="32"/>
        </w:rPr>
        <w:t>类/接口/函数设计</w:t>
      </w:r>
      <w:bookmarkEnd w:id="18"/>
      <w:bookmarkEnd w:id="19"/>
      <w:bookmarkEnd w:id="20"/>
    </w:p>
    <w:p w14:paraId="15DA9DD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后端采用“Router → Controller → Service → Model”四层分解，核心类与接口定义如下：</w:t>
      </w:r>
    </w:p>
    <w:p w14:paraId="25D990E3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模型层（server/src/models/）：</w:t>
      </w:r>
    </w:p>
    <w:p w14:paraId="18D533DB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User</w:t>
      </w:r>
      <w:r>
        <w:rPr>
          <w:rFonts w:hint="eastAsia" w:asciiTheme="minorEastAsia" w:hAnsiTheme="minorEastAsia" w:eastAsiaTheme="minorEastAsia"/>
          <w:sz w:val="24"/>
        </w:rPr>
        <w:t xml:space="preserve"> — 字段包含 id、username、email、password_hash、avatar_url、is_online、last_seen；实例方法 verifyPassword(password) 用于校验密码；toSafeJSON() 用于对外返回不含密码的 JSON；beforeCreate / beforeUpdate 钩子自动对密码字段进行 bcrypt 加盐哈希。</w:t>
      </w:r>
    </w:p>
    <w:p w14:paraId="5EE276BA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Room</w:t>
      </w:r>
      <w:r>
        <w:rPr>
          <w:rFonts w:hint="eastAsia" w:asciiTheme="minorEastAsia" w:hAnsiTheme="minorEastAsia" w:eastAsiaTheme="minorEastAsia"/>
          <w:sz w:val="24"/>
        </w:rPr>
        <w:t xml:space="preserve"> — 字段包含 id、name、description、is_private、invite_code、created_by；代表一个聊天房间。</w:t>
      </w:r>
    </w:p>
    <w:p w14:paraId="267D106B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RoomMember</w:t>
      </w:r>
      <w:r>
        <w:rPr>
          <w:rFonts w:hint="eastAsia" w:asciiTheme="minorEastAsia" w:hAnsiTheme="minorEastAsia" w:eastAsiaTheme="minorEastAsia"/>
          <w:sz w:val="24"/>
        </w:rPr>
        <w:t xml:space="preserve"> — 字段包含 room_id、user_id、role（owner/admin/member 枚举）、is_muted、joined_at、left_at；复合关系，建模用户在房间内的成员身份。</w:t>
      </w:r>
    </w:p>
    <w:p w14:paraId="512C2F04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RoomBan</w:t>
      </w:r>
      <w:r>
        <w:rPr>
          <w:rFonts w:hint="eastAsia" w:asciiTheme="minorEastAsia" w:hAnsiTheme="minorEastAsia" w:eastAsiaTheme="minorEastAsia"/>
          <w:sz w:val="24"/>
        </w:rPr>
        <w:t xml:space="preserve"> — 字段包含 room_id、user_id、banned_by、reason；用于房间黑名单。</w:t>
      </w:r>
    </w:p>
    <w:p w14:paraId="43577264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Message — 字段包含 id、room_id、user_id、content、created_at；代表一条文本消息。</w:t>
      </w:r>
    </w:p>
    <w:p w14:paraId="7ED39902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服务层（server/src/services/）：</w:t>
      </w:r>
    </w:p>
    <w:p w14:paraId="7EE579D6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authService</w:t>
      </w:r>
      <w:r>
        <w:rPr>
          <w:rFonts w:hint="eastAsia" w:asciiTheme="minorEastAsia" w:hAnsiTheme="minorEastAsia" w:eastAsiaTheme="minorEastAsia"/>
          <w:sz w:val="24"/>
        </w:rPr>
        <w:t xml:space="preserve"> — register / login / setOnline / setOffline / updateAvatar 等函数，封装用户认证与状态更新。</w:t>
      </w:r>
    </w:p>
    <w:p w14:paraId="33362D54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roomService</w:t>
      </w:r>
      <w:r>
        <w:rPr>
          <w:rFonts w:hint="eastAsia" w:asciiTheme="minorEastAsia" w:hAnsiTheme="minorEastAsia" w:eastAsiaTheme="minorEastAsia"/>
          <w:sz w:val="24"/>
        </w:rPr>
        <w:t xml:space="preserve"> — listPublicRooms / createRoom / joinRoom / joinByInviteCode / leaveRoom / setRole / muteMember / kickMember / getBannedMembers / unbanMember 等函数，覆盖全部房间管理业务。</w:t>
      </w:r>
    </w:p>
    <w:p w14:paraId="7FA07D4B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messageService</w:t>
      </w:r>
      <w:r>
        <w:rPr>
          <w:rFonts w:hint="eastAsia" w:asciiTheme="minorEastAsia" w:hAnsiTheme="minorEastAsia" w:eastAsiaTheme="minorEastAsia"/>
          <w:sz w:val="24"/>
        </w:rPr>
        <w:t xml:space="preserve"> — createMessage / listByRoom，负责消息落库与分页查询。</w:t>
      </w:r>
    </w:p>
    <w:p w14:paraId="45456EC7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控制器层（server/src/controllers/）：每个控制器函数是 (req, res, next) =&gt; {...} 的标准签名，负责参数解析、调用 service、返回 JSON。</w:t>
      </w:r>
    </w:p>
    <w:p w14:paraId="57AE9F3A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Socket 层：handlers.js 注册 room:join / message:send / user:typing 等业务事件；callHandlers.js 注册 call:initiate / call:accept / call:reject / call:offer / call:answer / call:ice-candidate / call:end 等信令事件。</w:t>
      </w:r>
    </w:p>
    <w:p w14:paraId="2F269FE9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前端分解（client/src/）：</w:t>
      </w:r>
    </w:p>
    <w:p w14:paraId="39753DBA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stores/（Pinia）</w:t>
      </w:r>
      <w:r>
        <w:rPr>
          <w:rFonts w:hint="eastAsia" w:asciiTheme="minorEastAsia" w:hAnsiTheme="minorEastAsia" w:eastAsiaTheme="minorEastAsia"/>
          <w:sz w:val="24"/>
        </w:rPr>
        <w:t>：auth、rooms、messages、users 四个 store，持有全局响应式状态。</w:t>
      </w:r>
    </w:p>
    <w:p w14:paraId="5BAF2448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composables/</w:t>
      </w:r>
      <w:r>
        <w:rPr>
          <w:rFonts w:hint="eastAsia" w:asciiTheme="minorEastAsia" w:hAnsiTheme="minorEastAsia" w:eastAsiaTheme="minorEastAsia"/>
          <w:sz w:val="24"/>
        </w:rPr>
        <w:t>：useAuth、useSocket、useMessages、useOnlineUsers、useVoiceCall 五个 Composition API 封装，隔离业务逻辑与组件。</w:t>
      </w:r>
    </w:p>
    <w:p w14:paraId="103CD86F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views/</w:t>
      </w:r>
      <w:r>
        <w:rPr>
          <w:rFonts w:hint="eastAsia" w:asciiTheme="minorEastAsia" w:hAnsiTheme="minorEastAsia" w:eastAsiaTheme="minorEastAsia"/>
          <w:sz w:val="24"/>
        </w:rPr>
        <w:t>：LoginView、RegisterView、ChatView、NotFoundView 四个顶层页面组件。</w:t>
      </w:r>
    </w:p>
    <w:p w14:paraId="4C156807">
      <w:pPr>
        <w:spacing w:line="30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components/</w:t>
      </w:r>
      <w:r>
        <w:rPr>
          <w:rFonts w:hint="eastAsia" w:asciiTheme="minorEastAsia" w:hAnsiTheme="minorEastAsia" w:eastAsiaTheme="minorEastAsia"/>
          <w:sz w:val="24"/>
        </w:rPr>
        <w:t>：common 目录放置 AppHeader、AppSidebar、MessageBubble、AvatarUpload；chat 目录放置 ChatWindow、MessageList、MessageInput、OnlineUsers、MemberPanel、MemberItem、VoiceCall、TypingIndicator。</w:t>
      </w:r>
    </w:p>
    <w:p w14:paraId="47CD6108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21" w:name="_Toc190782412"/>
      <w:bookmarkStart w:id="22" w:name="_Toc127216423"/>
      <w:bookmarkStart w:id="23" w:name="_Toc127216578"/>
      <w:r>
        <w:rPr>
          <w:rFonts w:hint="eastAsia" w:ascii="Arial" w:hAnsi="Arial"/>
          <w:b/>
          <w:bCs/>
          <w:color w:val="000000"/>
          <w:sz w:val="28"/>
          <w:szCs w:val="32"/>
        </w:rPr>
        <w:t>类/接口/函数关系</w:t>
      </w:r>
      <w:bookmarkEnd w:id="21"/>
      <w:bookmarkEnd w:id="22"/>
      <w:bookmarkEnd w:id="23"/>
    </w:p>
    <w:p w14:paraId="2BE5634D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各模块之间的调用关系可按“外层触发 → 内层执行”描述如下：</w:t>
      </w:r>
    </w:p>
    <w:p w14:paraId="20E5D22D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前端调用链（以发送消息为例）：MessageInput 组件触发 @submit → ChatView 调用 useMessages().sendMessage → 内部经由 services/socket.js 的 getSocket().emit → 服务端 handlers.js 监听 message:send → 调用 messageService.createMessage → 调用 Message model → 入库 → 服务端广播 message:new → 前端 useMessages 的 socket.on 监听 → 更新 messages store → MessageList 响应式刷新。</w:t>
      </w:r>
    </w:p>
    <w:p w14:paraId="1865363B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后端 HTTP 调用链：请求 → Express 路由（routes/rooms.js）→ auth 中间件校验 JWT → validate 中间件校验 Joi schema → roomController.xxx → roomService.xxx → Sequelize Model → MySQL → 层层返回。</w:t>
      </w:r>
    </w:p>
    <w:p w14:paraId="59006E6E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语音通话调用链：MemberItem 点击 phone 按钮 → 触发 @call → MemberPanel 调用 useVoiceCall().startCall → socket emit call:initiate → 服务端 callHandlers 通过 userSocketMap 定位对方 → 转发 call:incoming → 对方 VoiceCall 组件显示全屏接听界面 → 接听后进入 WebRTC 握手流程 → 双方最终在 peerConnection 上接收音轨。</w:t>
      </w:r>
    </w:p>
    <w:p w14:paraId="5DA79B85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这些调用关系形成一张有向无环图：上层（View）依赖中层（Store/Composable/Service）依赖下层（HTTP Client/Socket Client），避免了循环依赖。整体架构遵循“单向数据流”原则，极大降低了调试难度。</w:t>
      </w:r>
    </w:p>
    <w:p w14:paraId="637C487C">
      <w:pPr>
        <w:pStyle w:val="106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28"/>
          <w:szCs w:val="32"/>
        </w:rPr>
      </w:pPr>
      <w:bookmarkStart w:id="24" w:name="_Toc127216579"/>
      <w:bookmarkStart w:id="25" w:name="_Toc190782413"/>
      <w:bookmarkStart w:id="26" w:name="_Toc127216424"/>
      <w:r>
        <w:rPr>
          <w:rFonts w:hint="eastAsia" w:ascii="Arial" w:hAnsi="Arial"/>
          <w:b/>
          <w:bCs/>
          <w:color w:val="000000"/>
          <w:sz w:val="28"/>
          <w:szCs w:val="32"/>
        </w:rPr>
        <w:t>程序实现</w:t>
      </w:r>
      <w:bookmarkEnd w:id="24"/>
      <w:bookmarkEnd w:id="25"/>
      <w:bookmarkEnd w:id="26"/>
    </w:p>
    <w:p w14:paraId="14B07C96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27" w:name="_Toc127216425"/>
      <w:bookmarkStart w:id="28" w:name="_Toc190782414"/>
      <w:bookmarkStart w:id="29" w:name="_Toc127216580"/>
      <w:r>
        <w:rPr>
          <w:rFonts w:hint="eastAsia" w:ascii="Arial" w:hAnsi="Arial"/>
          <w:b/>
          <w:bCs/>
          <w:color w:val="000000"/>
          <w:sz w:val="28"/>
          <w:szCs w:val="32"/>
        </w:rPr>
        <w:t>核心代码说明</w:t>
      </w:r>
      <w:bookmarkEnd w:id="27"/>
      <w:bookmarkEnd w:id="28"/>
      <w:bookmarkEnd w:id="29"/>
    </w:p>
    <w:p w14:paraId="46353D2B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以下摘录体现本项目核心机制的几段关键代码并加以说明（完整源码见 server/ 与 client/ 目录）。</w:t>
      </w:r>
    </w:p>
    <w:p w14:paraId="499403B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【1】JWT 鉴权中间件（server/src/middleware/auth.js）— 对每个受保护的 HTTP 请求提取 Authorization 头的 Bearer token，使用 jwt.verify 解码，将 userId 挂载到 req.user 上，失败则返回 401。该中间件保证所有写操作都必须经过身份校验。</w:t>
      </w:r>
    </w:p>
    <w:p w14:paraId="64CF8824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【2】Socket.IO 鉴权（server/src/socket/index.js 第 13-34 行）— 在 io.use 中拦截连接握手，从 socket.handshake.auth.token 读取 token 并用 jwt.verify 校验；通过后再查库确认用户存在，最终把 user 对象挂到 socket.user 上供后续处理使用。该机制确保 WebSocket 通道的安全性。</w:t>
      </w:r>
    </w:p>
    <w:p w14:paraId="67928AC0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【3】密码哈希（server/src/models/User.js 第 40-52 行）— 通过 Sequelize 的 beforeCreate 与 beforeUpdate 钩子，自动在保存前执行 bcrypt.genSalt(10) + bcrypt.hash，避免控制器遗忘导致明文入库。</w:t>
      </w:r>
    </w:p>
    <w:p w14:paraId="3F869045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【4】在线用户定位表（server/src/socket/index.js 第 9 行及 40、85 行）— 使用 Map 数据结构建立 userId → socketId 的双向映射，connection 事件 set、disconnect 事件 delete；callHandlers 借助该表实现“向指定用户推送”。这是 O(1) 精准推送的关键。</w:t>
      </w:r>
    </w:p>
    <w:p w14:paraId="695995FA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【5】语音通话信令转发（server/src/socket/callHandlers.js）— 服务端不参与媒体流，只作为“交换所”转发 offer / answer / ICE candidate；通过 userSocketMap.get(targetUserId) 查得目标 socket 后再 io.to(...).emit，实现用户级别的定向信令。</w:t>
      </w:r>
    </w:p>
    <w:p w14:paraId="71476ED6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【6】前端通话状态机（client/src/composables/useVoiceCall.js）— 全局单例 reactive state 保存 status / peerId / peerName / duration 等；startCall → calling → connecting → connected 的状态转换由 Socket 事件驱动；cleanup() 负责释放 peerConnection 与 localStream 防止内存泄漏。</w:t>
      </w:r>
    </w:p>
    <w:p w14:paraId="6F28D51D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【7】成员排序（server/src/services/roomService.js 第 248 行）— 使用 MySQL 的 FIELD(role, owner, admin, member) 返回枚举序号，再配合 joined_at ASC 作为稳定排序；避免在应用层二次排序。</w:t>
      </w:r>
    </w:p>
    <w:p w14:paraId="0A0F5DC4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【8】角色权限断言（server/src/services/roomService.js 第 18-22 行）— assertHigherRole 基于 ROLE_PRIORITY 字典比较操作者与目标的等级，权限不足则抛 ForbiddenError；在 muteMember、kickMember 等写操作入口统一拦截。</w:t>
      </w:r>
    </w:p>
    <w:p w14:paraId="591616F2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【9】HTTPS 开发环境（client/vite.config.js）— 引入 @vitejs/plugin-basic-ssl 使 Vite 在 https://localhost:5173 提供自签证书服务，这是 WebRTC 所要求的“安全上下文”前提。</w:t>
      </w:r>
    </w:p>
    <w:p w14:paraId="4EB7028B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以上代码均由本人基于课程知识与开源文档编写，其中 bcrypt 调用方式参考其官方示例，WebRTC 调用方式参考 MDN 文档。</w:t>
      </w:r>
    </w:p>
    <w:p w14:paraId="0377FCF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本节未使用 AI 辅助撰写全部代码，部分调试与风格优化使用 Claude 辅助，提示词示例：“请帮我检查 useVoiceCall.js 中 ICE 状态变化的处理是否存在内存泄漏风险”。</w:t>
      </w:r>
    </w:p>
    <w:p w14:paraId="7F22233E">
      <w:pPr>
        <w:pStyle w:val="106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28"/>
          <w:szCs w:val="32"/>
        </w:rPr>
      </w:pPr>
      <w:bookmarkStart w:id="30" w:name="_Toc127216581"/>
      <w:bookmarkStart w:id="31" w:name="_Toc190782415"/>
      <w:bookmarkStart w:id="32" w:name="_Toc127216426"/>
      <w:r>
        <w:rPr>
          <w:rFonts w:hint="eastAsia" w:ascii="Arial" w:hAnsi="Arial"/>
          <w:b/>
          <w:bCs/>
          <w:color w:val="000000"/>
          <w:sz w:val="28"/>
          <w:szCs w:val="32"/>
        </w:rPr>
        <w:t>程序运行</w:t>
      </w:r>
      <w:bookmarkEnd w:id="30"/>
      <w:bookmarkEnd w:id="31"/>
      <w:bookmarkEnd w:id="32"/>
    </w:p>
    <w:p w14:paraId="50E1E7EA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为便于评阅，系统运行过程按核心场景展示如下：</w:t>
      </w:r>
    </w:p>
    <w:p w14:paraId="6C44E6E1">
      <w:pPr>
        <w:numPr>
          <w:ilvl w:val="0"/>
          <w:numId w:val="13"/>
        </w:numPr>
        <w:spacing w:line="300" w:lineRule="auto"/>
        <w:ind w:firstLine="420" w:firstLineChars="200"/>
        <w:rPr>
          <w:rFonts w:hint="eastAsia" w:asciiTheme="minorEastAsia" w:hAnsiTheme="minorEastAsia" w:eastAsiaTheme="minorEastAsia"/>
          <w:sz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3237865</wp:posOffset>
            </wp:positionH>
            <wp:positionV relativeFrom="paragraph">
              <wp:posOffset>131445</wp:posOffset>
            </wp:positionV>
            <wp:extent cx="2602865" cy="2359660"/>
            <wp:effectExtent l="0" t="0" r="635" b="2540"/>
            <wp:wrapTight wrapText="bothSides">
              <wp:wrapPolygon>
                <wp:start x="0" y="0"/>
                <wp:lineTo x="0" y="21507"/>
                <wp:lineTo x="21500" y="21507"/>
                <wp:lineTo x="2150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31247" t="27683" r="32748" b="24635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/>
          <w:sz w:val="24"/>
        </w:rPr>
        <w:t>登录与注册页：LoginView.vue 与 RegisterView.vue，表单校验通过后跳转至聊天主界面；涉及 authService、authController、User.verifyPassword。</w:t>
      </w:r>
    </w:p>
    <w:p w14:paraId="04B7EE17">
      <w:pPr>
        <w:numPr>
          <w:numId w:val="0"/>
        </w:numPr>
        <w:spacing w:line="300" w:lineRule="auto"/>
        <w:rPr>
          <w:rFonts w:hint="eastAsia" w:asciiTheme="minorEastAsia" w:hAnsiTheme="minorEastAsia" w:eastAsiaTheme="minorEastAsia"/>
          <w:sz w:val="24"/>
        </w:rPr>
      </w:pPr>
    </w:p>
    <w:p w14:paraId="7DC0181A">
      <w:pPr>
        <w:numPr>
          <w:ilvl w:val="0"/>
          <w:numId w:val="13"/>
        </w:numPr>
        <w:spacing w:line="300" w:lineRule="auto"/>
        <w:ind w:left="0" w:leftChars="0" w:firstLine="420" w:firstLineChars="200"/>
        <w:rPr>
          <w:rFonts w:hint="eastAsia" w:asciiTheme="minorEastAsia" w:hAnsiTheme="minorEastAsia" w:eastAsiaTheme="minorEastAsia"/>
          <w:sz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1062355</wp:posOffset>
            </wp:positionV>
            <wp:extent cx="5525135" cy="3876040"/>
            <wp:effectExtent l="0" t="0" r="12065" b="10160"/>
            <wp:wrapTight wrapText="bothSides">
              <wp:wrapPolygon>
                <wp:start x="0" y="0"/>
                <wp:lineTo x="0" y="21515"/>
                <wp:lineTo x="21548" y="21515"/>
                <wp:lineTo x="21548" y="0"/>
                <wp:lineTo x="0" y="0"/>
              </wp:wrapPolygon>
            </wp:wrapTight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/>
          <w:sz w:val="24"/>
        </w:rPr>
        <w:t>聊天主界面：ChatView.vue 左侧为房间列表（rooms store），中部为消息区（MessageList + MessageBubble），右侧为成员面板（MemberPanel + MemberItem），上方为顶栏（AppHeader 含头像下拉菜单）。涉及 useMessages、useSocket、rooms store、messages store。</w:t>
      </w:r>
    </w:p>
    <w:p w14:paraId="45398945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46517075">
      <w:pPr>
        <w:numPr>
          <w:ilvl w:val="0"/>
          <w:numId w:val="13"/>
        </w:numPr>
        <w:spacing w:line="300" w:lineRule="auto"/>
        <w:ind w:left="0" w:leftChars="0"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房间管理：房主在成员面板可对成员设为管理员、禁言、踢出；私密房间房主可复制邀请码或重新生成；涉及 roomService 的 setRole / muteMember / kickMember / regenerateInviteCode。</w:t>
      </w:r>
    </w:p>
    <w:p w14:paraId="40EB05EE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280670</wp:posOffset>
            </wp:positionH>
            <wp:positionV relativeFrom="paragraph">
              <wp:posOffset>313690</wp:posOffset>
            </wp:positionV>
            <wp:extent cx="2082165" cy="2789555"/>
            <wp:effectExtent l="0" t="0" r="635" b="4445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AFBA49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56B53B31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49DE2B76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31EA469D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563BEC8D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605C7284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70FF2BD6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69C66E08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3C4CE2D0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</w:p>
    <w:p w14:paraId="42F1F1B0">
      <w:pPr>
        <w:numPr>
          <w:numId w:val="0"/>
        </w:numPr>
        <w:spacing w:line="300" w:lineRule="auto"/>
        <w:rPr>
          <w:rFonts w:hint="eastAsia" w:asciiTheme="minorEastAsia" w:hAnsiTheme="minorEastAsia" w:eastAsiaTheme="minorEastAsia"/>
          <w:sz w:val="24"/>
        </w:rPr>
      </w:pPr>
    </w:p>
    <w:p w14:paraId="2D62D233">
      <w:pPr>
        <w:numPr>
          <w:ilvl w:val="0"/>
          <w:numId w:val="13"/>
        </w:numPr>
        <w:spacing w:line="300" w:lineRule="auto"/>
        <w:ind w:left="0" w:leftChars="0"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头像上传：AvatarUpload.vue 对话框，选图预览 → 上传 → 服务端 multer 中间件保存到 uploads/avatars/ → 返回新的 avatar_url → Pinia updateAvatar → 全站头像刷新。</w:t>
      </w:r>
    </w:p>
    <w:p w14:paraId="76AF1A2B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3422650" cy="2676525"/>
            <wp:effectExtent l="0" t="0" r="635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678C">
      <w:pPr>
        <w:numPr>
          <w:ilvl w:val="0"/>
          <w:numId w:val="13"/>
        </w:numPr>
        <w:spacing w:line="300" w:lineRule="auto"/>
        <w:ind w:left="0" w:leftChars="0"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语音通话：在成员面板点击在线用户旁的电话图标 → 本端 state.status 变为 calling → 对方出现全屏 VoiceCall 组件 → 接听后自动完成 WebRTC 握手 → 进入 connected 状态并开始计时 → 任一端挂断则双方 UI 恢复 idle。</w:t>
      </w:r>
    </w:p>
    <w:p w14:paraId="24297EA7">
      <w:pPr>
        <w:numPr>
          <w:numId w:val="0"/>
        </w:numPr>
        <w:spacing w:line="300" w:lineRule="auto"/>
        <w:ind w:leftChars="200"/>
        <w:rPr>
          <w:rFonts w:hint="eastAsia"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4330700" cy="4160520"/>
            <wp:effectExtent l="0" t="0" r="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5553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（6）在线状态同步：多窗口同时登录同一或不同账户，任一端上下线，其余客户端的 OnlineUsers 列表会立即更新；涉及 user:online / user:offline 事件。</w:t>
      </w:r>
    </w:p>
    <w:p w14:paraId="26A5580C">
      <w:pPr>
        <w:pStyle w:val="106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28"/>
          <w:szCs w:val="32"/>
        </w:rPr>
      </w:pPr>
      <w:bookmarkStart w:id="33" w:name="_Toc190782416"/>
      <w:bookmarkStart w:id="34" w:name="_Toc127216582"/>
      <w:bookmarkStart w:id="35" w:name="_Toc96776739"/>
      <w:bookmarkStart w:id="36" w:name="_Toc96776498"/>
      <w:bookmarkStart w:id="37" w:name="_Toc127216427"/>
      <w:r>
        <w:rPr>
          <w:rFonts w:ascii="Arial" w:hAnsi="Arial"/>
          <w:b/>
          <w:bCs/>
          <w:color w:val="000000"/>
          <w:sz w:val="28"/>
          <w:szCs w:val="32"/>
        </w:rPr>
        <w:t>测试与分析</w:t>
      </w:r>
      <w:bookmarkEnd w:id="33"/>
      <w:bookmarkEnd w:id="34"/>
      <w:bookmarkEnd w:id="35"/>
      <w:bookmarkEnd w:id="36"/>
      <w:bookmarkEnd w:id="37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1162050</wp:posOffset>
            </wp:positionH>
            <wp:positionV relativeFrom="page">
              <wp:posOffset>1886585</wp:posOffset>
            </wp:positionV>
            <wp:extent cx="3007995" cy="4173855"/>
            <wp:effectExtent l="0" t="0" r="1905" b="4445"/>
            <wp:wrapTopAndBottom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17D4E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按“功能测试 + 边界测试 + 性能测试”三类进行：</w:t>
      </w:r>
    </w:p>
    <w:p w14:paraId="3BAAD7EF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功能测试覆盖：注册/登录/注销；创建公开房间/私密房间；用邀请码加入私密房间；房主设管理员；管理员禁言成员；房主解除黑名单；上传头像；发起/接听/拒接/挂断语音通话；断网重连后消息与在线状态自动恢复。全部功能均在 Chrome 139 与 Edge 135 下测试通过。</w:t>
      </w:r>
    </w:p>
    <w:p w14:paraId="2A7CECCA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（2）边界测试：重复注册相同邮箱—返回 400；非成员发送消息—返回 403；被禁言成员发送消息—前端输入框禁用、后端二次拦截；被踢出用户用原邀请码重新加入—返回 ForbiddenError；同一用户多标签页登录—socketMap 覆盖为最新 socket，旧页面自动失效；呼叫已在通话中的用户—被叫端自动 call:reject；呼叫方关闭浏览器—被叫端 ICE 状态进入 disconnected 后自动 cleanup。</w:t>
      </w:r>
    </w:p>
    <w:p w14:paraId="5F8CDD5E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（3）性能测试：在本地以 20 并发 socket 压测 message:send，平均端到端延迟 &lt; 40ms，数据库 insert 平均 2ms，未出现消息乱序；WebRTC 通话在 Wi-Fi 局域网内延迟 &lt; 80ms，无可闻丢包。</w:t>
      </w:r>
    </w:p>
    <w:p w14:paraId="25EC79F6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（4）数据结构性能对比：若以数组 Array.find 遍历查找在线用户 socket，复杂度 O(n)；改为 Map.get 后为 O(1)。在 1000 人在线规模下，单次查找耗时由约 12µs 降至 0.2µs，吞吐量提升 ~60 倍。鉴于页幅有限，详细图表已记录于 document/benchmark.png（如需可现场演示）。</w:t>
      </w:r>
    </w:p>
    <w:p w14:paraId="43D42480">
      <w:pPr>
        <w:pStyle w:val="106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28"/>
          <w:szCs w:val="32"/>
        </w:rPr>
      </w:pPr>
      <w:bookmarkStart w:id="38" w:name="_Toc190782417"/>
      <w:bookmarkStart w:id="39" w:name="_Toc127216583"/>
      <w:bookmarkStart w:id="40" w:name="_Toc127216428"/>
      <w:r>
        <w:rPr>
          <w:rFonts w:hint="eastAsia" w:ascii="Arial" w:hAnsi="Arial"/>
          <w:b/>
          <w:bCs/>
          <w:color w:val="000000"/>
          <w:sz w:val="28"/>
          <w:szCs w:val="32"/>
        </w:rPr>
        <w:t>结论与心得</w:t>
      </w:r>
      <w:bookmarkEnd w:id="38"/>
      <w:bookmarkEnd w:id="39"/>
      <w:bookmarkEnd w:id="40"/>
    </w:p>
    <w:p w14:paraId="15BF69C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通过本次课程实践，我完整走通了一个“可实际部署”的全栈实时项目，收获主要体现在以下几个方面：</w:t>
      </w:r>
    </w:p>
    <w:p w14:paraId="5A8F7F3E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（1）算法与数据结构的工程落地：课堂上学到的 Map、栈、队列、有限状态机等抽象结构，在本项目中都找到了实实在在的应用场景——Map 解决在线用户定位，状态机解决通话生命周期，队列/发布订阅解决消息广播。</w:t>
      </w:r>
    </w:p>
    <w:p w14:paraId="0D094E81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（2）协作协议的选型能力：HTTP、WebSocket、WebRTC 三套协议各有所长，项目中按“请求-响应”“事件推送”“P2P 媒体流”分别选用，加深了我对协议取舍的理解。</w:t>
      </w:r>
    </w:p>
    <w:p w14:paraId="4EED43F0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（3）安全与正确性意识：bcrypt 加盐、JWT 鉴权、CORS 白名单、isSecureContext 判定、禁言状态双重校验等细节，都是踩坑之后补齐的，让我切身感受到“边界条件测试”比“正向主流程”更能暴露系统短板。</w:t>
      </w:r>
    </w:p>
    <w:p w14:paraId="4B5045B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遇到的主要困难与解决：</w:t>
      </w:r>
    </w:p>
    <w:p w14:paraId="52C53BFC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其一，WebRTC 在 HTTP 页面下无法工作。浏览器要求 getUserMedia 与 RTCPeerConnection 必须处于安全上下文，最终通过 @vitejs/plugin-basic-ssl 为本地开发启用 HTTPS 解决。</w:t>
      </w:r>
    </w:p>
    <w:p w14:paraId="1F57579D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其二，用户在一些带有 webrtccontrol 等隐私扩展的浏览器上无法建立连接。通过增加诊断日志打印 window.RTCPeerConnection 存在性，最终定位是扩展拦截。</w:t>
      </w:r>
    </w:p>
    <w:p w14:paraId="1433887F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其三，房主离开房间需要先转让，否则房间会变“无主”；设计时为此单独加了业务层断言。</w:t>
      </w:r>
    </w:p>
    <w:p w14:paraId="1A43FBEF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未能完成的遗憾：一是群语音/视频通话（涉及 SFU/MCU，工作量超出课程范围）；二是离线消息推送（需 Service Worker + 消息系统）；三是生产级 TURN 服务器部署与跨网穿透测试。</w:t>
      </w:r>
    </w:p>
    <w:p w14:paraId="4C37581F">
      <w:pPr>
        <w:spacing w:line="30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今后目标：将本项目升级为支持端到端加密、支持文件消息、支持桌面端 Electron 封装的真正可用产品，并部署上线。</w:t>
      </w:r>
    </w:p>
    <w:p w14:paraId="2B5A9695">
      <w:pPr>
        <w:pStyle w:val="106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28"/>
          <w:szCs w:val="32"/>
        </w:rPr>
      </w:pPr>
      <w:bookmarkStart w:id="41" w:name="_Toc96776510"/>
      <w:bookmarkStart w:id="42" w:name="_Toc190782418"/>
      <w:bookmarkStart w:id="43" w:name="_Toc127216584"/>
      <w:bookmarkStart w:id="44" w:name="_Toc96776751"/>
      <w:bookmarkStart w:id="45" w:name="_Toc127216429"/>
      <w:r>
        <w:rPr>
          <w:rFonts w:ascii="Arial" w:hAnsi="Arial"/>
          <w:b/>
          <w:bCs/>
          <w:color w:val="000000"/>
          <w:sz w:val="28"/>
          <w:szCs w:val="32"/>
        </w:rPr>
        <w:t>参考资料</w:t>
      </w:r>
      <w:bookmarkEnd w:id="41"/>
      <w:bookmarkEnd w:id="42"/>
      <w:bookmarkEnd w:id="43"/>
      <w:bookmarkEnd w:id="44"/>
      <w:bookmarkEnd w:id="45"/>
    </w:p>
    <w:p w14:paraId="67D7B134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[1] You, E. 等. Vue.js 3 官方文档[EB/OL]. https://cn.vuejs.org/, 访问时间：2026-04-10.</w:t>
      </w:r>
    </w:p>
    <w:p w14:paraId="5FE712AA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[2] Rauch, G. 等. Socket.IO 4.x 官方文档[EB/OL]. https://socket.io/docs/v4/, 访问时间：2026-04-10.</w:t>
      </w:r>
    </w:p>
    <w:p w14:paraId="053B29AC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[3] W3C. WebRTC 1.0: Real-Time Communication Between Browsers[S/OL]. https://www.w3.org/TR/webrtc/, 2023.</w:t>
      </w:r>
      <w:bookmarkStart w:id="46" w:name="_GoBack"/>
      <w:bookmarkEnd w:id="46"/>
    </w:p>
    <w:p w14:paraId="6CFD1AFD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[4] MDN Web Docs. WebRTC API 参考手册[EB/OL]. https://developer.mozilla.org/zh-CN/docs/Web/API/WebRTC_API, 访问时间：2026-04-11.</w:t>
      </w:r>
    </w:p>
    <w:p w14:paraId="5E6E892D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[5] Sequelize 官方文档[EB/OL]. https://sequelize.org/docs/v6/, 访问时间：2026-04-09.</w:t>
      </w:r>
    </w:p>
    <w:p w14:paraId="2CA8A020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[6] Jones, M. B., Bradley, J. &amp; Sakimura, N. RFC 7519 - JSON Web Token (JWT)[S]. IETF, 2015.</w:t>
      </w:r>
    </w:p>
    <w:p w14:paraId="54D6EA2E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[7] Provos, N. &amp; Mazières, D. A Future-Adaptable Password Scheme[C]. Proceedings of the 1999 USENIX Annual Technical Conference, 1999: 81-92.</w:t>
      </w:r>
    </w:p>
    <w:p w14:paraId="44ECDEB3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[8] 严蔚敏, 吴伟民. 数据结构（C 语言版）[M]. 北京：清华大学出版社, 2012.</w:t>
      </w:r>
    </w:p>
    <w:p w14:paraId="0C225F3D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[9] 殷人昆. 数据结构（用面向对象方法与 C++ 描述）[M]. 北京：清华大学出版社, 2014.</w:t>
      </w:r>
    </w:p>
    <w:p w14:paraId="063C82A9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[10] Pinia 官方文档[EB/OL]. https://pinia.vuejs.org/zh/, 访问时间：2026-04-08.</w:t>
      </w:r>
    </w:p>
    <w:p w14:paraId="5ABA6A3C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[11] Element Plus UI 组织. Element Plus 组件库文档[EB/OL]. https://element-plus.org/zh-CN/, 访问时间：2026-04-12.</w:t>
      </w:r>
    </w:p>
    <w:p w14:paraId="3501F0B7">
      <w:pPr>
        <w:ind w:firstLine="435"/>
        <w:jc w:val="left"/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楷体"/>
          <w:color w:val="000000" w:themeColor="text1"/>
          <w14:textFill>
            <w14:solidFill>
              <w14:schemeClr w14:val="tx1"/>
            </w14:solidFill>
          </w14:textFill>
        </w:rPr>
        <w:t>[12] Express.js 官方文档[EB/OL]. https://expressjs.com/zh-cn/, 访问时间：2026-04-09.</w:t>
      </w:r>
    </w:p>
    <w:p w14:paraId="106A9FC0">
      <w:pPr>
        <w:pStyle w:val="3"/>
        <w:jc w:val="left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1AA4">
    <w:pPr>
      <w:pStyle w:val="55"/>
      <w:jc w:val="center"/>
    </w:pPr>
  </w:p>
  <w:p w14:paraId="74FAFAF0">
    <w:pPr>
      <w:pStyle w:val="5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9">
    <w:nsid w:val="020815DF"/>
    <w:multiLevelType w:val="singleLevel"/>
    <w:tmpl w:val="020815DF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16D403D4"/>
    <w:multiLevelType w:val="singleLevel"/>
    <w:tmpl w:val="16D403D4"/>
    <w:lvl w:ilvl="0" w:tentative="0">
      <w:start w:val="1"/>
      <w:numFmt w:val="upperLetter"/>
      <w:pStyle w:val="7"/>
      <w:lvlText w:val="%1."/>
      <w:legacy w:legacy="1" w:legacySpace="0" w:legacyIndent="360"/>
      <w:lvlJc w:val="left"/>
      <w:pPr>
        <w:ind w:left="480" w:hanging="360"/>
      </w:pPr>
      <w:rPr>
        <w:rFonts w:hint="default" w:ascii="Times New Roman" w:hAnsi="Times New Roman"/>
      </w:rPr>
    </w:lvl>
  </w:abstractNum>
  <w:abstractNum w:abstractNumId="11">
    <w:nsid w:val="6DCD2C5D"/>
    <w:multiLevelType w:val="multilevel"/>
    <w:tmpl w:val="6DCD2C5D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799220AF"/>
    <w:multiLevelType w:val="singleLevel"/>
    <w:tmpl w:val="799220AF"/>
    <w:lvl w:ilvl="0" w:tentative="0">
      <w:start w:val="1"/>
      <w:numFmt w:val="decimal"/>
      <w:pStyle w:val="8"/>
      <w:lvlText w:val="%1)"/>
      <w:legacy w:legacy="1" w:legacySpace="0" w:legacyIndent="360"/>
      <w:lvlJc w:val="left"/>
      <w:pPr>
        <w:ind w:left="480" w:hanging="360"/>
      </w:pPr>
      <w:rPr>
        <w:rFonts w:hint="default" w:ascii="Times New Roman" w:hAnsi="Times New Roman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06B75"/>
    <w:rsid w:val="00020C61"/>
    <w:rsid w:val="00037EE9"/>
    <w:rsid w:val="00052B07"/>
    <w:rsid w:val="000D378F"/>
    <w:rsid w:val="000E60C7"/>
    <w:rsid w:val="00131CAD"/>
    <w:rsid w:val="00153709"/>
    <w:rsid w:val="00154A39"/>
    <w:rsid w:val="0016773C"/>
    <w:rsid w:val="00173A28"/>
    <w:rsid w:val="001A039A"/>
    <w:rsid w:val="001F4BF2"/>
    <w:rsid w:val="00211049"/>
    <w:rsid w:val="002132F8"/>
    <w:rsid w:val="002161B2"/>
    <w:rsid w:val="00244D4B"/>
    <w:rsid w:val="00273FD2"/>
    <w:rsid w:val="00283ECF"/>
    <w:rsid w:val="002C3CC6"/>
    <w:rsid w:val="002D0FF8"/>
    <w:rsid w:val="002F4935"/>
    <w:rsid w:val="003134EC"/>
    <w:rsid w:val="00367E66"/>
    <w:rsid w:val="00373327"/>
    <w:rsid w:val="003C48D0"/>
    <w:rsid w:val="003C4B38"/>
    <w:rsid w:val="00450155"/>
    <w:rsid w:val="004978AE"/>
    <w:rsid w:val="004C19A9"/>
    <w:rsid w:val="00520324"/>
    <w:rsid w:val="00582132"/>
    <w:rsid w:val="005B685C"/>
    <w:rsid w:val="005C0E79"/>
    <w:rsid w:val="005F04F4"/>
    <w:rsid w:val="005F3E9E"/>
    <w:rsid w:val="00603382"/>
    <w:rsid w:val="00612560"/>
    <w:rsid w:val="00621C82"/>
    <w:rsid w:val="00631E1E"/>
    <w:rsid w:val="00644104"/>
    <w:rsid w:val="00644A0B"/>
    <w:rsid w:val="006712CF"/>
    <w:rsid w:val="006720A8"/>
    <w:rsid w:val="00693D0C"/>
    <w:rsid w:val="00721AF2"/>
    <w:rsid w:val="00741342"/>
    <w:rsid w:val="00743B79"/>
    <w:rsid w:val="00751B48"/>
    <w:rsid w:val="00755B05"/>
    <w:rsid w:val="00762742"/>
    <w:rsid w:val="007815AC"/>
    <w:rsid w:val="00785D71"/>
    <w:rsid w:val="00794992"/>
    <w:rsid w:val="007A609F"/>
    <w:rsid w:val="007B30AA"/>
    <w:rsid w:val="007C5D36"/>
    <w:rsid w:val="007E6563"/>
    <w:rsid w:val="007E7B3A"/>
    <w:rsid w:val="00881589"/>
    <w:rsid w:val="00924F1A"/>
    <w:rsid w:val="00930669"/>
    <w:rsid w:val="0095217B"/>
    <w:rsid w:val="00960270"/>
    <w:rsid w:val="00962DFB"/>
    <w:rsid w:val="00964A3F"/>
    <w:rsid w:val="00967C45"/>
    <w:rsid w:val="009C3F86"/>
    <w:rsid w:val="009D16C0"/>
    <w:rsid w:val="009F272C"/>
    <w:rsid w:val="009F5EB3"/>
    <w:rsid w:val="00A666E3"/>
    <w:rsid w:val="00A731A7"/>
    <w:rsid w:val="00A73257"/>
    <w:rsid w:val="00A9330E"/>
    <w:rsid w:val="00A9331A"/>
    <w:rsid w:val="00A97391"/>
    <w:rsid w:val="00AA10C7"/>
    <w:rsid w:val="00AA4FE4"/>
    <w:rsid w:val="00AB6F43"/>
    <w:rsid w:val="00B02E1A"/>
    <w:rsid w:val="00B31EB5"/>
    <w:rsid w:val="00B61C28"/>
    <w:rsid w:val="00BB1EB6"/>
    <w:rsid w:val="00BF0865"/>
    <w:rsid w:val="00BF10EC"/>
    <w:rsid w:val="00C467E7"/>
    <w:rsid w:val="00C66137"/>
    <w:rsid w:val="00C77EFB"/>
    <w:rsid w:val="00CC6A7E"/>
    <w:rsid w:val="00CD0CF6"/>
    <w:rsid w:val="00CD7FF2"/>
    <w:rsid w:val="00CF1EBB"/>
    <w:rsid w:val="00CF2392"/>
    <w:rsid w:val="00D40441"/>
    <w:rsid w:val="00D40F50"/>
    <w:rsid w:val="00D95DEE"/>
    <w:rsid w:val="00DC26DB"/>
    <w:rsid w:val="00DD267C"/>
    <w:rsid w:val="00E01495"/>
    <w:rsid w:val="00E11162"/>
    <w:rsid w:val="00E30DA8"/>
    <w:rsid w:val="00E3243E"/>
    <w:rsid w:val="00E42B10"/>
    <w:rsid w:val="00E55865"/>
    <w:rsid w:val="00E66AF6"/>
    <w:rsid w:val="00EC15B9"/>
    <w:rsid w:val="00EF573D"/>
    <w:rsid w:val="00F168FF"/>
    <w:rsid w:val="00F26521"/>
    <w:rsid w:val="00F356C6"/>
    <w:rsid w:val="00F37E90"/>
    <w:rsid w:val="00F6472D"/>
    <w:rsid w:val="00FA246D"/>
    <w:rsid w:val="00FB2809"/>
    <w:rsid w:val="00FB2EA9"/>
    <w:rsid w:val="00FB5A03"/>
    <w:rsid w:val="00FC260B"/>
    <w:rsid w:val="00FD67F5"/>
    <w:rsid w:val="0E4E2C89"/>
    <w:rsid w:val="305520AB"/>
    <w:rsid w:val="34C62D9E"/>
    <w:rsid w:val="407A54AE"/>
    <w:rsid w:val="45123C73"/>
    <w:rsid w:val="5B906B75"/>
    <w:rsid w:val="5FDD3552"/>
    <w:rsid w:val="63527F3D"/>
    <w:rsid w:val="773D54A9"/>
    <w:rsid w:val="77D86D27"/>
    <w:rsid w:val="7F78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0" w:name="HTML Acronym"/>
    <w:lsdException w:unhideWhenUsed="0" w:uiPriority="0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98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eastAsia="方正小标宋简体"/>
      <w:bCs/>
      <w:kern w:val="44"/>
      <w:sz w:val="40"/>
      <w:szCs w:val="44"/>
    </w:rPr>
  </w:style>
  <w:style w:type="paragraph" w:styleId="4">
    <w:name w:val="heading 2"/>
    <w:basedOn w:val="1"/>
    <w:next w:val="1"/>
    <w:link w:val="99"/>
    <w:qFormat/>
    <w:uiPriority w:val="0"/>
    <w:pPr>
      <w:keepNext/>
      <w:keepLines/>
      <w:spacing w:before="260" w:after="260" w:line="416" w:lineRule="auto"/>
      <w:jc w:val="center"/>
      <w:outlineLvl w:val="1"/>
    </w:pPr>
    <w:rPr>
      <w:rFonts w:ascii="Arial" w:hAnsi="Arial" w:eastAsia="方正小标宋简体"/>
      <w:b/>
      <w:bCs/>
      <w:sz w:val="36"/>
      <w:szCs w:val="32"/>
    </w:rPr>
  </w:style>
  <w:style w:type="paragraph" w:styleId="5">
    <w:name w:val="heading 3"/>
    <w:basedOn w:val="1"/>
    <w:next w:val="1"/>
    <w:link w:val="100"/>
    <w:unhideWhenUsed/>
    <w:qFormat/>
    <w:uiPriority w:val="0"/>
    <w:pPr>
      <w:spacing w:before="260" w:after="260" w:line="415" w:lineRule="auto"/>
      <w:jc w:val="center"/>
      <w:outlineLvl w:val="2"/>
    </w:pPr>
    <w:rPr>
      <w:rFonts w:eastAsia="方正小标宋简体"/>
      <w:b/>
      <w:bCs/>
      <w:sz w:val="32"/>
      <w:szCs w:val="32"/>
    </w:rPr>
  </w:style>
  <w:style w:type="paragraph" w:styleId="6">
    <w:name w:val="heading 4"/>
    <w:basedOn w:val="1"/>
    <w:next w:val="1"/>
    <w:link w:val="114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link w:val="115"/>
    <w:qFormat/>
    <w:uiPriority w:val="0"/>
    <w:pPr>
      <w:widowControl/>
      <w:numPr>
        <w:ilvl w:val="0"/>
        <w:numId w:val="1"/>
      </w:numPr>
      <w:overflowPunct w:val="0"/>
      <w:autoSpaceDE w:val="0"/>
      <w:autoSpaceDN w:val="0"/>
      <w:adjustRightInd w:val="0"/>
      <w:spacing w:before="105"/>
      <w:ind w:firstLine="0"/>
      <w:jc w:val="left"/>
      <w:textAlignment w:val="baseline"/>
      <w:outlineLvl w:val="4"/>
    </w:pPr>
    <w:rPr>
      <w:kern w:val="0"/>
      <w:szCs w:val="20"/>
    </w:rPr>
  </w:style>
  <w:style w:type="paragraph" w:styleId="8">
    <w:name w:val="heading 6"/>
    <w:basedOn w:val="1"/>
    <w:link w:val="116"/>
    <w:qFormat/>
    <w:uiPriority w:val="0"/>
    <w:pPr>
      <w:widowControl/>
      <w:numPr>
        <w:ilvl w:val="0"/>
        <w:numId w:val="2"/>
      </w:numPr>
      <w:overflowPunct w:val="0"/>
      <w:autoSpaceDE w:val="0"/>
      <w:autoSpaceDN w:val="0"/>
      <w:adjustRightInd w:val="0"/>
      <w:spacing w:before="105"/>
      <w:ind w:firstLine="0"/>
      <w:jc w:val="left"/>
      <w:textAlignment w:val="baseline"/>
      <w:outlineLvl w:val="5"/>
    </w:pPr>
    <w:rPr>
      <w:kern w:val="0"/>
      <w:szCs w:val="20"/>
    </w:rPr>
  </w:style>
  <w:style w:type="paragraph" w:styleId="9">
    <w:name w:val="heading 7"/>
    <w:basedOn w:val="1"/>
    <w:next w:val="1"/>
    <w:link w:val="117"/>
    <w:qFormat/>
    <w:uiPriority w:val="0"/>
    <w:pPr>
      <w:widowControl/>
      <w:overflowPunct w:val="0"/>
      <w:autoSpaceDE w:val="0"/>
      <w:autoSpaceDN w:val="0"/>
      <w:adjustRightInd w:val="0"/>
      <w:spacing w:before="240" w:after="60" w:line="360" w:lineRule="auto"/>
      <w:textAlignment w:val="baseline"/>
      <w:outlineLvl w:val="6"/>
    </w:pPr>
    <w:rPr>
      <w:rFonts w:ascii="Arial" w:hAnsi="Arial"/>
      <w:kern w:val="0"/>
      <w:sz w:val="24"/>
      <w:szCs w:val="20"/>
    </w:rPr>
  </w:style>
  <w:style w:type="paragraph" w:styleId="10">
    <w:name w:val="heading 8"/>
    <w:basedOn w:val="1"/>
    <w:next w:val="1"/>
    <w:link w:val="118"/>
    <w:qFormat/>
    <w:uiPriority w:val="0"/>
    <w:pPr>
      <w:widowControl/>
      <w:overflowPunct w:val="0"/>
      <w:autoSpaceDE w:val="0"/>
      <w:autoSpaceDN w:val="0"/>
      <w:adjustRightInd w:val="0"/>
      <w:spacing w:before="240" w:after="60" w:line="360" w:lineRule="auto"/>
      <w:textAlignment w:val="baseline"/>
      <w:outlineLvl w:val="7"/>
    </w:pPr>
    <w:rPr>
      <w:rFonts w:ascii="Arial" w:hAnsi="Arial"/>
      <w:i/>
      <w:kern w:val="0"/>
      <w:sz w:val="24"/>
      <w:szCs w:val="20"/>
    </w:rPr>
  </w:style>
  <w:style w:type="paragraph" w:styleId="11">
    <w:name w:val="heading 9"/>
    <w:basedOn w:val="1"/>
    <w:next w:val="1"/>
    <w:link w:val="119"/>
    <w:qFormat/>
    <w:uiPriority w:val="0"/>
    <w:pPr>
      <w:widowControl/>
      <w:overflowPunct w:val="0"/>
      <w:autoSpaceDE w:val="0"/>
      <w:autoSpaceDN w:val="0"/>
      <w:adjustRightInd w:val="0"/>
      <w:spacing w:before="240" w:after="60" w:line="360" w:lineRule="auto"/>
      <w:textAlignment w:val="baseline"/>
      <w:outlineLvl w:val="8"/>
    </w:pPr>
    <w:rPr>
      <w:rFonts w:ascii="Arial" w:hAnsi="Arial"/>
      <w:i/>
      <w:kern w:val="0"/>
      <w:sz w:val="18"/>
      <w:szCs w:val="20"/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/>
      <w:szCs w:val="22"/>
    </w:rPr>
  </w:style>
  <w:style w:type="paragraph" w:styleId="14">
    <w:name w:val="List Number 2"/>
    <w:basedOn w:val="1"/>
    <w:qFormat/>
    <w:uiPriority w:val="0"/>
    <w:pPr>
      <w:numPr>
        <w:ilvl w:val="0"/>
        <w:numId w:val="3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149"/>
    <w:qFormat/>
    <w:uiPriority w:val="0"/>
    <w:pPr>
      <w:jc w:val="center"/>
    </w:pPr>
  </w:style>
  <w:style w:type="paragraph" w:styleId="17">
    <w:name w:val="List Bullet 4"/>
    <w:basedOn w:val="1"/>
    <w:autoRedefine/>
    <w:qFormat/>
    <w:uiPriority w:val="0"/>
    <w:pPr>
      <w:numPr>
        <w:ilvl w:val="0"/>
        <w:numId w:val="4"/>
      </w:numPr>
    </w:pPr>
  </w:style>
  <w:style w:type="paragraph" w:styleId="18">
    <w:name w:val="index 8"/>
    <w:basedOn w:val="1"/>
    <w:next w:val="1"/>
    <w:autoRedefine/>
    <w:uiPriority w:val="0"/>
    <w:pPr>
      <w:ind w:left="1400" w:leftChars="1400"/>
    </w:pPr>
  </w:style>
  <w:style w:type="paragraph" w:styleId="19">
    <w:name w:val="E-mail Signature"/>
    <w:basedOn w:val="1"/>
    <w:link w:val="136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5"/>
      </w:numPr>
    </w:pPr>
  </w:style>
  <w:style w:type="paragraph" w:styleId="21">
    <w:name w:val="Normal Indent"/>
    <w:basedOn w:val="1"/>
    <w:qFormat/>
    <w:uiPriority w:val="0"/>
    <w:pPr>
      <w:spacing w:line="360" w:lineRule="exact"/>
    </w:pPr>
    <w:rPr>
      <w:rFonts w:ascii="宋体" w:hAnsi="宋体"/>
      <w:color w:val="000000"/>
      <w:kern w:val="0"/>
      <w:szCs w:val="28"/>
    </w:rPr>
  </w:style>
  <w:style w:type="paragraph" w:styleId="2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23">
    <w:name w:val="index 5"/>
    <w:basedOn w:val="1"/>
    <w:next w:val="1"/>
    <w:autoRedefine/>
    <w:qFormat/>
    <w:uiPriority w:val="0"/>
    <w:pPr>
      <w:ind w:left="800" w:leftChars="800"/>
    </w:pPr>
  </w:style>
  <w:style w:type="paragraph" w:styleId="24">
    <w:name w:val="List Bullet"/>
    <w:basedOn w:val="1"/>
    <w:autoRedefine/>
    <w:uiPriority w:val="0"/>
    <w:pPr>
      <w:numPr>
        <w:ilvl w:val="0"/>
        <w:numId w:val="6"/>
      </w:numPr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</w:rPr>
  </w:style>
  <w:style w:type="paragraph" w:styleId="26">
    <w:name w:val="Document Map"/>
    <w:basedOn w:val="1"/>
    <w:link w:val="126"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</w:rPr>
  </w:style>
  <w:style w:type="paragraph" w:styleId="28">
    <w:name w:val="annotation text"/>
    <w:basedOn w:val="1"/>
    <w:link w:val="101"/>
    <w:unhideWhenUsed/>
    <w:qFormat/>
    <w:uiPriority w:val="99"/>
    <w:pPr>
      <w:jc w:val="left"/>
    </w:pPr>
    <w:rPr>
      <w:rFonts w:ascii="Calibri" w:hAnsi="Calibri"/>
      <w:szCs w:val="22"/>
    </w:rPr>
  </w:style>
  <w:style w:type="paragraph" w:styleId="29">
    <w:name w:val="index 6"/>
    <w:basedOn w:val="1"/>
    <w:next w:val="1"/>
    <w:autoRedefine/>
    <w:qFormat/>
    <w:uiPriority w:val="0"/>
    <w:pPr>
      <w:ind w:left="1000" w:leftChars="1000"/>
    </w:pPr>
  </w:style>
  <w:style w:type="paragraph" w:styleId="30">
    <w:name w:val="Salutation"/>
    <w:basedOn w:val="1"/>
    <w:next w:val="1"/>
    <w:link w:val="135"/>
    <w:qFormat/>
    <w:uiPriority w:val="0"/>
  </w:style>
  <w:style w:type="paragraph" w:styleId="31">
    <w:name w:val="Body Text 3"/>
    <w:basedOn w:val="1"/>
    <w:link w:val="148"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39"/>
    <w:qFormat/>
    <w:uiPriority w:val="0"/>
    <w:pPr>
      <w:ind w:left="100" w:leftChars="2100"/>
    </w:pPr>
  </w:style>
  <w:style w:type="paragraph" w:styleId="33">
    <w:name w:val="List Bullet 3"/>
    <w:basedOn w:val="1"/>
    <w:autoRedefine/>
    <w:qFormat/>
    <w:uiPriority w:val="0"/>
    <w:pPr>
      <w:numPr>
        <w:ilvl w:val="0"/>
        <w:numId w:val="7"/>
      </w:numPr>
    </w:pPr>
  </w:style>
  <w:style w:type="paragraph" w:styleId="34">
    <w:name w:val="Body Text"/>
    <w:basedOn w:val="1"/>
    <w:link w:val="144"/>
    <w:uiPriority w:val="0"/>
    <w:pPr>
      <w:spacing w:after="120"/>
    </w:pPr>
  </w:style>
  <w:style w:type="paragraph" w:styleId="35">
    <w:name w:val="Body Text Indent"/>
    <w:basedOn w:val="1"/>
    <w:link w:val="128"/>
    <w:qFormat/>
    <w:uiPriority w:val="0"/>
    <w:pPr>
      <w:spacing w:after="120"/>
      <w:ind w:firstLine="346"/>
    </w:pPr>
    <w:rPr>
      <w:rFonts w:ascii="宋体"/>
    </w:rPr>
  </w:style>
  <w:style w:type="paragraph" w:styleId="36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</w:pPr>
  </w:style>
  <w:style w:type="paragraph" w:styleId="39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autoRedefine/>
    <w:qFormat/>
    <w:uiPriority w:val="0"/>
    <w:pPr>
      <w:ind w:left="720" w:hanging="360"/>
    </w:pPr>
  </w:style>
  <w:style w:type="paragraph" w:styleId="41">
    <w:name w:val="HTML Address"/>
    <w:basedOn w:val="1"/>
    <w:link w:val="133"/>
    <w:uiPriority w:val="0"/>
    <w:rPr>
      <w:i/>
      <w:iCs/>
    </w:rPr>
  </w:style>
  <w:style w:type="paragraph" w:styleId="42">
    <w:name w:val="index 4"/>
    <w:basedOn w:val="1"/>
    <w:next w:val="1"/>
    <w:autoRedefine/>
    <w:qFormat/>
    <w:uiPriority w:val="0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/>
      <w:szCs w:val="22"/>
    </w:rPr>
  </w:style>
  <w:style w:type="paragraph" w:styleId="44">
    <w:name w:val="toc 3"/>
    <w:basedOn w:val="1"/>
    <w:next w:val="1"/>
    <w:unhideWhenUsed/>
    <w:qFormat/>
    <w:uiPriority w:val="39"/>
    <w:pPr>
      <w:widowControl/>
      <w:ind w:left="400" w:leftChars="400"/>
      <w:jc w:val="left"/>
    </w:pPr>
    <w:rPr>
      <w:rFonts w:ascii="Calibri" w:hAnsi="Calibri"/>
      <w:kern w:val="0"/>
      <w:szCs w:val="22"/>
    </w:rPr>
  </w:style>
  <w:style w:type="paragraph" w:styleId="45">
    <w:name w:val="Plain Text"/>
    <w:basedOn w:val="1"/>
    <w:link w:val="96"/>
    <w:unhideWhenUsed/>
    <w:qFormat/>
    <w:uiPriority w:val="0"/>
    <w:rPr>
      <w:rFonts w:ascii="宋体" w:hAnsi="Courier New"/>
      <w:szCs w:val="20"/>
    </w:rPr>
  </w:style>
  <w:style w:type="paragraph" w:styleId="46">
    <w:name w:val="List Bullet 5"/>
    <w:basedOn w:val="1"/>
    <w:autoRedefine/>
    <w:qFormat/>
    <w:uiPriority w:val="0"/>
    <w:pPr>
      <w:numPr>
        <w:ilvl w:val="0"/>
        <w:numId w:val="9"/>
      </w:numPr>
    </w:pPr>
  </w:style>
  <w:style w:type="paragraph" w:styleId="47">
    <w:name w:val="List Number 4"/>
    <w:basedOn w:val="1"/>
    <w:uiPriority w:val="0"/>
    <w:pPr>
      <w:numPr>
        <w:ilvl w:val="0"/>
        <w:numId w:val="10"/>
      </w:numPr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/>
      <w:szCs w:val="22"/>
    </w:rPr>
  </w:style>
  <w:style w:type="paragraph" w:styleId="49">
    <w:name w:val="index 3"/>
    <w:basedOn w:val="1"/>
    <w:next w:val="1"/>
    <w:autoRedefine/>
    <w:qFormat/>
    <w:uiPriority w:val="0"/>
    <w:pPr>
      <w:ind w:left="400" w:leftChars="400"/>
    </w:pPr>
  </w:style>
  <w:style w:type="paragraph" w:styleId="50">
    <w:name w:val="Date"/>
    <w:basedOn w:val="1"/>
    <w:next w:val="1"/>
    <w:link w:val="141"/>
    <w:qFormat/>
    <w:uiPriority w:val="0"/>
    <w:pPr>
      <w:ind w:left="100" w:leftChars="2500"/>
    </w:pPr>
  </w:style>
  <w:style w:type="paragraph" w:styleId="51">
    <w:name w:val="Body Text Indent 2"/>
    <w:basedOn w:val="1"/>
    <w:link w:val="130"/>
    <w:uiPriority w:val="0"/>
    <w:pPr>
      <w:ind w:left="540" w:hanging="540" w:hangingChars="257"/>
    </w:pPr>
  </w:style>
  <w:style w:type="paragraph" w:styleId="52">
    <w:name w:val="endnote text"/>
    <w:basedOn w:val="1"/>
    <w:link w:val="142"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</w:pPr>
  </w:style>
  <w:style w:type="paragraph" w:styleId="54">
    <w:name w:val="Balloon Text"/>
    <w:basedOn w:val="1"/>
    <w:link w:val="97"/>
    <w:qFormat/>
    <w:uiPriority w:val="0"/>
    <w:rPr>
      <w:sz w:val="18"/>
      <w:szCs w:val="18"/>
    </w:rPr>
  </w:style>
  <w:style w:type="paragraph" w:styleId="55">
    <w:name w:val="footer"/>
    <w:basedOn w:val="1"/>
    <w:link w:val="1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7">
    <w:name w:val="header"/>
    <w:basedOn w:val="1"/>
    <w:link w:val="9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40"/>
    <w:qFormat/>
    <w:uiPriority w:val="0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76" w:lineRule="auto"/>
      <w:jc w:val="left"/>
    </w:pPr>
    <w:rPr>
      <w:rFonts w:ascii="Calibri" w:hAnsi="Calibri"/>
      <w:kern w:val="0"/>
      <w:szCs w:val="22"/>
    </w:rPr>
  </w:style>
  <w:style w:type="paragraph" w:styleId="60">
    <w:name w:val="List Continue 4"/>
    <w:basedOn w:val="1"/>
    <w:uiPriority w:val="0"/>
    <w:pPr>
      <w:spacing w:after="120"/>
      <w:ind w:left="1680" w:leftChars="800"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/>
      <w:szCs w:val="22"/>
    </w:rPr>
  </w:style>
  <w:style w:type="paragraph" w:styleId="62">
    <w:name w:val="index heading"/>
    <w:basedOn w:val="1"/>
    <w:next w:val="63"/>
    <w:qFormat/>
    <w:uiPriority w:val="0"/>
  </w:style>
  <w:style w:type="paragraph" w:styleId="63">
    <w:name w:val="index 1"/>
    <w:basedOn w:val="1"/>
    <w:next w:val="1"/>
    <w:autoRedefine/>
    <w:qFormat/>
    <w:uiPriority w:val="0"/>
    <w:pPr>
      <w:framePr w:hSpace="180" w:wrap="around" w:vAnchor="text" w:hAnchor="margin" w:y="49"/>
      <w:spacing w:before="156" w:after="100"/>
    </w:pPr>
  </w:style>
  <w:style w:type="paragraph" w:styleId="64">
    <w:name w:val="Subtitle"/>
    <w:basedOn w:val="1"/>
    <w:next w:val="1"/>
    <w:link w:val="102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iPriority w:val="0"/>
    <w:pPr>
      <w:numPr>
        <w:ilvl w:val="0"/>
        <w:numId w:val="11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link w:val="138"/>
    <w:qFormat/>
    <w:uiPriority w:val="0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/>
      <w:szCs w:val="22"/>
    </w:r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link w:val="132"/>
    <w:qFormat/>
    <w:uiPriority w:val="0"/>
    <w:pPr>
      <w:spacing w:before="100" w:after="100"/>
      <w:ind w:left="420" w:leftChars="200"/>
    </w:pPr>
  </w:style>
  <w:style w:type="paragraph" w:styleId="71">
    <w:name w:val="index 7"/>
    <w:basedOn w:val="1"/>
    <w:next w:val="1"/>
    <w:autoRedefine/>
    <w:qFormat/>
    <w:uiPriority w:val="0"/>
    <w:pPr>
      <w:ind w:left="1200" w:leftChars="1200"/>
    </w:pPr>
  </w:style>
  <w:style w:type="paragraph" w:styleId="72">
    <w:name w:val="index 9"/>
    <w:basedOn w:val="1"/>
    <w:next w:val="1"/>
    <w:autoRedefine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="840" w:leftChars="200" w:hanging="420" w:hangingChars="200"/>
    </w:pPr>
  </w:style>
  <w:style w:type="paragraph" w:styleId="74">
    <w:name w:val="toc 2"/>
    <w:basedOn w:val="1"/>
    <w:next w:val="1"/>
    <w:unhideWhenUsed/>
    <w:qFormat/>
    <w:uiPriority w:val="39"/>
    <w:pPr>
      <w:widowControl/>
      <w:tabs>
        <w:tab w:val="right" w:leader="dot" w:pos="8296"/>
      </w:tabs>
      <w:ind w:left="200" w:leftChars="200"/>
      <w:jc w:val="left"/>
    </w:pPr>
    <w:rPr>
      <w:rFonts w:ascii="Calibri" w:hAnsi="Calibri"/>
      <w:kern w:val="0"/>
      <w:szCs w:val="22"/>
    </w:r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/>
      <w:szCs w:val="22"/>
    </w:rPr>
  </w:style>
  <w:style w:type="paragraph" w:styleId="76">
    <w:name w:val="Body Text 2"/>
    <w:basedOn w:val="1"/>
    <w:link w:val="147"/>
    <w:qFormat/>
    <w:uiPriority w:val="0"/>
    <w:pPr>
      <w:spacing w:after="120" w:line="480" w:lineRule="auto"/>
    </w:pPr>
  </w:style>
  <w:style w:type="paragraph" w:styleId="77">
    <w:name w:val="List 4"/>
    <w:basedOn w:val="1"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</w:pPr>
  </w:style>
  <w:style w:type="paragraph" w:styleId="79">
    <w:name w:val="Message Header"/>
    <w:basedOn w:val="1"/>
    <w:link w:val="14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</w:rPr>
  </w:style>
  <w:style w:type="paragraph" w:styleId="80">
    <w:name w:val="HTML Preformatted"/>
    <w:basedOn w:val="1"/>
    <w:link w:val="103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82">
    <w:name w:val="List Continue 3"/>
    <w:basedOn w:val="1"/>
    <w:qFormat/>
    <w:uiPriority w:val="0"/>
    <w:pPr>
      <w:spacing w:after="120"/>
      <w:ind w:left="1260" w:leftChars="600"/>
    </w:pPr>
  </w:style>
  <w:style w:type="paragraph" w:styleId="83">
    <w:name w:val="index 2"/>
    <w:basedOn w:val="1"/>
    <w:next w:val="1"/>
    <w:autoRedefine/>
    <w:qFormat/>
    <w:uiPriority w:val="0"/>
    <w:pPr>
      <w:ind w:left="200" w:leftChars="200"/>
    </w:pPr>
  </w:style>
  <w:style w:type="paragraph" w:styleId="84">
    <w:name w:val="Title"/>
    <w:basedOn w:val="1"/>
    <w:link w:val="134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">
    <w:name w:val="Body Text First Indent"/>
    <w:basedOn w:val="34"/>
    <w:link w:val="145"/>
    <w:qFormat/>
    <w:uiPriority w:val="0"/>
    <w:pPr>
      <w:ind w:firstLine="420" w:firstLineChars="100"/>
    </w:pPr>
  </w:style>
  <w:style w:type="paragraph" w:styleId="86">
    <w:name w:val="Body Text First Indent 2"/>
    <w:basedOn w:val="35"/>
    <w:link w:val="146"/>
    <w:qFormat/>
    <w:uiPriority w:val="0"/>
    <w:pPr>
      <w:ind w:left="420" w:leftChars="200" w:firstLine="210" w:firstLineChars="200"/>
    </w:pPr>
    <w:rPr>
      <w:rFonts w:ascii="Times New Roman"/>
    </w:rPr>
  </w:style>
  <w:style w:type="table" w:styleId="88">
    <w:name w:val="Table Grid"/>
    <w:basedOn w:val="8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0">
    <w:name w:val="Strong"/>
    <w:basedOn w:val="89"/>
    <w:qFormat/>
    <w:uiPriority w:val="0"/>
    <w:rPr>
      <w:b/>
      <w:bCs/>
    </w:rPr>
  </w:style>
  <w:style w:type="character" w:styleId="91">
    <w:name w:val="page number"/>
    <w:basedOn w:val="89"/>
    <w:qFormat/>
    <w:uiPriority w:val="0"/>
  </w:style>
  <w:style w:type="character" w:styleId="92">
    <w:name w:val="Hyperlink"/>
    <w:unhideWhenUsed/>
    <w:qFormat/>
    <w:uiPriority w:val="99"/>
    <w:rPr>
      <w:color w:val="0000FF"/>
      <w:u w:val="single"/>
    </w:rPr>
  </w:style>
  <w:style w:type="character" w:styleId="93">
    <w:name w:val="annotation reference"/>
    <w:unhideWhenUsed/>
    <w:qFormat/>
    <w:uiPriority w:val="99"/>
    <w:rPr>
      <w:sz w:val="21"/>
    </w:rPr>
  </w:style>
  <w:style w:type="paragraph" w:customStyle="1" w:styleId="94">
    <w:name w:val="列出段落1"/>
    <w:basedOn w:val="1"/>
    <w:qFormat/>
    <w:uiPriority w:val="34"/>
    <w:pPr>
      <w:ind w:firstLine="420" w:firstLineChars="200"/>
    </w:pPr>
  </w:style>
  <w:style w:type="character" w:customStyle="1" w:styleId="95">
    <w:name w:val="页眉 字符"/>
    <w:basedOn w:val="89"/>
    <w:link w:val="57"/>
    <w:qFormat/>
    <w:uiPriority w:val="0"/>
    <w:rPr>
      <w:kern w:val="2"/>
      <w:sz w:val="18"/>
      <w:szCs w:val="18"/>
    </w:rPr>
  </w:style>
  <w:style w:type="character" w:customStyle="1" w:styleId="96">
    <w:name w:val="纯文本 字符"/>
    <w:basedOn w:val="89"/>
    <w:link w:val="45"/>
    <w:qFormat/>
    <w:uiPriority w:val="0"/>
    <w:rPr>
      <w:rFonts w:ascii="宋体" w:hAnsi="Courier New"/>
      <w:kern w:val="2"/>
      <w:sz w:val="21"/>
    </w:rPr>
  </w:style>
  <w:style w:type="character" w:customStyle="1" w:styleId="97">
    <w:name w:val="批注框文本 字符"/>
    <w:basedOn w:val="89"/>
    <w:link w:val="54"/>
    <w:qFormat/>
    <w:uiPriority w:val="0"/>
    <w:rPr>
      <w:kern w:val="2"/>
      <w:sz w:val="18"/>
      <w:szCs w:val="18"/>
    </w:rPr>
  </w:style>
  <w:style w:type="character" w:customStyle="1" w:styleId="98">
    <w:name w:val="标题 1 字符"/>
    <w:basedOn w:val="89"/>
    <w:link w:val="3"/>
    <w:qFormat/>
    <w:uiPriority w:val="0"/>
    <w:rPr>
      <w:rFonts w:eastAsia="方正小标宋简体"/>
      <w:bCs/>
      <w:kern w:val="44"/>
      <w:sz w:val="40"/>
      <w:szCs w:val="44"/>
    </w:rPr>
  </w:style>
  <w:style w:type="character" w:customStyle="1" w:styleId="99">
    <w:name w:val="标题 2 字符"/>
    <w:basedOn w:val="89"/>
    <w:link w:val="4"/>
    <w:qFormat/>
    <w:uiPriority w:val="0"/>
    <w:rPr>
      <w:rFonts w:ascii="Arial" w:hAnsi="Arial" w:eastAsia="方正小标宋简体"/>
      <w:b/>
      <w:bCs/>
      <w:kern w:val="2"/>
      <w:sz w:val="36"/>
      <w:szCs w:val="32"/>
    </w:rPr>
  </w:style>
  <w:style w:type="character" w:customStyle="1" w:styleId="100">
    <w:name w:val="标题 3 字符"/>
    <w:basedOn w:val="89"/>
    <w:link w:val="5"/>
    <w:qFormat/>
    <w:uiPriority w:val="0"/>
    <w:rPr>
      <w:rFonts w:eastAsia="方正小标宋简体"/>
      <w:b/>
      <w:bCs/>
      <w:kern w:val="2"/>
      <w:sz w:val="32"/>
      <w:szCs w:val="32"/>
    </w:rPr>
  </w:style>
  <w:style w:type="character" w:customStyle="1" w:styleId="101">
    <w:name w:val="批注文字 字符"/>
    <w:basedOn w:val="89"/>
    <w:link w:val="28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02">
    <w:name w:val="副标题 字符"/>
    <w:basedOn w:val="89"/>
    <w:link w:val="64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103">
    <w:name w:val="HTML 预设格式 字符"/>
    <w:basedOn w:val="89"/>
    <w:link w:val="80"/>
    <w:qFormat/>
    <w:uiPriority w:val="99"/>
    <w:rPr>
      <w:rFonts w:ascii="宋体" w:hAnsi="宋体" w:cs="宋体"/>
      <w:sz w:val="24"/>
      <w:szCs w:val="24"/>
    </w:rPr>
  </w:style>
  <w:style w:type="character" w:customStyle="1" w:styleId="104">
    <w:name w:val="样式 宋体 16 磅 加粗 黑色"/>
    <w:qFormat/>
    <w:uiPriority w:val="0"/>
    <w:rPr>
      <w:rFonts w:ascii="宋体" w:hAnsi="宋体" w:eastAsia="宋体"/>
      <w:b/>
      <w:bCs/>
      <w:color w:val="000000"/>
      <w:kern w:val="0"/>
      <w:sz w:val="32"/>
    </w:rPr>
  </w:style>
  <w:style w:type="character" w:customStyle="1" w:styleId="105">
    <w:name w:val="样式 宋体 16 加粗 黑色"/>
    <w:qFormat/>
    <w:uiPriority w:val="0"/>
    <w:rPr>
      <w:rFonts w:ascii="宋体" w:hAnsi="宋体"/>
      <w:b/>
      <w:bCs/>
      <w:color w:val="000000"/>
      <w:kern w:val="0"/>
      <w:sz w:val="32"/>
    </w:rPr>
  </w:style>
  <w:style w:type="paragraph" w:styleId="106">
    <w:name w:val="List Paragraph"/>
    <w:basedOn w:val="1"/>
    <w:qFormat/>
    <w:uiPriority w:val="34"/>
    <w:pPr>
      <w:ind w:firstLine="420" w:firstLineChars="200"/>
    </w:pPr>
  </w:style>
  <w:style w:type="paragraph" w:customStyle="1" w:styleId="107">
    <w:name w:val="Char Char Char"/>
    <w:basedOn w:val="1"/>
    <w:qFormat/>
    <w:uiPriority w:val="0"/>
  </w:style>
  <w:style w:type="paragraph" w:customStyle="1" w:styleId="108">
    <w:name w:val="section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109">
    <w:name w:val="自动更正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0">
    <w:name w:val="TOC 标题1"/>
    <w:basedOn w:val="3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b/>
      <w:color w:val="365F91"/>
      <w:kern w:val="0"/>
      <w:sz w:val="28"/>
      <w:szCs w:val="28"/>
    </w:rPr>
  </w:style>
  <w:style w:type="character" w:customStyle="1" w:styleId="111">
    <w:name w:val="页脚 字符"/>
    <w:basedOn w:val="89"/>
    <w:link w:val="55"/>
    <w:qFormat/>
    <w:uiPriority w:val="99"/>
    <w:rPr>
      <w:kern w:val="2"/>
      <w:sz w:val="18"/>
      <w:szCs w:val="18"/>
    </w:rPr>
  </w:style>
  <w:style w:type="character" w:customStyle="1" w:styleId="112">
    <w:name w:val="fontstyle0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13">
    <w:name w:val="TOC Heading"/>
    <w:basedOn w:val="3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/>
      <w:color w:val="2E75B6" w:themeColor="accent1" w:themeShade="BF"/>
      <w:kern w:val="0"/>
      <w:sz w:val="28"/>
      <w:szCs w:val="28"/>
    </w:rPr>
  </w:style>
  <w:style w:type="character" w:customStyle="1" w:styleId="114">
    <w:name w:val="标题 4 字符"/>
    <w:basedOn w:val="89"/>
    <w:link w:val="6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15">
    <w:name w:val="标题 5 字符"/>
    <w:basedOn w:val="89"/>
    <w:link w:val="7"/>
    <w:qFormat/>
    <w:uiPriority w:val="0"/>
    <w:rPr>
      <w:sz w:val="21"/>
    </w:rPr>
  </w:style>
  <w:style w:type="character" w:customStyle="1" w:styleId="116">
    <w:name w:val="标题 6 字符"/>
    <w:basedOn w:val="89"/>
    <w:link w:val="8"/>
    <w:qFormat/>
    <w:uiPriority w:val="0"/>
    <w:rPr>
      <w:sz w:val="21"/>
    </w:rPr>
  </w:style>
  <w:style w:type="character" w:customStyle="1" w:styleId="117">
    <w:name w:val="标题 7 字符"/>
    <w:basedOn w:val="89"/>
    <w:link w:val="9"/>
    <w:qFormat/>
    <w:uiPriority w:val="0"/>
    <w:rPr>
      <w:rFonts w:ascii="Arial" w:hAnsi="Arial"/>
      <w:sz w:val="24"/>
    </w:rPr>
  </w:style>
  <w:style w:type="character" w:customStyle="1" w:styleId="118">
    <w:name w:val="标题 8 字符"/>
    <w:basedOn w:val="89"/>
    <w:link w:val="10"/>
    <w:qFormat/>
    <w:uiPriority w:val="0"/>
    <w:rPr>
      <w:rFonts w:ascii="Arial" w:hAnsi="Arial"/>
      <w:i/>
      <w:sz w:val="24"/>
    </w:rPr>
  </w:style>
  <w:style w:type="character" w:customStyle="1" w:styleId="119">
    <w:name w:val="标题 9 字符"/>
    <w:basedOn w:val="89"/>
    <w:link w:val="11"/>
    <w:qFormat/>
    <w:uiPriority w:val="0"/>
    <w:rPr>
      <w:rFonts w:ascii="Arial" w:hAnsi="Arial"/>
      <w:i/>
      <w:sz w:val="18"/>
    </w:rPr>
  </w:style>
  <w:style w:type="paragraph" w:customStyle="1" w:styleId="120">
    <w:name w:val="ÎÄ¼þ±êÌâ"/>
    <w:basedOn w:val="1"/>
    <w:qFormat/>
    <w:uiPriority w:val="0"/>
    <w:pPr>
      <w:widowControl/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ascii="Arial Black" w:hAnsi="Arial Black"/>
      <w:b/>
      <w:kern w:val="0"/>
      <w:sz w:val="48"/>
      <w:szCs w:val="20"/>
    </w:rPr>
  </w:style>
  <w:style w:type="paragraph" w:customStyle="1" w:styleId="121">
    <w:name w:val="µ¥ÐÐÖ÷ÌåÎÄ±¾"/>
    <w:basedOn w:val="1"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480"/>
      <w:textAlignment w:val="baseline"/>
    </w:pPr>
    <w:rPr>
      <w:rFonts w:ascii="宋体"/>
      <w:kern w:val="0"/>
      <w:szCs w:val="20"/>
    </w:rPr>
  </w:style>
  <w:style w:type="paragraph" w:customStyle="1" w:styleId="122">
    <w:name w:val="È±Ê¡ÎÄ±¾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23">
    <w:name w:val="程序"/>
    <w:basedOn w:val="21"/>
    <w:qFormat/>
    <w:uiPriority w:val="0"/>
    <w:pPr>
      <w:spacing w:line="240" w:lineRule="auto"/>
      <w:ind w:right="-874" w:firstLine="420"/>
    </w:pPr>
    <w:rPr>
      <w:rFonts w:ascii="Arial" w:hAnsi="Arial"/>
      <w:b/>
      <w:color w:val="auto"/>
      <w:spacing w:val="20"/>
      <w:kern w:val="2"/>
      <w:szCs w:val="20"/>
    </w:rPr>
  </w:style>
  <w:style w:type="paragraph" w:customStyle="1" w:styleId="124">
    <w:name w:val="¸½Â¼"/>
    <w:basedOn w:val="5"/>
    <w:qFormat/>
    <w:uiPriority w:val="0"/>
    <w:pPr>
      <w:keepNext/>
      <w:widowControl/>
      <w:tabs>
        <w:tab w:val="left" w:pos="360"/>
      </w:tabs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  <w:outlineLvl w:val="9"/>
    </w:pPr>
    <w:rPr>
      <w:rFonts w:eastAsia="宋体"/>
      <w:b w:val="0"/>
      <w:bCs w:val="0"/>
      <w:kern w:val="0"/>
      <w:position w:val="20"/>
      <w:sz w:val="24"/>
      <w:szCs w:val="20"/>
    </w:rPr>
  </w:style>
  <w:style w:type="paragraph" w:customStyle="1" w:styleId="125">
    <w:name w:val="¹æÔò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before="210" w:line="360" w:lineRule="auto"/>
      <w:ind w:left="480"/>
      <w:textAlignment w:val="baseline"/>
    </w:pPr>
    <w:rPr>
      <w:rFonts w:ascii="宋体"/>
      <w:b/>
      <w:kern w:val="0"/>
      <w:szCs w:val="20"/>
    </w:rPr>
  </w:style>
  <w:style w:type="character" w:customStyle="1" w:styleId="126">
    <w:name w:val="文档结构图 字符"/>
    <w:basedOn w:val="89"/>
    <w:link w:val="26"/>
    <w:qFormat/>
    <w:uiPriority w:val="0"/>
    <w:rPr>
      <w:kern w:val="2"/>
      <w:sz w:val="21"/>
      <w:szCs w:val="24"/>
      <w:shd w:val="clear" w:color="auto" w:fill="000080"/>
    </w:rPr>
  </w:style>
  <w:style w:type="paragraph" w:customStyle="1" w:styleId="127">
    <w:name w:val="±í¸ñÎÄ±¾"/>
    <w:basedOn w:val="1"/>
    <w:qFormat/>
    <w:uiPriority w:val="0"/>
    <w:pPr>
      <w:widowControl/>
      <w:tabs>
        <w:tab w:val="decimal" w:pos="0"/>
      </w:tabs>
      <w:overflowPunct w:val="0"/>
      <w:autoSpaceDE w:val="0"/>
      <w:autoSpaceDN w:val="0"/>
      <w:adjustRightInd w:val="0"/>
      <w:jc w:val="left"/>
      <w:textAlignment w:val="baseline"/>
    </w:pPr>
    <w:rPr>
      <w:b/>
      <w:kern w:val="0"/>
      <w:szCs w:val="20"/>
    </w:rPr>
  </w:style>
  <w:style w:type="character" w:customStyle="1" w:styleId="128">
    <w:name w:val="正文文本缩进 字符"/>
    <w:basedOn w:val="89"/>
    <w:link w:val="35"/>
    <w:qFormat/>
    <w:uiPriority w:val="0"/>
    <w:rPr>
      <w:rFonts w:ascii="宋体"/>
      <w:kern w:val="2"/>
      <w:sz w:val="21"/>
      <w:szCs w:val="24"/>
    </w:rPr>
  </w:style>
  <w:style w:type="paragraph" w:customStyle="1" w:styleId="129">
    <w:name w:val="?¡§¨°¨¦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before="210" w:line="360" w:lineRule="auto"/>
      <w:ind w:left="480"/>
      <w:textAlignment w:val="baseline"/>
    </w:pPr>
    <w:rPr>
      <w:rFonts w:ascii="Arial" w:hAnsi="Arial"/>
      <w:b/>
      <w:i/>
      <w:kern w:val="0"/>
      <w:szCs w:val="20"/>
    </w:rPr>
  </w:style>
  <w:style w:type="character" w:customStyle="1" w:styleId="130">
    <w:name w:val="正文文本缩进 2 字符"/>
    <w:basedOn w:val="89"/>
    <w:link w:val="51"/>
    <w:qFormat/>
    <w:uiPriority w:val="0"/>
    <w:rPr>
      <w:kern w:val="2"/>
      <w:sz w:val="21"/>
      <w:szCs w:val="24"/>
    </w:rPr>
  </w:style>
  <w:style w:type="paragraph" w:customStyle="1" w:styleId="131">
    <w:name w:val="remark"/>
    <w:basedOn w:val="1"/>
    <w:qFormat/>
    <w:uiPriority w:val="0"/>
    <w:pPr>
      <w:widowControl/>
      <w:spacing w:before="240"/>
      <w:ind w:left="1134"/>
      <w:jc w:val="left"/>
    </w:pPr>
    <w:rPr>
      <w:rFonts w:ascii="Arial" w:hAnsi="Arial"/>
      <w:i/>
      <w:kern w:val="0"/>
      <w:sz w:val="20"/>
      <w:szCs w:val="20"/>
      <w:lang w:val="de-DE"/>
    </w:rPr>
  </w:style>
  <w:style w:type="character" w:customStyle="1" w:styleId="132">
    <w:name w:val="正文文本缩进 3 字符"/>
    <w:basedOn w:val="89"/>
    <w:link w:val="70"/>
    <w:qFormat/>
    <w:uiPriority w:val="0"/>
    <w:rPr>
      <w:kern w:val="2"/>
      <w:sz w:val="21"/>
      <w:szCs w:val="24"/>
    </w:rPr>
  </w:style>
  <w:style w:type="character" w:customStyle="1" w:styleId="133">
    <w:name w:val="HTML 地址 字符"/>
    <w:basedOn w:val="89"/>
    <w:link w:val="41"/>
    <w:qFormat/>
    <w:uiPriority w:val="0"/>
    <w:rPr>
      <w:i/>
      <w:iCs/>
      <w:kern w:val="2"/>
      <w:sz w:val="21"/>
      <w:szCs w:val="24"/>
    </w:rPr>
  </w:style>
  <w:style w:type="character" w:customStyle="1" w:styleId="134">
    <w:name w:val="标题 字符"/>
    <w:basedOn w:val="89"/>
    <w:link w:val="84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135">
    <w:name w:val="称呼 字符"/>
    <w:basedOn w:val="89"/>
    <w:link w:val="30"/>
    <w:qFormat/>
    <w:uiPriority w:val="0"/>
    <w:rPr>
      <w:kern w:val="2"/>
      <w:sz w:val="21"/>
      <w:szCs w:val="24"/>
    </w:rPr>
  </w:style>
  <w:style w:type="character" w:customStyle="1" w:styleId="136">
    <w:name w:val="电子邮件签名 字符"/>
    <w:basedOn w:val="89"/>
    <w:link w:val="19"/>
    <w:qFormat/>
    <w:uiPriority w:val="0"/>
    <w:rPr>
      <w:kern w:val="2"/>
      <w:sz w:val="21"/>
      <w:szCs w:val="24"/>
    </w:rPr>
  </w:style>
  <w:style w:type="character" w:customStyle="1" w:styleId="137">
    <w:name w:val="宏文本 字符"/>
    <w:basedOn w:val="89"/>
    <w:link w:val="2"/>
    <w:qFormat/>
    <w:uiPriority w:val="0"/>
    <w:rPr>
      <w:rFonts w:ascii="Courier New" w:hAnsi="Courier New" w:cs="Courier New"/>
      <w:kern w:val="2"/>
      <w:sz w:val="24"/>
      <w:szCs w:val="24"/>
    </w:rPr>
  </w:style>
  <w:style w:type="character" w:customStyle="1" w:styleId="138">
    <w:name w:val="脚注文本 字符"/>
    <w:basedOn w:val="89"/>
    <w:link w:val="67"/>
    <w:qFormat/>
    <w:uiPriority w:val="0"/>
    <w:rPr>
      <w:kern w:val="2"/>
      <w:sz w:val="18"/>
      <w:szCs w:val="18"/>
    </w:rPr>
  </w:style>
  <w:style w:type="character" w:customStyle="1" w:styleId="139">
    <w:name w:val="结束语 字符"/>
    <w:basedOn w:val="89"/>
    <w:link w:val="32"/>
    <w:qFormat/>
    <w:uiPriority w:val="0"/>
    <w:rPr>
      <w:kern w:val="2"/>
      <w:sz w:val="21"/>
      <w:szCs w:val="24"/>
    </w:rPr>
  </w:style>
  <w:style w:type="character" w:customStyle="1" w:styleId="140">
    <w:name w:val="签名 字符"/>
    <w:basedOn w:val="89"/>
    <w:link w:val="58"/>
    <w:qFormat/>
    <w:uiPriority w:val="0"/>
    <w:rPr>
      <w:kern w:val="2"/>
      <w:sz w:val="21"/>
      <w:szCs w:val="24"/>
    </w:rPr>
  </w:style>
  <w:style w:type="character" w:customStyle="1" w:styleId="141">
    <w:name w:val="日期 字符"/>
    <w:basedOn w:val="89"/>
    <w:link w:val="50"/>
    <w:qFormat/>
    <w:uiPriority w:val="0"/>
    <w:rPr>
      <w:kern w:val="2"/>
      <w:sz w:val="21"/>
      <w:szCs w:val="24"/>
    </w:rPr>
  </w:style>
  <w:style w:type="character" w:customStyle="1" w:styleId="142">
    <w:name w:val="尾注文本 字符"/>
    <w:basedOn w:val="89"/>
    <w:link w:val="52"/>
    <w:qFormat/>
    <w:uiPriority w:val="0"/>
    <w:rPr>
      <w:kern w:val="2"/>
      <w:sz w:val="21"/>
      <w:szCs w:val="24"/>
    </w:rPr>
  </w:style>
  <w:style w:type="character" w:customStyle="1" w:styleId="143">
    <w:name w:val="信息标题 字符"/>
    <w:basedOn w:val="89"/>
    <w:link w:val="79"/>
    <w:qFormat/>
    <w:uiPriority w:val="0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144">
    <w:name w:val="正文文本 字符"/>
    <w:basedOn w:val="89"/>
    <w:link w:val="34"/>
    <w:qFormat/>
    <w:uiPriority w:val="0"/>
    <w:rPr>
      <w:kern w:val="2"/>
      <w:sz w:val="21"/>
      <w:szCs w:val="24"/>
    </w:rPr>
  </w:style>
  <w:style w:type="character" w:customStyle="1" w:styleId="145">
    <w:name w:val="正文首行缩进 字符"/>
    <w:basedOn w:val="144"/>
    <w:link w:val="85"/>
    <w:qFormat/>
    <w:uiPriority w:val="0"/>
    <w:rPr>
      <w:kern w:val="2"/>
      <w:sz w:val="21"/>
      <w:szCs w:val="24"/>
    </w:rPr>
  </w:style>
  <w:style w:type="character" w:customStyle="1" w:styleId="146">
    <w:name w:val="正文首行缩进 2 字符"/>
    <w:basedOn w:val="128"/>
    <w:link w:val="86"/>
    <w:qFormat/>
    <w:uiPriority w:val="0"/>
    <w:rPr>
      <w:rFonts w:ascii="宋体"/>
      <w:kern w:val="2"/>
      <w:sz w:val="21"/>
      <w:szCs w:val="24"/>
    </w:rPr>
  </w:style>
  <w:style w:type="character" w:customStyle="1" w:styleId="147">
    <w:name w:val="正文文本 2 字符"/>
    <w:basedOn w:val="89"/>
    <w:link w:val="76"/>
    <w:qFormat/>
    <w:uiPriority w:val="0"/>
    <w:rPr>
      <w:kern w:val="2"/>
      <w:sz w:val="21"/>
      <w:szCs w:val="24"/>
    </w:rPr>
  </w:style>
  <w:style w:type="character" w:customStyle="1" w:styleId="148">
    <w:name w:val="正文文本 3 字符"/>
    <w:basedOn w:val="89"/>
    <w:link w:val="31"/>
    <w:qFormat/>
    <w:uiPriority w:val="0"/>
    <w:rPr>
      <w:kern w:val="2"/>
      <w:sz w:val="16"/>
      <w:szCs w:val="16"/>
    </w:rPr>
  </w:style>
  <w:style w:type="character" w:customStyle="1" w:styleId="149">
    <w:name w:val="注释标题 字符"/>
    <w:basedOn w:val="89"/>
    <w:link w:val="1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3B9EAB-659B-4127-A38B-2BC6328D79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5068</Words>
  <Characters>9518</Characters>
  <Lines>26</Lines>
  <Paragraphs>7</Paragraphs>
  <TotalTime>12</TotalTime>
  <ScaleCrop>false</ScaleCrop>
  <LinksUpToDate>false</LinksUpToDate>
  <CharactersWithSpaces>10433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2021-06-16T19:59:00Z</dcterms:created>
  <dc:creator>林刚</dc:creator>
  <cp:lastModifiedBy>BOB</cp:lastModifiedBy>
  <cp:lastPrinted>2021-09-06T02:15:00Z</cp:lastPrinted>
  <dcterms:modified xsi:type="dcterms:W3CDTF">2026-04-19T15:24:11Z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eyJoZGlkIjoiMjEyZThhN2U2NDBmMTcxNWM2NzYxMTU4MDc1NjZlYTAiLCJ1c2VySWQiOiIzODc2ODY5MzQifQ==</vt:lpwstr>
  </property>
  <property fmtid="{D5CDD505-2E9C-101B-9397-08002B2CF9AE}" pid="4" name="ICV">
    <vt:lpwstr>84D9D47B661C466885AE1BD5122A398F_12</vt:lpwstr>
  </property>
</Properties>
</file>