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/>
        </w:rPr>
        <w:t>p11:</w:t>
      </w:r>
    </w:p>
    <w:p>
      <w:r>
        <w:rPr>
          <w:lang w:val="en-US"/>
        </w:rPr>
        <w:t>223.1.17.0/26</w:t>
      </w:r>
    </w:p>
    <w:p>
      <w:r>
        <w:rPr>
          <w:lang w:val="en-US"/>
        </w:rPr>
        <w:t>223.1.17.128/25</w:t>
      </w:r>
    </w:p>
    <w:p>
      <w:r>
        <w:rPr>
          <w:lang w:val="en-US"/>
        </w:rPr>
        <w:t>223.1.17.192/28</w:t>
      </w:r>
    </w:p>
    <w:p>
      <w:r>
        <w:rPr>
          <w:lang w:val="en-US"/>
        </w:rPr>
        <w:t>p20:</w:t>
      </w:r>
    </w:p>
    <w:p>
      <w:r>
        <w:rPr>
          <w:lang w:val="en-US"/>
        </w:rPr>
        <w:t>It is not possible to devise such a technique. In order to establish a direct TCP connection between Arnold and Bernard, either Arnold or Bernard must initiate a connection to the other. But the NATs covering Arnold and Bernard drop SYN packets arriving from the WAN side. Thus neither Arnold nor Bernard can initiate a TCP connection to the other if they are both behind NATs.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555E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71</Words>
  <Characters>363</Characters>
  <Paragraphs>6</Paragraphs>
  <TotalTime>0</TotalTime>
  <ScaleCrop>false</ScaleCrop>
  <LinksUpToDate>false</LinksUpToDate>
  <CharactersWithSpaces>428</CharactersWithSpaces>
  <Application>WPS Office_11.1.0.11636_F1E327BC-269C-435d-A152-05C5408002CA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2022-04-19T07:37:00Z</dcterms:created>
  <dc:creator>M2105K81AC</dc:creator>
  <cp:lastModifiedBy>☛Danger➹</cp:lastModifiedBy>
  <dcterms:modified xsi:type="dcterms:W3CDTF">2022-04-24T10:48:37Z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073BDBC952B24C0ABC6C83173C4EB884</vt:lpwstr>
  </property>
  <property fmtid="{D5CDD505-2E9C-101B-9397-08002B2CF9AE}" pid="3" name="KSOProductBuildVer">
    <vt:lpwstr>2052-11.1.0.11636</vt:lpwstr>
  </property>
</Properties>
</file>