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B8466" w14:textId="3FFCC04E" w:rsidR="00394CDF" w:rsidRPr="00394CDF" w:rsidRDefault="00394CDF" w:rsidP="00314AF4">
      <w:pPr>
        <w:pStyle w:val="Heading1"/>
        <w:spacing w:before="0" w:after="240"/>
        <w:rPr>
          <w:color w:val="404040"/>
        </w:rPr>
      </w:pPr>
      <w:r w:rsidRPr="00394CDF">
        <w:rPr>
          <w:color w:val="FF0000"/>
        </w:rPr>
        <w:t>Answers</w:t>
      </w:r>
    </w:p>
    <w:p w14:paraId="1626917E" w14:textId="77777777" w:rsidR="00692C10" w:rsidRPr="00167893" w:rsidRDefault="00692C10" w:rsidP="00314AF4">
      <w:pPr>
        <w:spacing w:after="240"/>
        <w:rPr>
          <w:rFonts w:eastAsia="Times New Roman" w:cs="Arial"/>
          <w:b/>
          <w:bCs/>
          <w:sz w:val="28"/>
          <w:szCs w:val="28"/>
          <w:lang w:eastAsia="en-GB"/>
        </w:rPr>
      </w:pPr>
      <w:r w:rsidRPr="00167893">
        <w:rPr>
          <w:rFonts w:eastAsia="Times New Roman" w:cs="Arial"/>
          <w:b/>
          <w:bCs/>
          <w:sz w:val="28"/>
          <w:szCs w:val="28"/>
          <w:lang w:eastAsia="en-GB"/>
        </w:rPr>
        <w:t>Task 1</w:t>
      </w:r>
    </w:p>
    <w:p w14:paraId="2CD30583" w14:textId="01C9067B" w:rsidR="000A17A0" w:rsidRDefault="000A17A0" w:rsidP="000A17A0">
      <w:pPr>
        <w:pStyle w:val="PGQuestion-toplevel"/>
        <w:tabs>
          <w:tab w:val="left" w:pos="426"/>
        </w:tabs>
        <w:ind w:left="851" w:hanging="851"/>
      </w:pPr>
      <w:r>
        <w:t>1.</w:t>
      </w:r>
      <w:r>
        <w:tab/>
      </w:r>
      <w:r w:rsidR="00FB03BC">
        <w:t>(a)</w:t>
      </w:r>
      <w:r>
        <w:tab/>
      </w:r>
      <w:r w:rsidR="00916315">
        <w:t xml:space="preserve">Three types of computer code </w:t>
      </w:r>
      <w:proofErr w:type="gramStart"/>
      <w:r w:rsidR="00916315">
        <w:t>are</w:t>
      </w:r>
      <w:proofErr w:type="gramEnd"/>
      <w:r w:rsidR="00916315">
        <w:t xml:space="preserve"> given in the table below. For each type of code, state whether it is high-level language code, assembly code or machine code.</w:t>
      </w:r>
    </w:p>
    <w:tbl>
      <w:tblPr>
        <w:tblStyle w:val="TableGrid"/>
        <w:tblW w:w="0" w:type="auto"/>
        <w:tblInd w:w="851" w:type="dxa"/>
        <w:tblCellMar>
          <w:top w:w="57" w:type="dxa"/>
          <w:bottom w:w="57" w:type="dxa"/>
        </w:tblCellMar>
        <w:tblLook w:val="04A0" w:firstRow="1" w:lastRow="0" w:firstColumn="1" w:lastColumn="0" w:noHBand="0" w:noVBand="1"/>
      </w:tblPr>
      <w:tblGrid>
        <w:gridCol w:w="4316"/>
        <w:gridCol w:w="4177"/>
      </w:tblGrid>
      <w:tr w:rsidR="00916315" w14:paraId="5BA0D6CF" w14:textId="77777777" w:rsidTr="00480AEE">
        <w:trPr>
          <w:trHeight w:val="397"/>
        </w:trPr>
        <w:tc>
          <w:tcPr>
            <w:tcW w:w="4371" w:type="dxa"/>
            <w:shd w:val="clear" w:color="auto" w:fill="00566A"/>
            <w:vAlign w:val="center"/>
          </w:tcPr>
          <w:p w14:paraId="4F264611" w14:textId="5D7D68DC" w:rsidR="00916315" w:rsidRPr="000A17A0" w:rsidRDefault="00916315" w:rsidP="000A17A0">
            <w:pPr>
              <w:pStyle w:val="ListParagraph"/>
              <w:tabs>
                <w:tab w:val="left" w:pos="851"/>
                <w:tab w:val="right" w:pos="9072"/>
              </w:tabs>
              <w:ind w:left="0"/>
              <w:rPr>
                <w:rFonts w:eastAsia="Times New Roman" w:cs="Arial"/>
                <w:b/>
                <w:bCs/>
                <w:color w:val="FFFFFF" w:themeColor="background1"/>
                <w:szCs w:val="22"/>
                <w:lang w:eastAsia="en-GB"/>
              </w:rPr>
            </w:pPr>
            <w:r w:rsidRPr="000A17A0">
              <w:rPr>
                <w:rFonts w:eastAsia="Times New Roman" w:cs="Arial"/>
                <w:b/>
                <w:bCs/>
                <w:color w:val="FFFFFF" w:themeColor="background1"/>
                <w:szCs w:val="22"/>
                <w:lang w:eastAsia="en-GB"/>
              </w:rPr>
              <w:t>Code</w:t>
            </w:r>
          </w:p>
        </w:tc>
        <w:tc>
          <w:tcPr>
            <w:tcW w:w="4253" w:type="dxa"/>
            <w:shd w:val="clear" w:color="auto" w:fill="00566A"/>
            <w:vAlign w:val="center"/>
          </w:tcPr>
          <w:p w14:paraId="0A5AE21B" w14:textId="40296A9C" w:rsidR="00916315" w:rsidRPr="000A17A0" w:rsidRDefault="00916315" w:rsidP="000A17A0">
            <w:pPr>
              <w:pStyle w:val="ListParagraph"/>
              <w:tabs>
                <w:tab w:val="left" w:pos="851"/>
                <w:tab w:val="right" w:pos="9072"/>
              </w:tabs>
              <w:ind w:left="0"/>
              <w:rPr>
                <w:rFonts w:eastAsia="Times New Roman" w:cs="Arial"/>
                <w:b/>
                <w:bCs/>
                <w:color w:val="FFFFFF" w:themeColor="background1"/>
                <w:szCs w:val="22"/>
                <w:lang w:eastAsia="en-GB"/>
              </w:rPr>
            </w:pPr>
            <w:r w:rsidRPr="000A17A0">
              <w:rPr>
                <w:rFonts w:eastAsia="Times New Roman" w:cs="Arial"/>
                <w:b/>
                <w:bCs/>
                <w:color w:val="FFFFFF" w:themeColor="background1"/>
                <w:szCs w:val="22"/>
                <w:lang w:eastAsia="en-GB"/>
              </w:rPr>
              <w:t>Type of code</w:t>
            </w:r>
          </w:p>
        </w:tc>
      </w:tr>
      <w:tr w:rsidR="00916315" w14:paraId="60672B55" w14:textId="77777777" w:rsidTr="000A17A0">
        <w:tc>
          <w:tcPr>
            <w:tcW w:w="4371" w:type="dxa"/>
          </w:tcPr>
          <w:p w14:paraId="445DBB76" w14:textId="2D65788D" w:rsidR="00916315" w:rsidRPr="00BA212F" w:rsidRDefault="00BA212F" w:rsidP="00916315">
            <w:pPr>
              <w:pStyle w:val="ListParagraph"/>
              <w:tabs>
                <w:tab w:val="left" w:pos="851"/>
                <w:tab w:val="right" w:pos="9072"/>
              </w:tabs>
              <w:spacing w:after="240"/>
              <w:ind w:left="0"/>
              <w:rPr>
                <w:rFonts w:ascii="Consolas" w:eastAsia="Times New Roman" w:hAnsi="Consolas" w:cs="Arial"/>
                <w:szCs w:val="22"/>
                <w:lang w:eastAsia="en-GB"/>
              </w:rPr>
            </w:pPr>
            <w:r>
              <w:rPr>
                <w:rFonts w:ascii="Consolas" w:eastAsia="Times New Roman" w:hAnsi="Consolas" w:cs="Arial"/>
                <w:szCs w:val="22"/>
                <w:lang w:eastAsia="en-GB"/>
              </w:rPr>
              <w:t>INPUT Counter</w:t>
            </w:r>
            <w:r>
              <w:rPr>
                <w:rFonts w:ascii="Consolas" w:eastAsia="Times New Roman" w:hAnsi="Consolas" w:cs="Arial"/>
                <w:szCs w:val="22"/>
                <w:lang w:eastAsia="en-GB"/>
              </w:rPr>
              <w:br/>
              <w:t xml:space="preserve">FOR i </w:t>
            </w:r>
            <w:r w:rsidRPr="00BA212F">
              <w:rPr>
                <w:rFonts w:ascii="Consolas" w:eastAsia="Times New Roman" w:hAnsi="Consolas" w:cs="Arial"/>
                <w:szCs w:val="22"/>
                <w:lang w:eastAsia="en-GB"/>
              </w:rPr>
              <w:sym w:font="Wingdings" w:char="F0DF"/>
            </w:r>
            <w:r>
              <w:rPr>
                <w:rFonts w:ascii="Consolas" w:eastAsia="Times New Roman" w:hAnsi="Consolas" w:cs="Arial"/>
                <w:szCs w:val="22"/>
                <w:lang w:eastAsia="en-GB"/>
              </w:rPr>
              <w:t xml:space="preserve"> </w:t>
            </w:r>
            <w:r w:rsidR="00FB03BC">
              <w:rPr>
                <w:rFonts w:ascii="Consolas" w:eastAsia="Times New Roman" w:hAnsi="Consolas" w:cs="Arial"/>
                <w:szCs w:val="22"/>
                <w:lang w:eastAsia="en-GB"/>
              </w:rPr>
              <w:t>Counter</w:t>
            </w:r>
            <w:r>
              <w:rPr>
                <w:rFonts w:ascii="Consolas" w:eastAsia="Times New Roman" w:hAnsi="Consolas" w:cs="Arial"/>
                <w:szCs w:val="22"/>
                <w:lang w:eastAsia="en-GB"/>
              </w:rPr>
              <w:t xml:space="preserve"> TO </w:t>
            </w:r>
            <w:r w:rsidR="00FB03BC">
              <w:rPr>
                <w:rFonts w:ascii="Consolas" w:eastAsia="Times New Roman" w:hAnsi="Consolas" w:cs="Arial"/>
                <w:szCs w:val="22"/>
                <w:lang w:eastAsia="en-GB"/>
              </w:rPr>
              <w:t>0</w:t>
            </w:r>
            <w:r>
              <w:rPr>
                <w:rFonts w:ascii="Consolas" w:eastAsia="Times New Roman" w:hAnsi="Consolas" w:cs="Arial"/>
                <w:szCs w:val="22"/>
                <w:lang w:eastAsia="en-GB"/>
              </w:rPr>
              <w:t xml:space="preserve"> STEP -1</w:t>
            </w:r>
            <w:r w:rsidR="00FB03BC">
              <w:rPr>
                <w:rFonts w:ascii="Consolas" w:eastAsia="Times New Roman" w:hAnsi="Consolas" w:cs="Arial"/>
                <w:szCs w:val="22"/>
                <w:lang w:eastAsia="en-GB"/>
              </w:rPr>
              <w:t xml:space="preserve"> DO</w:t>
            </w:r>
            <w:r w:rsidR="00FB03BC">
              <w:rPr>
                <w:rFonts w:ascii="Consolas" w:eastAsia="Times New Roman" w:hAnsi="Consolas" w:cs="Arial"/>
                <w:szCs w:val="22"/>
                <w:lang w:eastAsia="en-GB"/>
              </w:rPr>
              <w:br/>
              <w:t xml:space="preserve">    Counter </w:t>
            </w:r>
            <w:r w:rsidR="00FB03BC" w:rsidRPr="00FB03BC">
              <w:rPr>
                <w:rFonts w:ascii="Consolas" w:eastAsia="Times New Roman" w:hAnsi="Consolas" w:cs="Arial"/>
                <w:szCs w:val="22"/>
                <w:lang w:eastAsia="en-GB"/>
              </w:rPr>
              <w:sym w:font="Wingdings" w:char="F0DF"/>
            </w:r>
            <w:r w:rsidR="00FB03BC">
              <w:rPr>
                <w:rFonts w:ascii="Consolas" w:eastAsia="Times New Roman" w:hAnsi="Consolas" w:cs="Arial"/>
                <w:szCs w:val="22"/>
                <w:lang w:eastAsia="en-GB"/>
              </w:rPr>
              <w:t xml:space="preserve"> Counter -1</w:t>
            </w:r>
            <w:r w:rsidR="00FB03BC">
              <w:rPr>
                <w:rFonts w:ascii="Consolas" w:eastAsia="Times New Roman" w:hAnsi="Consolas" w:cs="Arial"/>
                <w:szCs w:val="22"/>
                <w:lang w:eastAsia="en-GB"/>
              </w:rPr>
              <w:br/>
              <w:t>NEXT i</w:t>
            </w:r>
            <w:r w:rsidR="00FB03BC">
              <w:rPr>
                <w:rFonts w:ascii="Consolas" w:eastAsia="Times New Roman" w:hAnsi="Consolas" w:cs="Arial"/>
                <w:szCs w:val="22"/>
                <w:lang w:eastAsia="en-GB"/>
              </w:rPr>
              <w:br/>
            </w:r>
          </w:p>
        </w:tc>
        <w:tc>
          <w:tcPr>
            <w:tcW w:w="4253" w:type="dxa"/>
          </w:tcPr>
          <w:p w14:paraId="5AED65CC" w14:textId="3A869F3F" w:rsidR="00916315" w:rsidRPr="00FB03BC" w:rsidRDefault="00FB03BC" w:rsidP="00916315">
            <w:pPr>
              <w:pStyle w:val="ListParagraph"/>
              <w:tabs>
                <w:tab w:val="left" w:pos="851"/>
                <w:tab w:val="right" w:pos="9072"/>
              </w:tabs>
              <w:spacing w:after="240"/>
              <w:ind w:left="0"/>
              <w:rPr>
                <w:rFonts w:eastAsia="Times New Roman" w:cs="Arial"/>
                <w:color w:val="FF0000"/>
                <w:szCs w:val="22"/>
                <w:lang w:eastAsia="en-GB"/>
              </w:rPr>
            </w:pPr>
            <w:r w:rsidRPr="00FB03BC">
              <w:rPr>
                <w:rFonts w:eastAsia="Times New Roman" w:cs="Arial"/>
                <w:color w:val="FF0000"/>
                <w:szCs w:val="22"/>
                <w:lang w:eastAsia="en-GB"/>
              </w:rPr>
              <w:t>High-level language code</w:t>
            </w:r>
          </w:p>
        </w:tc>
      </w:tr>
      <w:tr w:rsidR="00916315" w14:paraId="0053CB5B" w14:textId="77777777" w:rsidTr="000A17A0">
        <w:tc>
          <w:tcPr>
            <w:tcW w:w="4371" w:type="dxa"/>
          </w:tcPr>
          <w:p w14:paraId="495DE850" w14:textId="14E17606" w:rsidR="00916315" w:rsidRPr="00BA212F" w:rsidRDefault="00BA212F" w:rsidP="00916315">
            <w:pPr>
              <w:pStyle w:val="ListParagraph"/>
              <w:tabs>
                <w:tab w:val="left" w:pos="851"/>
                <w:tab w:val="right" w:pos="9072"/>
              </w:tabs>
              <w:spacing w:after="240"/>
              <w:ind w:left="0"/>
              <w:rPr>
                <w:rFonts w:ascii="Consolas" w:eastAsia="Times New Roman" w:hAnsi="Consolas" w:cs="Arial"/>
                <w:szCs w:val="22"/>
                <w:lang w:eastAsia="en-GB"/>
              </w:rPr>
            </w:pPr>
            <w:r>
              <w:rPr>
                <w:rFonts w:ascii="Consolas" w:eastAsia="Times New Roman" w:hAnsi="Consolas" w:cs="Arial"/>
                <w:szCs w:val="22"/>
                <w:lang w:eastAsia="en-GB"/>
              </w:rPr>
              <w:t>0000</w:t>
            </w:r>
            <w:r w:rsidRPr="00BA212F">
              <w:rPr>
                <w:rFonts w:ascii="Consolas" w:eastAsia="Times New Roman" w:hAnsi="Consolas" w:cs="Arial"/>
                <w:szCs w:val="22"/>
                <w:lang w:eastAsia="en-GB"/>
              </w:rPr>
              <w:t>001110000101</w:t>
            </w:r>
            <w:r>
              <w:rPr>
                <w:rFonts w:ascii="Consolas" w:eastAsia="Times New Roman" w:hAnsi="Consolas" w:cs="Arial"/>
                <w:szCs w:val="22"/>
                <w:lang w:eastAsia="en-GB"/>
              </w:rPr>
              <w:br/>
              <w:t>0000001110000110</w:t>
            </w:r>
            <w:r>
              <w:rPr>
                <w:rFonts w:ascii="Consolas" w:eastAsia="Times New Roman" w:hAnsi="Consolas" w:cs="Arial"/>
                <w:szCs w:val="22"/>
                <w:lang w:eastAsia="en-GB"/>
              </w:rPr>
              <w:br/>
              <w:t>0000000000100110</w:t>
            </w:r>
            <w:r>
              <w:rPr>
                <w:rFonts w:ascii="Consolas" w:eastAsia="Times New Roman" w:hAnsi="Consolas" w:cs="Arial"/>
                <w:szCs w:val="22"/>
                <w:lang w:eastAsia="en-GB"/>
              </w:rPr>
              <w:br/>
              <w:t>0000000000011011</w:t>
            </w:r>
            <w:r>
              <w:rPr>
                <w:rFonts w:ascii="Consolas" w:eastAsia="Times New Roman" w:hAnsi="Consolas" w:cs="Arial"/>
                <w:szCs w:val="22"/>
                <w:lang w:eastAsia="en-GB"/>
              </w:rPr>
              <w:br/>
              <w:t>0000000000100110</w:t>
            </w:r>
            <w:r>
              <w:rPr>
                <w:rFonts w:ascii="Consolas" w:eastAsia="Times New Roman" w:hAnsi="Consolas" w:cs="Arial"/>
                <w:szCs w:val="22"/>
                <w:lang w:eastAsia="en-GB"/>
              </w:rPr>
              <w:br/>
              <w:t>0000000001010001</w:t>
            </w:r>
            <w:r>
              <w:rPr>
                <w:rFonts w:ascii="Consolas" w:eastAsia="Times New Roman" w:hAnsi="Consolas" w:cs="Arial"/>
                <w:szCs w:val="22"/>
                <w:lang w:eastAsia="en-GB"/>
              </w:rPr>
              <w:br/>
              <w:t>0000000000000000</w:t>
            </w:r>
            <w:r>
              <w:rPr>
                <w:rFonts w:ascii="Consolas" w:eastAsia="Times New Roman" w:hAnsi="Consolas" w:cs="Arial"/>
                <w:szCs w:val="22"/>
                <w:lang w:eastAsia="en-GB"/>
              </w:rPr>
              <w:br/>
              <w:t>0000000000000001</w:t>
            </w:r>
          </w:p>
          <w:p w14:paraId="70F64F1E" w14:textId="0AB7D473" w:rsidR="00BA212F" w:rsidRPr="00BA212F" w:rsidRDefault="00BA212F" w:rsidP="00916315">
            <w:pPr>
              <w:pStyle w:val="ListParagraph"/>
              <w:tabs>
                <w:tab w:val="left" w:pos="851"/>
                <w:tab w:val="right" w:pos="9072"/>
              </w:tabs>
              <w:spacing w:after="240"/>
              <w:ind w:left="0"/>
              <w:rPr>
                <w:rFonts w:ascii="Consolas" w:eastAsia="Times New Roman" w:hAnsi="Consolas" w:cs="Arial"/>
                <w:szCs w:val="22"/>
                <w:lang w:eastAsia="en-GB"/>
              </w:rPr>
            </w:pPr>
          </w:p>
        </w:tc>
        <w:tc>
          <w:tcPr>
            <w:tcW w:w="4253" w:type="dxa"/>
          </w:tcPr>
          <w:p w14:paraId="344619AD" w14:textId="71625304" w:rsidR="00916315" w:rsidRPr="00FB03BC" w:rsidRDefault="00FB03BC" w:rsidP="00916315">
            <w:pPr>
              <w:pStyle w:val="ListParagraph"/>
              <w:tabs>
                <w:tab w:val="left" w:pos="851"/>
                <w:tab w:val="right" w:pos="9072"/>
              </w:tabs>
              <w:spacing w:after="240"/>
              <w:ind w:left="0"/>
              <w:rPr>
                <w:rFonts w:eastAsia="Times New Roman" w:cs="Arial"/>
                <w:color w:val="FF0000"/>
                <w:szCs w:val="22"/>
                <w:lang w:eastAsia="en-GB"/>
              </w:rPr>
            </w:pPr>
            <w:r w:rsidRPr="00FB03BC">
              <w:rPr>
                <w:rFonts w:eastAsia="Times New Roman" w:cs="Arial"/>
                <w:color w:val="FF0000"/>
                <w:szCs w:val="22"/>
                <w:lang w:eastAsia="en-GB"/>
              </w:rPr>
              <w:t>Machine code</w:t>
            </w:r>
          </w:p>
        </w:tc>
      </w:tr>
      <w:tr w:rsidR="00916315" w14:paraId="5E85C838" w14:textId="77777777" w:rsidTr="000A17A0">
        <w:tc>
          <w:tcPr>
            <w:tcW w:w="4371" w:type="dxa"/>
          </w:tcPr>
          <w:p w14:paraId="29AD1CCE" w14:textId="67C264A7" w:rsidR="00916315" w:rsidRPr="00BA212F" w:rsidRDefault="00BA212F" w:rsidP="00916315">
            <w:pPr>
              <w:pStyle w:val="ListParagraph"/>
              <w:tabs>
                <w:tab w:val="left" w:pos="851"/>
                <w:tab w:val="right" w:pos="9072"/>
              </w:tabs>
              <w:spacing w:after="240"/>
              <w:ind w:left="0"/>
              <w:rPr>
                <w:rFonts w:ascii="Consolas" w:eastAsia="Times New Roman" w:hAnsi="Consolas" w:cs="Arial"/>
                <w:szCs w:val="22"/>
                <w:lang w:eastAsia="en-GB"/>
              </w:rPr>
            </w:pPr>
            <w:r w:rsidRPr="00BA212F">
              <w:rPr>
                <w:rFonts w:ascii="Consolas" w:eastAsia="Times New Roman" w:hAnsi="Consolas" w:cs="Arial"/>
                <w:szCs w:val="22"/>
                <w:lang w:eastAsia="en-GB"/>
              </w:rPr>
              <w:t xml:space="preserve">      INP</w:t>
            </w:r>
            <w:r w:rsidRPr="00BA212F">
              <w:rPr>
                <w:rFonts w:ascii="Consolas" w:eastAsia="Times New Roman" w:hAnsi="Consolas" w:cs="Arial"/>
                <w:szCs w:val="22"/>
                <w:lang w:eastAsia="en-GB"/>
              </w:rPr>
              <w:br/>
              <w:t>loop  OUT</w:t>
            </w:r>
            <w:r w:rsidRPr="00BA212F">
              <w:rPr>
                <w:rFonts w:ascii="Consolas" w:eastAsia="Times New Roman" w:hAnsi="Consolas" w:cs="Arial"/>
                <w:szCs w:val="22"/>
                <w:lang w:eastAsia="en-GB"/>
              </w:rPr>
              <w:br/>
              <w:t xml:space="preserve">      STA count</w:t>
            </w:r>
            <w:r w:rsidRPr="00BA212F">
              <w:rPr>
                <w:rFonts w:ascii="Consolas" w:eastAsia="Times New Roman" w:hAnsi="Consolas" w:cs="Arial"/>
                <w:szCs w:val="22"/>
                <w:lang w:eastAsia="en-GB"/>
              </w:rPr>
              <w:br/>
              <w:t xml:space="preserve">      SUB one</w:t>
            </w:r>
            <w:r w:rsidRPr="00BA212F">
              <w:rPr>
                <w:rFonts w:ascii="Consolas" w:eastAsia="Times New Roman" w:hAnsi="Consolas" w:cs="Arial"/>
                <w:szCs w:val="22"/>
                <w:lang w:eastAsia="en-GB"/>
              </w:rPr>
              <w:br/>
              <w:t xml:space="preserve">      STA count</w:t>
            </w:r>
            <w:r w:rsidRPr="00BA212F">
              <w:rPr>
                <w:rFonts w:ascii="Consolas" w:eastAsia="Times New Roman" w:hAnsi="Consolas" w:cs="Arial"/>
                <w:szCs w:val="22"/>
                <w:lang w:eastAsia="en-GB"/>
              </w:rPr>
              <w:br/>
              <w:t xml:space="preserve">      BRP loop</w:t>
            </w:r>
            <w:r w:rsidRPr="00BA212F">
              <w:rPr>
                <w:rFonts w:ascii="Consolas" w:eastAsia="Times New Roman" w:hAnsi="Consolas" w:cs="Arial"/>
                <w:szCs w:val="22"/>
                <w:lang w:eastAsia="en-GB"/>
              </w:rPr>
              <w:br/>
              <w:t xml:space="preserve">      HLP</w:t>
            </w:r>
            <w:r w:rsidRPr="00BA212F">
              <w:rPr>
                <w:rFonts w:ascii="Consolas" w:eastAsia="Times New Roman" w:hAnsi="Consolas" w:cs="Arial"/>
                <w:szCs w:val="22"/>
                <w:lang w:eastAsia="en-GB"/>
              </w:rPr>
              <w:br/>
            </w:r>
            <w:r w:rsidRPr="00BA212F">
              <w:rPr>
                <w:rFonts w:ascii="Consolas" w:eastAsia="Times New Roman" w:hAnsi="Consolas" w:cs="Arial"/>
                <w:szCs w:val="22"/>
                <w:lang w:eastAsia="en-GB"/>
              </w:rPr>
              <w:br/>
              <w:t>one   DAT 1</w:t>
            </w:r>
            <w:r w:rsidRPr="00BA212F">
              <w:rPr>
                <w:rFonts w:ascii="Consolas" w:eastAsia="Times New Roman" w:hAnsi="Consolas" w:cs="Arial"/>
                <w:szCs w:val="22"/>
                <w:lang w:eastAsia="en-GB"/>
              </w:rPr>
              <w:br/>
              <w:t>count DAT</w:t>
            </w:r>
          </w:p>
        </w:tc>
        <w:tc>
          <w:tcPr>
            <w:tcW w:w="4253" w:type="dxa"/>
          </w:tcPr>
          <w:p w14:paraId="7136CDE5" w14:textId="2F3B109A" w:rsidR="00916315" w:rsidRPr="00FB03BC" w:rsidRDefault="00FB03BC" w:rsidP="00916315">
            <w:pPr>
              <w:pStyle w:val="ListParagraph"/>
              <w:tabs>
                <w:tab w:val="left" w:pos="851"/>
                <w:tab w:val="right" w:pos="9072"/>
              </w:tabs>
              <w:spacing w:after="240"/>
              <w:ind w:left="0"/>
              <w:rPr>
                <w:rFonts w:eastAsia="Times New Roman" w:cs="Arial"/>
                <w:color w:val="FF0000"/>
                <w:szCs w:val="22"/>
                <w:lang w:eastAsia="en-GB"/>
              </w:rPr>
            </w:pPr>
            <w:r w:rsidRPr="00FB03BC">
              <w:rPr>
                <w:rFonts w:eastAsia="Times New Roman" w:cs="Arial"/>
                <w:color w:val="FF0000"/>
                <w:szCs w:val="22"/>
                <w:lang w:eastAsia="en-GB"/>
              </w:rPr>
              <w:t>Assembly code</w:t>
            </w:r>
          </w:p>
        </w:tc>
      </w:tr>
    </w:tbl>
    <w:p w14:paraId="4ED8E910" w14:textId="06796215" w:rsidR="00711E33" w:rsidRDefault="00FB03BC" w:rsidP="000A17A0">
      <w:pPr>
        <w:pStyle w:val="PGAnswers-2ndlevel"/>
        <w:spacing w:before="240"/>
      </w:pPr>
      <w:r w:rsidRPr="00FB03BC">
        <w:t>The code used above is IGCSE pseudocode and Little Man Computer assembly code. The machine code is the Little Man Computer code number as binary. All three programs carry out the same function of counting down from an input number.</w:t>
      </w:r>
    </w:p>
    <w:p w14:paraId="11AD5414" w14:textId="21B85454" w:rsidR="00711E33" w:rsidRDefault="00711E33">
      <w:pPr>
        <w:rPr>
          <w:rFonts w:eastAsia="Times New Roman" w:cs="Arial"/>
          <w:color w:val="FF0000"/>
          <w:szCs w:val="22"/>
          <w:lang w:eastAsia="en-GB"/>
        </w:rPr>
      </w:pPr>
      <w:r>
        <w:rPr>
          <w:rFonts w:eastAsia="Times New Roman" w:cs="Arial"/>
          <w:color w:val="FF0000"/>
          <w:szCs w:val="22"/>
          <w:lang w:eastAsia="en-GB"/>
        </w:rPr>
        <w:br w:type="page"/>
      </w:r>
    </w:p>
    <w:p w14:paraId="6FA34A9E" w14:textId="77777777" w:rsidR="000A17A0" w:rsidRDefault="00FB03BC" w:rsidP="000A17A0">
      <w:pPr>
        <w:pStyle w:val="PGQuestion-2ndlevel"/>
      </w:pPr>
      <w:r>
        <w:lastRenderedPageBreak/>
        <w:t>(b)</w:t>
      </w:r>
      <w:r w:rsidR="000A17A0">
        <w:tab/>
      </w:r>
      <w:r>
        <w:t xml:space="preserve">A very common computer architecture and instruction set is the </w:t>
      </w:r>
      <w:proofErr w:type="gramStart"/>
      <w:r>
        <w:t>8086 instruction</w:t>
      </w:r>
      <w:proofErr w:type="gramEnd"/>
      <w:r>
        <w:t xml:space="preserve"> set. Although it was developed for an Intel processor in 1978, it is the basis of the x86 CPU architecture which current Intel processors are based on.</w:t>
      </w:r>
    </w:p>
    <w:p w14:paraId="76FAE6E0" w14:textId="66727141" w:rsidR="00916315" w:rsidRDefault="000A17A0" w:rsidP="000A17A0">
      <w:pPr>
        <w:pStyle w:val="PGQuestion-2ndlevel"/>
      </w:pPr>
      <w:r>
        <w:tab/>
      </w:r>
      <w:r w:rsidR="00FB03BC">
        <w:t xml:space="preserve">Search for the </w:t>
      </w:r>
      <w:r w:rsidR="00F61F25">
        <w:t>‘</w:t>
      </w:r>
      <w:r w:rsidR="00FB03BC">
        <w:t>8086 instruction set</w:t>
      </w:r>
      <w:r w:rsidR="00F61F25">
        <w:t>’</w:t>
      </w:r>
      <w:r w:rsidR="00FB03BC">
        <w:t xml:space="preserve"> or the </w:t>
      </w:r>
      <w:r w:rsidR="00F61F25">
        <w:t>‘</w:t>
      </w:r>
      <w:r w:rsidR="00FB03BC">
        <w:t>x86 instruction set</w:t>
      </w:r>
      <w:r w:rsidR="00F61F25">
        <w:t>’</w:t>
      </w:r>
      <w:r w:rsidR="00711E33">
        <w:t>. Find at least three instructions that are available in the instruction set and explain what they do. One instruction has been given as an example.</w:t>
      </w:r>
    </w:p>
    <w:p w14:paraId="21D725F5" w14:textId="4F6FAD25" w:rsidR="00711E33" w:rsidRDefault="000A17A0" w:rsidP="000A17A0">
      <w:pPr>
        <w:pStyle w:val="PGQuestion-2ndlevel"/>
      </w:pPr>
      <w:r>
        <w:tab/>
      </w:r>
      <w:r w:rsidR="00711E33">
        <w:t xml:space="preserve">Some websites that may help with researching the </w:t>
      </w:r>
      <w:proofErr w:type="gramStart"/>
      <w:r w:rsidR="00711E33">
        <w:t>8086 instruction</w:t>
      </w:r>
      <w:proofErr w:type="gramEnd"/>
      <w:r w:rsidR="00711E33">
        <w:t xml:space="preserve"> set include:</w:t>
      </w:r>
    </w:p>
    <w:p w14:paraId="43FA7F4D" w14:textId="14BFE892" w:rsidR="00711E33" w:rsidRDefault="003A64DB" w:rsidP="000A17A0">
      <w:pPr>
        <w:pStyle w:val="PGQuestion-2ndbullets"/>
        <w:ind w:left="1276" w:hanging="425"/>
      </w:pPr>
      <w:hyperlink r:id="rId11" w:history="1">
        <w:r w:rsidR="00711E33" w:rsidRPr="00B6768A">
          <w:rPr>
            <w:rStyle w:val="Hyperlink"/>
          </w:rPr>
          <w:t>https://jbwyatt.com/253/emu/8086_instruction_set.html</w:t>
        </w:r>
      </w:hyperlink>
    </w:p>
    <w:p w14:paraId="2482BBC9" w14:textId="2486AFFC" w:rsidR="00711E33" w:rsidRDefault="003A64DB" w:rsidP="000A17A0">
      <w:pPr>
        <w:pStyle w:val="PGQuestion-2ndbullets"/>
        <w:ind w:left="1276" w:hanging="425"/>
      </w:pPr>
      <w:hyperlink r:id="rId12" w:history="1">
        <w:r w:rsidR="00711E33" w:rsidRPr="00B6768A">
          <w:rPr>
            <w:rStyle w:val="Hyperlink"/>
          </w:rPr>
          <w:t>https://en.wikipedia.org/wiki/X86_instruction_listings</w:t>
        </w:r>
      </w:hyperlink>
    </w:p>
    <w:p w14:paraId="4687B35F" w14:textId="13839A33" w:rsidR="00711E33" w:rsidRPr="00711E33" w:rsidRDefault="003A64DB" w:rsidP="000A17A0">
      <w:pPr>
        <w:pStyle w:val="PGQuestion-2ndbullets"/>
        <w:spacing w:after="240"/>
        <w:ind w:left="1276" w:hanging="425"/>
      </w:pPr>
      <w:hyperlink r:id="rId13" w:history="1">
        <w:r w:rsidR="00711E33" w:rsidRPr="00B6768A">
          <w:rPr>
            <w:rStyle w:val="Hyperlink"/>
          </w:rPr>
          <w:t>https://onlinelibrary.wiley.com/doi/pdf/10.1002/0471733520.app8</w:t>
        </w:r>
      </w:hyperlink>
      <w:r w:rsidR="00711E33">
        <w:t xml:space="preserve"> </w:t>
      </w:r>
    </w:p>
    <w:tbl>
      <w:tblPr>
        <w:tblStyle w:val="TableGrid"/>
        <w:tblW w:w="0" w:type="auto"/>
        <w:tblInd w:w="851" w:type="dxa"/>
        <w:tblLook w:val="04A0" w:firstRow="1" w:lastRow="0" w:firstColumn="1" w:lastColumn="0" w:noHBand="0" w:noVBand="1"/>
      </w:tblPr>
      <w:tblGrid>
        <w:gridCol w:w="1838"/>
        <w:gridCol w:w="3543"/>
        <w:gridCol w:w="3112"/>
      </w:tblGrid>
      <w:tr w:rsidR="00711E33" w14:paraId="068A0DFA" w14:textId="77777777" w:rsidTr="000A17A0">
        <w:trPr>
          <w:trHeight w:val="510"/>
        </w:trPr>
        <w:tc>
          <w:tcPr>
            <w:tcW w:w="1838" w:type="dxa"/>
            <w:shd w:val="clear" w:color="auto" w:fill="00566A"/>
            <w:vAlign w:val="center"/>
          </w:tcPr>
          <w:p w14:paraId="3927FAAA" w14:textId="0A65E52D" w:rsidR="00711E33" w:rsidRPr="000A17A0" w:rsidRDefault="00711E33" w:rsidP="000A17A0">
            <w:pPr>
              <w:tabs>
                <w:tab w:val="left" w:pos="851"/>
                <w:tab w:val="right" w:pos="9072"/>
              </w:tabs>
              <w:rPr>
                <w:rFonts w:eastAsia="Times New Roman" w:cs="Arial"/>
                <w:b/>
                <w:bCs/>
                <w:color w:val="FFFFFF" w:themeColor="background1"/>
                <w:szCs w:val="22"/>
                <w:lang w:eastAsia="en-GB"/>
              </w:rPr>
            </w:pPr>
            <w:r w:rsidRPr="000A17A0">
              <w:rPr>
                <w:rFonts w:eastAsia="Times New Roman" w:cs="Arial"/>
                <w:b/>
                <w:bCs/>
                <w:color w:val="FFFFFF" w:themeColor="background1"/>
                <w:szCs w:val="22"/>
                <w:lang w:eastAsia="en-GB"/>
              </w:rPr>
              <w:t>Instruction</w:t>
            </w:r>
          </w:p>
        </w:tc>
        <w:tc>
          <w:tcPr>
            <w:tcW w:w="3543" w:type="dxa"/>
            <w:shd w:val="clear" w:color="auto" w:fill="00566A"/>
            <w:vAlign w:val="center"/>
          </w:tcPr>
          <w:p w14:paraId="4DC8290B" w14:textId="76B3AA96" w:rsidR="00711E33" w:rsidRPr="000A17A0" w:rsidRDefault="00711E33" w:rsidP="000A17A0">
            <w:pPr>
              <w:tabs>
                <w:tab w:val="left" w:pos="851"/>
                <w:tab w:val="right" w:pos="9072"/>
              </w:tabs>
              <w:rPr>
                <w:rFonts w:eastAsia="Times New Roman" w:cs="Arial"/>
                <w:b/>
                <w:bCs/>
                <w:color w:val="FFFFFF" w:themeColor="background1"/>
                <w:szCs w:val="22"/>
                <w:lang w:eastAsia="en-GB"/>
              </w:rPr>
            </w:pPr>
            <w:r w:rsidRPr="000A17A0">
              <w:rPr>
                <w:rFonts w:eastAsia="Times New Roman" w:cs="Arial"/>
                <w:b/>
                <w:bCs/>
                <w:color w:val="FFFFFF" w:themeColor="background1"/>
                <w:szCs w:val="22"/>
                <w:lang w:eastAsia="en-GB"/>
              </w:rPr>
              <w:t>Explanation</w:t>
            </w:r>
          </w:p>
        </w:tc>
        <w:tc>
          <w:tcPr>
            <w:tcW w:w="3112" w:type="dxa"/>
            <w:shd w:val="clear" w:color="auto" w:fill="00566A"/>
            <w:vAlign w:val="center"/>
          </w:tcPr>
          <w:p w14:paraId="12DB6A4F" w14:textId="1ED74513" w:rsidR="00711E33" w:rsidRPr="000A17A0" w:rsidRDefault="00711E33" w:rsidP="000A17A0">
            <w:pPr>
              <w:tabs>
                <w:tab w:val="left" w:pos="851"/>
                <w:tab w:val="right" w:pos="9072"/>
              </w:tabs>
              <w:rPr>
                <w:rFonts w:eastAsia="Times New Roman" w:cs="Arial"/>
                <w:b/>
                <w:bCs/>
                <w:color w:val="FFFFFF" w:themeColor="background1"/>
                <w:szCs w:val="22"/>
                <w:lang w:eastAsia="en-GB"/>
              </w:rPr>
            </w:pPr>
            <w:r w:rsidRPr="000A17A0">
              <w:rPr>
                <w:rFonts w:eastAsia="Times New Roman" w:cs="Arial"/>
                <w:b/>
                <w:bCs/>
                <w:color w:val="FFFFFF" w:themeColor="background1"/>
                <w:szCs w:val="22"/>
                <w:lang w:eastAsia="en-GB"/>
              </w:rPr>
              <w:t>Example</w:t>
            </w:r>
          </w:p>
        </w:tc>
      </w:tr>
      <w:tr w:rsidR="00711E33" w14:paraId="558C7169" w14:textId="77777777" w:rsidTr="000A17A0">
        <w:tc>
          <w:tcPr>
            <w:tcW w:w="1838" w:type="dxa"/>
          </w:tcPr>
          <w:p w14:paraId="12E3238D" w14:textId="5A85D042" w:rsidR="00711E33" w:rsidRDefault="00711E33" w:rsidP="00916315">
            <w:pPr>
              <w:tabs>
                <w:tab w:val="left" w:pos="851"/>
                <w:tab w:val="right" w:pos="9072"/>
              </w:tabs>
              <w:spacing w:after="240"/>
              <w:rPr>
                <w:rFonts w:eastAsia="Times New Roman" w:cs="Arial"/>
                <w:szCs w:val="22"/>
                <w:lang w:eastAsia="en-GB"/>
              </w:rPr>
            </w:pPr>
            <w:r>
              <w:rPr>
                <w:rFonts w:eastAsia="Times New Roman" w:cs="Arial"/>
                <w:szCs w:val="22"/>
                <w:lang w:eastAsia="en-GB"/>
              </w:rPr>
              <w:t>ADD REG, memory</w:t>
            </w:r>
          </w:p>
        </w:tc>
        <w:tc>
          <w:tcPr>
            <w:tcW w:w="3543" w:type="dxa"/>
          </w:tcPr>
          <w:p w14:paraId="2ED7821C" w14:textId="55F30B79" w:rsidR="00711E33" w:rsidRDefault="00711E33" w:rsidP="00916315">
            <w:pPr>
              <w:tabs>
                <w:tab w:val="left" w:pos="851"/>
                <w:tab w:val="right" w:pos="9072"/>
              </w:tabs>
              <w:spacing w:after="240"/>
              <w:rPr>
                <w:rFonts w:eastAsia="Times New Roman" w:cs="Arial"/>
                <w:szCs w:val="22"/>
                <w:lang w:eastAsia="en-GB"/>
              </w:rPr>
            </w:pPr>
            <w:r>
              <w:rPr>
                <w:rFonts w:eastAsia="Times New Roman" w:cs="Arial"/>
                <w:szCs w:val="22"/>
                <w:lang w:eastAsia="en-GB"/>
              </w:rPr>
              <w:t>Adds a memory location to the current value in a register.</w:t>
            </w:r>
          </w:p>
        </w:tc>
        <w:tc>
          <w:tcPr>
            <w:tcW w:w="3112" w:type="dxa"/>
          </w:tcPr>
          <w:p w14:paraId="1CA73441" w14:textId="7B4A5604" w:rsidR="00711E33" w:rsidRDefault="00711E33" w:rsidP="00916315">
            <w:pPr>
              <w:tabs>
                <w:tab w:val="left" w:pos="851"/>
                <w:tab w:val="right" w:pos="9072"/>
              </w:tabs>
              <w:spacing w:after="240"/>
              <w:rPr>
                <w:rFonts w:eastAsia="Times New Roman" w:cs="Arial"/>
                <w:szCs w:val="22"/>
                <w:lang w:eastAsia="en-GB"/>
              </w:rPr>
            </w:pPr>
            <w:r>
              <w:rPr>
                <w:rFonts w:eastAsia="Times New Roman" w:cs="Arial"/>
                <w:szCs w:val="22"/>
                <w:lang w:eastAsia="en-GB"/>
              </w:rPr>
              <w:t>ADD AL, 3</w:t>
            </w:r>
            <w:r>
              <w:rPr>
                <w:rFonts w:eastAsia="Times New Roman" w:cs="Arial"/>
                <w:szCs w:val="22"/>
                <w:lang w:eastAsia="en-GB"/>
              </w:rPr>
              <w:br/>
            </w:r>
            <w:r>
              <w:rPr>
                <w:rFonts w:eastAsia="Times New Roman" w:cs="Arial"/>
                <w:szCs w:val="22"/>
                <w:lang w:eastAsia="en-GB"/>
              </w:rPr>
              <w:br/>
              <w:t>This instruction adds 3 to the current value of AL. This is the equivalent of:</w:t>
            </w:r>
            <w:r>
              <w:rPr>
                <w:rFonts w:eastAsia="Times New Roman" w:cs="Arial"/>
                <w:szCs w:val="22"/>
                <w:lang w:eastAsia="en-GB"/>
              </w:rPr>
              <w:br/>
              <w:t xml:space="preserve">AL </w:t>
            </w:r>
            <w:r w:rsidRPr="00711E33">
              <w:rPr>
                <w:rFonts w:eastAsia="Times New Roman" w:cs="Arial"/>
                <w:szCs w:val="22"/>
                <w:lang w:eastAsia="en-GB"/>
              </w:rPr>
              <w:sym w:font="Wingdings" w:char="F0DF"/>
            </w:r>
            <w:r>
              <w:rPr>
                <w:rFonts w:eastAsia="Times New Roman" w:cs="Arial"/>
                <w:szCs w:val="22"/>
                <w:lang w:eastAsia="en-GB"/>
              </w:rPr>
              <w:t xml:space="preserve"> AL + 3</w:t>
            </w:r>
          </w:p>
        </w:tc>
      </w:tr>
      <w:tr w:rsidR="00711E33" w14:paraId="7EB55B9C" w14:textId="77777777" w:rsidTr="000A17A0">
        <w:tc>
          <w:tcPr>
            <w:tcW w:w="1838" w:type="dxa"/>
          </w:tcPr>
          <w:p w14:paraId="5BBD47E2" w14:textId="200ECEF2" w:rsidR="00711E33" w:rsidRPr="0049512D" w:rsidRDefault="007C2A21" w:rsidP="00916315">
            <w:pPr>
              <w:tabs>
                <w:tab w:val="left" w:pos="851"/>
                <w:tab w:val="right" w:pos="9072"/>
              </w:tabs>
              <w:spacing w:after="240"/>
              <w:rPr>
                <w:rFonts w:eastAsia="Times New Roman" w:cs="Arial"/>
                <w:color w:val="FF0000"/>
                <w:szCs w:val="22"/>
                <w:lang w:eastAsia="en-GB"/>
              </w:rPr>
            </w:pPr>
            <w:r w:rsidRPr="0049512D">
              <w:rPr>
                <w:rFonts w:eastAsia="Times New Roman" w:cs="Arial"/>
                <w:color w:val="FF0000"/>
                <w:szCs w:val="22"/>
                <w:lang w:eastAsia="en-GB"/>
              </w:rPr>
              <w:t>JMP label</w:t>
            </w:r>
          </w:p>
        </w:tc>
        <w:tc>
          <w:tcPr>
            <w:tcW w:w="3543" w:type="dxa"/>
          </w:tcPr>
          <w:p w14:paraId="077BA21D" w14:textId="79BD4E9F" w:rsidR="00711E33" w:rsidRPr="0049512D" w:rsidRDefault="007C2A21" w:rsidP="00916315">
            <w:pPr>
              <w:tabs>
                <w:tab w:val="left" w:pos="851"/>
                <w:tab w:val="right" w:pos="9072"/>
              </w:tabs>
              <w:spacing w:after="240"/>
              <w:rPr>
                <w:rFonts w:eastAsia="Times New Roman" w:cs="Arial"/>
                <w:color w:val="FF0000"/>
                <w:szCs w:val="22"/>
                <w:lang w:eastAsia="en-GB"/>
              </w:rPr>
            </w:pPr>
            <w:r w:rsidRPr="0049512D">
              <w:rPr>
                <w:rFonts w:eastAsia="Times New Roman" w:cs="Arial"/>
                <w:color w:val="FF0000"/>
                <w:szCs w:val="22"/>
                <w:lang w:eastAsia="en-GB"/>
              </w:rPr>
              <w:t>Jumps to another part of the program.</w:t>
            </w:r>
          </w:p>
        </w:tc>
        <w:tc>
          <w:tcPr>
            <w:tcW w:w="3112" w:type="dxa"/>
          </w:tcPr>
          <w:p w14:paraId="2D06F36D" w14:textId="00CF4F08" w:rsidR="00711E33" w:rsidRPr="0049512D" w:rsidRDefault="007C2A21" w:rsidP="00916315">
            <w:pPr>
              <w:tabs>
                <w:tab w:val="left" w:pos="851"/>
                <w:tab w:val="right" w:pos="9072"/>
              </w:tabs>
              <w:spacing w:after="240"/>
              <w:rPr>
                <w:rFonts w:eastAsia="Times New Roman" w:cs="Arial"/>
                <w:color w:val="FF0000"/>
                <w:szCs w:val="22"/>
                <w:lang w:eastAsia="en-GB"/>
              </w:rPr>
            </w:pPr>
            <w:r w:rsidRPr="0049512D">
              <w:rPr>
                <w:rFonts w:eastAsia="Times New Roman" w:cs="Arial"/>
                <w:color w:val="FF0000"/>
                <w:szCs w:val="22"/>
                <w:lang w:eastAsia="en-GB"/>
              </w:rPr>
              <w:t>MOV AL, 5</w:t>
            </w:r>
            <w:r w:rsidRPr="0049512D">
              <w:rPr>
                <w:rFonts w:eastAsia="Times New Roman" w:cs="Arial"/>
                <w:color w:val="FF0000"/>
                <w:szCs w:val="22"/>
                <w:lang w:eastAsia="en-GB"/>
              </w:rPr>
              <w:br/>
              <w:t>JMP label1</w:t>
            </w:r>
            <w:r w:rsidRPr="0049512D">
              <w:rPr>
                <w:rFonts w:eastAsia="Times New Roman" w:cs="Arial"/>
                <w:color w:val="FF0000"/>
                <w:szCs w:val="22"/>
                <w:lang w:eastAsia="en-GB"/>
              </w:rPr>
              <w:br/>
              <w:t>MOV AL, 6</w:t>
            </w:r>
            <w:r w:rsidRPr="0049512D">
              <w:rPr>
                <w:rFonts w:eastAsia="Times New Roman" w:cs="Arial"/>
                <w:color w:val="FF0000"/>
                <w:szCs w:val="22"/>
                <w:lang w:eastAsia="en-GB"/>
              </w:rPr>
              <w:br/>
              <w:t>label1:</w:t>
            </w:r>
            <w:r w:rsidRPr="0049512D">
              <w:rPr>
                <w:rFonts w:eastAsia="Times New Roman" w:cs="Arial"/>
                <w:color w:val="FF0000"/>
                <w:szCs w:val="22"/>
                <w:lang w:eastAsia="en-GB"/>
              </w:rPr>
              <w:br/>
              <w:t>MOV AL, 7</w:t>
            </w:r>
            <w:r w:rsidRPr="0049512D">
              <w:rPr>
                <w:rFonts w:eastAsia="Times New Roman" w:cs="Arial"/>
                <w:color w:val="FF0000"/>
                <w:szCs w:val="22"/>
                <w:lang w:eastAsia="en-GB"/>
              </w:rPr>
              <w:br/>
            </w:r>
            <w:r w:rsidRPr="0049512D">
              <w:rPr>
                <w:rFonts w:eastAsia="Times New Roman" w:cs="Arial"/>
                <w:color w:val="FF0000"/>
                <w:szCs w:val="22"/>
                <w:lang w:eastAsia="en-GB"/>
              </w:rPr>
              <w:br/>
              <w:t>The instruction MOV AL, 6 won’t be run.</w:t>
            </w:r>
          </w:p>
        </w:tc>
      </w:tr>
      <w:tr w:rsidR="007C2A21" w14:paraId="7E0B9590" w14:textId="77777777" w:rsidTr="000A17A0">
        <w:tc>
          <w:tcPr>
            <w:tcW w:w="1838" w:type="dxa"/>
          </w:tcPr>
          <w:p w14:paraId="47868036" w14:textId="0AC7E1F8" w:rsidR="007C2A21" w:rsidRPr="0049512D" w:rsidRDefault="007C2A21" w:rsidP="00916315">
            <w:pPr>
              <w:tabs>
                <w:tab w:val="left" w:pos="851"/>
                <w:tab w:val="right" w:pos="9072"/>
              </w:tabs>
              <w:spacing w:after="240"/>
              <w:rPr>
                <w:rFonts w:eastAsia="Times New Roman" w:cs="Arial"/>
                <w:color w:val="FF0000"/>
                <w:szCs w:val="22"/>
                <w:lang w:eastAsia="en-GB"/>
              </w:rPr>
            </w:pPr>
            <w:bookmarkStart w:id="0" w:name="_Hlk85098233"/>
            <w:r w:rsidRPr="0049512D">
              <w:rPr>
                <w:rFonts w:eastAsia="Times New Roman" w:cs="Arial"/>
                <w:color w:val="FF0000"/>
                <w:szCs w:val="22"/>
                <w:lang w:eastAsia="en-GB"/>
              </w:rPr>
              <w:t>MOV REG, memory</w:t>
            </w:r>
          </w:p>
        </w:tc>
        <w:tc>
          <w:tcPr>
            <w:tcW w:w="3543" w:type="dxa"/>
          </w:tcPr>
          <w:p w14:paraId="0DF1746C" w14:textId="4C9AC245" w:rsidR="007C2A21" w:rsidRPr="0049512D" w:rsidRDefault="007C2A21" w:rsidP="00916315">
            <w:pPr>
              <w:tabs>
                <w:tab w:val="left" w:pos="851"/>
                <w:tab w:val="right" w:pos="9072"/>
              </w:tabs>
              <w:spacing w:after="240"/>
              <w:rPr>
                <w:rFonts w:eastAsia="Times New Roman" w:cs="Arial"/>
                <w:color w:val="FF0000"/>
                <w:szCs w:val="22"/>
                <w:lang w:eastAsia="en-GB"/>
              </w:rPr>
            </w:pPr>
            <w:r w:rsidRPr="0049512D">
              <w:rPr>
                <w:rFonts w:eastAsia="Times New Roman" w:cs="Arial"/>
                <w:color w:val="FF0000"/>
                <w:szCs w:val="22"/>
                <w:lang w:eastAsia="en-GB"/>
              </w:rPr>
              <w:t>Copy a value in memory into a register.</w:t>
            </w:r>
          </w:p>
        </w:tc>
        <w:tc>
          <w:tcPr>
            <w:tcW w:w="3112" w:type="dxa"/>
          </w:tcPr>
          <w:p w14:paraId="030BFD93" w14:textId="6F731CFF" w:rsidR="007C2A21" w:rsidRPr="0049512D" w:rsidRDefault="007C2A21" w:rsidP="00916315">
            <w:pPr>
              <w:tabs>
                <w:tab w:val="left" w:pos="851"/>
                <w:tab w:val="right" w:pos="9072"/>
              </w:tabs>
              <w:spacing w:after="240"/>
              <w:rPr>
                <w:rFonts w:eastAsia="Times New Roman" w:cs="Arial"/>
                <w:color w:val="FF0000"/>
                <w:szCs w:val="22"/>
                <w:lang w:eastAsia="en-GB"/>
              </w:rPr>
            </w:pPr>
            <w:r w:rsidRPr="0049512D">
              <w:rPr>
                <w:rFonts w:eastAsia="Times New Roman" w:cs="Arial"/>
                <w:color w:val="FF0000"/>
                <w:szCs w:val="22"/>
                <w:lang w:eastAsia="en-GB"/>
              </w:rPr>
              <w:t>MOV AL, 5</w:t>
            </w:r>
            <w:r w:rsidRPr="0049512D">
              <w:rPr>
                <w:rFonts w:eastAsia="Times New Roman" w:cs="Arial"/>
                <w:color w:val="FF0000"/>
                <w:szCs w:val="22"/>
                <w:lang w:eastAsia="en-GB"/>
              </w:rPr>
              <w:br/>
            </w:r>
            <w:r w:rsidRPr="0049512D">
              <w:rPr>
                <w:rFonts w:eastAsia="Times New Roman" w:cs="Arial"/>
                <w:color w:val="FF0000"/>
                <w:szCs w:val="22"/>
                <w:lang w:eastAsia="en-GB"/>
              </w:rPr>
              <w:br/>
              <w:t>Moves 5 into the register AL</w:t>
            </w:r>
          </w:p>
        </w:tc>
      </w:tr>
      <w:bookmarkEnd w:id="0"/>
      <w:tr w:rsidR="007C2A21" w14:paraId="014DB728" w14:textId="77777777" w:rsidTr="000A17A0">
        <w:tc>
          <w:tcPr>
            <w:tcW w:w="1838" w:type="dxa"/>
          </w:tcPr>
          <w:p w14:paraId="4012E6CC" w14:textId="6BA45463" w:rsidR="007C2A21" w:rsidRPr="0049512D" w:rsidRDefault="0049512D" w:rsidP="00916315">
            <w:pPr>
              <w:tabs>
                <w:tab w:val="left" w:pos="851"/>
                <w:tab w:val="right" w:pos="9072"/>
              </w:tabs>
              <w:spacing w:after="240"/>
              <w:rPr>
                <w:rFonts w:eastAsia="Times New Roman" w:cs="Arial"/>
                <w:color w:val="FF0000"/>
                <w:szCs w:val="22"/>
                <w:lang w:eastAsia="en-GB"/>
              </w:rPr>
            </w:pPr>
            <w:r w:rsidRPr="0049512D">
              <w:rPr>
                <w:rFonts w:eastAsia="Times New Roman" w:cs="Arial"/>
                <w:color w:val="FF0000"/>
                <w:szCs w:val="22"/>
                <w:lang w:eastAsia="en-GB"/>
              </w:rPr>
              <w:t>HLT</w:t>
            </w:r>
          </w:p>
        </w:tc>
        <w:tc>
          <w:tcPr>
            <w:tcW w:w="3543" w:type="dxa"/>
          </w:tcPr>
          <w:p w14:paraId="302CFBAC" w14:textId="02B00624" w:rsidR="007C2A21" w:rsidRPr="0049512D" w:rsidRDefault="0049512D" w:rsidP="00916315">
            <w:pPr>
              <w:tabs>
                <w:tab w:val="left" w:pos="851"/>
                <w:tab w:val="right" w:pos="9072"/>
              </w:tabs>
              <w:spacing w:after="240"/>
              <w:rPr>
                <w:rFonts w:eastAsia="Times New Roman" w:cs="Arial"/>
                <w:color w:val="FF0000"/>
                <w:szCs w:val="22"/>
                <w:lang w:eastAsia="en-GB"/>
              </w:rPr>
            </w:pPr>
            <w:r w:rsidRPr="0049512D">
              <w:rPr>
                <w:rFonts w:eastAsia="Times New Roman" w:cs="Arial"/>
                <w:color w:val="FF0000"/>
                <w:szCs w:val="22"/>
                <w:lang w:eastAsia="en-GB"/>
              </w:rPr>
              <w:t xml:space="preserve">Halts the program. In some </w:t>
            </w:r>
            <w:proofErr w:type="gramStart"/>
            <w:r w:rsidRPr="0049512D">
              <w:rPr>
                <w:rFonts w:eastAsia="Times New Roman" w:cs="Arial"/>
                <w:color w:val="FF0000"/>
                <w:szCs w:val="22"/>
                <w:lang w:eastAsia="en-GB"/>
              </w:rPr>
              <w:t>cases</w:t>
            </w:r>
            <w:proofErr w:type="gramEnd"/>
            <w:r w:rsidRPr="0049512D">
              <w:rPr>
                <w:rFonts w:eastAsia="Times New Roman" w:cs="Arial"/>
                <w:color w:val="FF0000"/>
                <w:szCs w:val="22"/>
                <w:lang w:eastAsia="en-GB"/>
              </w:rPr>
              <w:t xml:space="preserve"> the operating system may do this in order to suspend the system.</w:t>
            </w:r>
          </w:p>
        </w:tc>
        <w:tc>
          <w:tcPr>
            <w:tcW w:w="3112" w:type="dxa"/>
          </w:tcPr>
          <w:p w14:paraId="48BFCDF9" w14:textId="0F6C945B" w:rsidR="007C2A21" w:rsidRPr="0049512D" w:rsidRDefault="0049512D" w:rsidP="00916315">
            <w:pPr>
              <w:tabs>
                <w:tab w:val="left" w:pos="851"/>
                <w:tab w:val="right" w:pos="9072"/>
              </w:tabs>
              <w:spacing w:after="240"/>
              <w:rPr>
                <w:rFonts w:eastAsia="Times New Roman" w:cs="Arial"/>
                <w:color w:val="FF0000"/>
                <w:szCs w:val="22"/>
                <w:lang w:eastAsia="en-GB"/>
              </w:rPr>
            </w:pPr>
            <w:r w:rsidRPr="0049512D">
              <w:rPr>
                <w:rFonts w:eastAsia="Times New Roman" w:cs="Arial"/>
                <w:color w:val="FF0000"/>
                <w:szCs w:val="22"/>
                <w:lang w:eastAsia="en-GB"/>
              </w:rPr>
              <w:t>HLT</w:t>
            </w:r>
          </w:p>
        </w:tc>
      </w:tr>
    </w:tbl>
    <w:p w14:paraId="3C467D78" w14:textId="1BBDEC6A" w:rsidR="00FB03BC" w:rsidRDefault="0049512D" w:rsidP="000A17A0">
      <w:pPr>
        <w:pStyle w:val="PGAnswers-2ndlevel"/>
        <w:spacing w:before="240"/>
      </w:pPr>
      <w:r>
        <w:t>The examples given a</w:t>
      </w:r>
      <w:r w:rsidR="00F61F25">
        <w:t>re</w:t>
      </w:r>
      <w:r>
        <w:t xml:space="preserve"> just three possibilities. There are 81 instructions in the Intel 8086 instruction set.</w:t>
      </w:r>
    </w:p>
    <w:p w14:paraId="77E66621" w14:textId="77777777" w:rsidR="000A17A0" w:rsidRDefault="000A17A0">
      <w:pPr>
        <w:rPr>
          <w:rFonts w:cs="Arial"/>
          <w:b/>
          <w:bCs/>
          <w:sz w:val="28"/>
          <w:szCs w:val="28"/>
        </w:rPr>
      </w:pPr>
      <w:r>
        <w:rPr>
          <w:rFonts w:cs="Arial"/>
          <w:b/>
          <w:bCs/>
          <w:sz w:val="28"/>
          <w:szCs w:val="28"/>
        </w:rPr>
        <w:br w:type="page"/>
      </w:r>
    </w:p>
    <w:p w14:paraId="5B066A21" w14:textId="62B94058" w:rsidR="004D5A96" w:rsidRPr="00167893" w:rsidRDefault="004D5A96" w:rsidP="00B53791">
      <w:pPr>
        <w:spacing w:after="240"/>
        <w:rPr>
          <w:rFonts w:cs="Arial"/>
          <w:b/>
          <w:bCs/>
          <w:sz w:val="28"/>
          <w:szCs w:val="28"/>
        </w:rPr>
      </w:pPr>
      <w:r w:rsidRPr="00167893">
        <w:rPr>
          <w:rFonts w:cs="Arial"/>
          <w:b/>
          <w:bCs/>
          <w:sz w:val="28"/>
          <w:szCs w:val="28"/>
        </w:rPr>
        <w:lastRenderedPageBreak/>
        <w:t>Task 2</w:t>
      </w:r>
    </w:p>
    <w:p w14:paraId="3137ABD8" w14:textId="762EECC3" w:rsidR="004E6D60" w:rsidRDefault="004E6D60" w:rsidP="004E6D60">
      <w:pPr>
        <w:pStyle w:val="PGQuestion-toplevel"/>
      </w:pPr>
      <w:r>
        <w:t>1.</w:t>
      </w:r>
      <w:r>
        <w:tab/>
      </w:r>
      <w:r w:rsidRPr="008A14B8">
        <w:t>Below are three devices that use embedded systems. Complete the table below the pictures and state how these devices use embedded systems</w:t>
      </w:r>
      <w:r w:rsidR="00F61F25">
        <w:t>.</w:t>
      </w:r>
    </w:p>
    <w:tbl>
      <w:tblPr>
        <w:tblStyle w:val="TableGrid"/>
        <w:tblW w:w="0" w:type="auto"/>
        <w:tblInd w:w="425" w:type="dxa"/>
        <w:tblCellMar>
          <w:top w:w="57" w:type="dxa"/>
          <w:bottom w:w="57" w:type="dxa"/>
        </w:tblCellMar>
        <w:tblLook w:val="04A0" w:firstRow="1" w:lastRow="0" w:firstColumn="1" w:lastColumn="0" w:noHBand="0" w:noVBand="1"/>
      </w:tblPr>
      <w:tblGrid>
        <w:gridCol w:w="3114"/>
        <w:gridCol w:w="5477"/>
      </w:tblGrid>
      <w:tr w:rsidR="004E6D60" w14:paraId="123893E1" w14:textId="77777777" w:rsidTr="000A17A0">
        <w:trPr>
          <w:trHeight w:val="1744"/>
        </w:trPr>
        <w:tc>
          <w:tcPr>
            <w:tcW w:w="3114" w:type="dxa"/>
            <w:vAlign w:val="center"/>
          </w:tcPr>
          <w:p w14:paraId="3FC851EA" w14:textId="77777777" w:rsidR="004E6D60" w:rsidRDefault="004E6D60" w:rsidP="000A17A0">
            <w:pPr>
              <w:pStyle w:val="PGQuestion-toplevel"/>
              <w:ind w:left="0" w:firstLine="0"/>
              <w:jc w:val="center"/>
            </w:pPr>
            <w:r w:rsidRPr="00BB0167">
              <w:rPr>
                <w:noProof/>
              </w:rPr>
              <w:drawing>
                <wp:inline distT="0" distB="0" distL="0" distR="0" wp14:anchorId="3342C2FD" wp14:editId="233F27B9">
                  <wp:extent cx="1428750" cy="1071563"/>
                  <wp:effectExtent l="0" t="0" r="0" b="0"/>
                  <wp:docPr id="23" name="Picture 23" descr="C:\Users\Rob\Dropbox\PG Online\Artwork Stock Images\Shutterstock images\shutterstock_83924713 digital cam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PG Online\Artwork Stock Images\Shutterstock images\shutterstock_83924713 digital camera.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2998" cy="1082249"/>
                          </a:xfrm>
                          <a:prstGeom prst="rect">
                            <a:avLst/>
                          </a:prstGeom>
                          <a:noFill/>
                          <a:ln>
                            <a:noFill/>
                          </a:ln>
                        </pic:spPr>
                      </pic:pic>
                    </a:graphicData>
                  </a:graphic>
                </wp:inline>
              </w:drawing>
            </w:r>
          </w:p>
        </w:tc>
        <w:tc>
          <w:tcPr>
            <w:tcW w:w="5477" w:type="dxa"/>
          </w:tcPr>
          <w:p w14:paraId="02FB4CB0" w14:textId="77777777" w:rsidR="004E6D60" w:rsidRPr="008A14B8" w:rsidRDefault="004E6D60" w:rsidP="00243A00">
            <w:pPr>
              <w:rPr>
                <w:rFonts w:cs="Arial"/>
                <w:color w:val="FF0000"/>
              </w:rPr>
            </w:pPr>
            <w:r w:rsidRPr="008A14B8">
              <w:rPr>
                <w:rFonts w:cs="Arial"/>
                <w:color w:val="FF0000"/>
              </w:rPr>
              <w:t>Used to control the functionality, such as:</w:t>
            </w:r>
          </w:p>
          <w:p w14:paraId="7DB9A4C5" w14:textId="77777777" w:rsidR="004E6D60" w:rsidRPr="008A14B8" w:rsidRDefault="004E6D60" w:rsidP="00243A00">
            <w:pPr>
              <w:rPr>
                <w:rFonts w:cs="Arial"/>
                <w:color w:val="FF0000"/>
              </w:rPr>
            </w:pPr>
            <w:r>
              <w:rPr>
                <w:rFonts w:cs="Arial"/>
                <w:color w:val="FF0000"/>
              </w:rPr>
              <w:t>P</w:t>
            </w:r>
            <w:r w:rsidRPr="008A14B8">
              <w:rPr>
                <w:rFonts w:cs="Arial"/>
                <w:color w:val="FF0000"/>
              </w:rPr>
              <w:t>ower on/off</w:t>
            </w:r>
          </w:p>
          <w:p w14:paraId="55F3198C" w14:textId="77777777" w:rsidR="004E6D60" w:rsidRPr="008A14B8" w:rsidRDefault="004E6D60" w:rsidP="00243A00">
            <w:pPr>
              <w:rPr>
                <w:rFonts w:cs="Arial"/>
                <w:color w:val="FF0000"/>
              </w:rPr>
            </w:pPr>
            <w:r>
              <w:rPr>
                <w:rFonts w:cs="Arial"/>
                <w:color w:val="FF0000"/>
              </w:rPr>
              <w:t xml:space="preserve">Opening and closing </w:t>
            </w:r>
            <w:r w:rsidRPr="008A14B8">
              <w:rPr>
                <w:rFonts w:cs="Arial"/>
                <w:color w:val="FF0000"/>
              </w:rPr>
              <w:t>the shutter</w:t>
            </w:r>
          </w:p>
          <w:p w14:paraId="6A27E3B4" w14:textId="77777777" w:rsidR="004E6D60" w:rsidRPr="008A14B8" w:rsidRDefault="004E6D60" w:rsidP="00243A00">
            <w:pPr>
              <w:rPr>
                <w:rFonts w:cs="Arial"/>
                <w:color w:val="FF0000"/>
              </w:rPr>
            </w:pPr>
            <w:r>
              <w:rPr>
                <w:rFonts w:cs="Arial"/>
                <w:color w:val="FF0000"/>
              </w:rPr>
              <w:t>When</w:t>
            </w:r>
            <w:r w:rsidRPr="008A14B8">
              <w:rPr>
                <w:rFonts w:cs="Arial"/>
                <w:color w:val="FF0000"/>
              </w:rPr>
              <w:t xml:space="preserve"> to use the flash</w:t>
            </w:r>
          </w:p>
          <w:p w14:paraId="1757540C" w14:textId="77777777" w:rsidR="004E6D60" w:rsidRPr="008A14B8" w:rsidRDefault="004E6D60" w:rsidP="00243A00">
            <w:pPr>
              <w:rPr>
                <w:rFonts w:cs="Arial"/>
                <w:color w:val="FF0000"/>
              </w:rPr>
            </w:pPr>
            <w:r>
              <w:rPr>
                <w:rFonts w:cs="Arial"/>
                <w:color w:val="FF0000"/>
              </w:rPr>
              <w:t>Image processing</w:t>
            </w:r>
          </w:p>
          <w:p w14:paraId="0C401A2B" w14:textId="77777777" w:rsidR="004E6D60" w:rsidRDefault="004E6D60" w:rsidP="00243A00">
            <w:pPr>
              <w:pStyle w:val="PGQuestion-toplevel"/>
              <w:ind w:left="0" w:firstLine="0"/>
            </w:pPr>
            <w:r>
              <w:rPr>
                <w:color w:val="FF0000"/>
              </w:rPr>
              <w:t>Provide a user interface</w:t>
            </w:r>
          </w:p>
        </w:tc>
      </w:tr>
      <w:tr w:rsidR="004E6D60" w14:paraId="41161DA2" w14:textId="77777777" w:rsidTr="000A17A0">
        <w:tc>
          <w:tcPr>
            <w:tcW w:w="3114" w:type="dxa"/>
            <w:vAlign w:val="center"/>
          </w:tcPr>
          <w:p w14:paraId="1F8DD151" w14:textId="77777777" w:rsidR="004E6D60" w:rsidRDefault="004E6D60" w:rsidP="000A17A0">
            <w:pPr>
              <w:pStyle w:val="PGQuestion-toplevel"/>
              <w:ind w:left="0" w:firstLine="0"/>
              <w:jc w:val="center"/>
            </w:pPr>
            <w:r>
              <w:rPr>
                <w:noProof/>
              </w:rPr>
              <w:drawing>
                <wp:inline distT="0" distB="0" distL="0" distR="0" wp14:anchorId="48E3A672" wp14:editId="60752CC4">
                  <wp:extent cx="1691005" cy="981039"/>
                  <wp:effectExtent l="0" t="0" r="4445" b="0"/>
                  <wp:docPr id="29" name="Picture 29" descr="A picture containing microwave, oven, indoor, moni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microwave, oven, indoor, monitor&#10;&#10;Description automatically generated"/>
                          <pic:cNvPicPr>
                            <a:picLocks noChangeAspect="1"/>
                          </pic:cNvPicPr>
                        </pic:nvPicPr>
                        <pic:blipFill rotWithShape="1">
                          <a:blip r:embed="rId15" cstate="print">
                            <a:extLst>
                              <a:ext uri="{28A0092B-C50C-407E-A947-70E740481C1C}">
                                <a14:useLocalDpi xmlns:a14="http://schemas.microsoft.com/office/drawing/2010/main" val="0"/>
                              </a:ext>
                            </a:extLst>
                          </a:blip>
                          <a:srcRect t="13042"/>
                          <a:stretch/>
                        </pic:blipFill>
                        <pic:spPr bwMode="auto">
                          <a:xfrm>
                            <a:off x="0" y="0"/>
                            <a:ext cx="1725744" cy="1001193"/>
                          </a:xfrm>
                          <a:prstGeom prst="rect">
                            <a:avLst/>
                          </a:prstGeom>
                          <a:ln>
                            <a:noFill/>
                          </a:ln>
                          <a:extLst>
                            <a:ext uri="{53640926-AAD7-44D8-BBD7-CCE9431645EC}">
                              <a14:shadowObscured xmlns:a14="http://schemas.microsoft.com/office/drawing/2010/main"/>
                            </a:ext>
                          </a:extLst>
                        </pic:spPr>
                      </pic:pic>
                    </a:graphicData>
                  </a:graphic>
                </wp:inline>
              </w:drawing>
            </w:r>
          </w:p>
        </w:tc>
        <w:tc>
          <w:tcPr>
            <w:tcW w:w="5477" w:type="dxa"/>
          </w:tcPr>
          <w:p w14:paraId="1EA3DB35" w14:textId="77777777" w:rsidR="004E6D60" w:rsidRPr="008A14B8" w:rsidRDefault="004E6D60" w:rsidP="00243A00">
            <w:pPr>
              <w:rPr>
                <w:rFonts w:cs="Arial"/>
                <w:color w:val="FF0000"/>
              </w:rPr>
            </w:pPr>
            <w:r w:rsidRPr="008A14B8">
              <w:rPr>
                <w:rFonts w:cs="Arial"/>
                <w:color w:val="FF0000"/>
              </w:rPr>
              <w:t>Used to control the functionality, such as:</w:t>
            </w:r>
          </w:p>
          <w:p w14:paraId="0F1D3E5F" w14:textId="77777777" w:rsidR="004E6D60" w:rsidRPr="008A14B8" w:rsidRDefault="004E6D60" w:rsidP="00243A00">
            <w:pPr>
              <w:rPr>
                <w:rFonts w:cs="Arial"/>
                <w:color w:val="FF0000"/>
              </w:rPr>
            </w:pPr>
            <w:r>
              <w:rPr>
                <w:rFonts w:cs="Arial"/>
                <w:color w:val="FF0000"/>
              </w:rPr>
              <w:t>P</w:t>
            </w:r>
            <w:r w:rsidRPr="008A14B8">
              <w:rPr>
                <w:rFonts w:cs="Arial"/>
                <w:color w:val="FF0000"/>
              </w:rPr>
              <w:t>ower on/off</w:t>
            </w:r>
          </w:p>
          <w:p w14:paraId="6FEE8C3D" w14:textId="77777777" w:rsidR="004E6D60" w:rsidRDefault="004E6D60" w:rsidP="00243A00">
            <w:pPr>
              <w:rPr>
                <w:rFonts w:cs="Arial"/>
                <w:color w:val="FF0000"/>
              </w:rPr>
            </w:pPr>
            <w:r>
              <w:rPr>
                <w:rFonts w:cs="Arial"/>
                <w:color w:val="FF0000"/>
              </w:rPr>
              <w:t>Turntable on/off (if present)</w:t>
            </w:r>
          </w:p>
          <w:p w14:paraId="2D86F62C" w14:textId="77777777" w:rsidR="004E6D60" w:rsidRPr="008A14B8" w:rsidRDefault="004E6D60" w:rsidP="00243A00">
            <w:pPr>
              <w:rPr>
                <w:rFonts w:cs="Arial"/>
                <w:color w:val="FF0000"/>
              </w:rPr>
            </w:pPr>
            <w:r>
              <w:rPr>
                <w:rFonts w:cs="Arial"/>
                <w:color w:val="FF0000"/>
              </w:rPr>
              <w:t>D</w:t>
            </w:r>
            <w:r w:rsidRPr="008A14B8">
              <w:rPr>
                <w:rFonts w:cs="Arial"/>
                <w:color w:val="FF0000"/>
              </w:rPr>
              <w:t>isplay the timer/menu</w:t>
            </w:r>
          </w:p>
          <w:p w14:paraId="2D9ED31F" w14:textId="77777777" w:rsidR="004E6D60" w:rsidRDefault="004E6D60" w:rsidP="00243A00">
            <w:pPr>
              <w:pStyle w:val="PGQuestion-toplevel"/>
              <w:ind w:left="0" w:firstLine="0"/>
            </w:pPr>
            <w:r>
              <w:rPr>
                <w:color w:val="FF0000"/>
              </w:rPr>
              <w:t>T</w:t>
            </w:r>
            <w:r w:rsidRPr="008A14B8">
              <w:rPr>
                <w:color w:val="FF0000"/>
              </w:rPr>
              <w:t>urn</w:t>
            </w:r>
            <w:r>
              <w:rPr>
                <w:color w:val="FF0000"/>
              </w:rPr>
              <w:t>s</w:t>
            </w:r>
            <w:r w:rsidRPr="008A14B8">
              <w:rPr>
                <w:color w:val="FF0000"/>
              </w:rPr>
              <w:t xml:space="preserve"> the light on inside</w:t>
            </w:r>
          </w:p>
        </w:tc>
      </w:tr>
      <w:tr w:rsidR="004E6D60" w14:paraId="1B9ADF2D" w14:textId="77777777" w:rsidTr="000A17A0">
        <w:trPr>
          <w:trHeight w:val="1474"/>
        </w:trPr>
        <w:tc>
          <w:tcPr>
            <w:tcW w:w="3114" w:type="dxa"/>
            <w:vAlign w:val="center"/>
          </w:tcPr>
          <w:p w14:paraId="087BB3BC" w14:textId="02E516F3" w:rsidR="004E6D60" w:rsidRDefault="006944A8" w:rsidP="000A17A0">
            <w:pPr>
              <w:pStyle w:val="PGQuestion-toplevel"/>
              <w:ind w:left="0" w:firstLine="0"/>
              <w:jc w:val="center"/>
            </w:pPr>
            <w:r>
              <w:rPr>
                <w:noProof/>
              </w:rPr>
              <w:drawing>
                <wp:inline distT="0" distB="0" distL="0" distR="0" wp14:anchorId="2EE4841D" wp14:editId="74C6068D">
                  <wp:extent cx="1349950" cy="2316370"/>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349950" cy="2316370"/>
                          </a:xfrm>
                          <a:prstGeom prst="rect">
                            <a:avLst/>
                          </a:prstGeom>
                          <a:noFill/>
                          <a:ln>
                            <a:noFill/>
                          </a:ln>
                        </pic:spPr>
                      </pic:pic>
                    </a:graphicData>
                  </a:graphic>
                </wp:inline>
              </w:drawing>
            </w:r>
          </w:p>
        </w:tc>
        <w:tc>
          <w:tcPr>
            <w:tcW w:w="5477" w:type="dxa"/>
          </w:tcPr>
          <w:p w14:paraId="11C74271" w14:textId="77777777" w:rsidR="004E6D60" w:rsidRPr="006944A8" w:rsidRDefault="006944A8" w:rsidP="00243A00">
            <w:pPr>
              <w:pStyle w:val="PGQuestion-toplevel"/>
              <w:ind w:left="0" w:firstLine="0"/>
              <w:rPr>
                <w:color w:val="FF0000"/>
              </w:rPr>
            </w:pPr>
            <w:r w:rsidRPr="006944A8">
              <w:rPr>
                <w:color w:val="FF0000"/>
              </w:rPr>
              <w:t>Used to control which items are released from the vending machine</w:t>
            </w:r>
          </w:p>
          <w:p w14:paraId="64470F9E" w14:textId="677848F5" w:rsidR="006944A8" w:rsidRPr="006944A8" w:rsidRDefault="006944A8" w:rsidP="00243A00">
            <w:pPr>
              <w:pStyle w:val="PGQuestion-toplevel"/>
              <w:ind w:left="0" w:firstLine="0"/>
              <w:rPr>
                <w:color w:val="FF0000"/>
              </w:rPr>
            </w:pPr>
            <w:r w:rsidRPr="006944A8">
              <w:rPr>
                <w:color w:val="FF0000"/>
              </w:rPr>
              <w:t>Coins must be detected and added</w:t>
            </w:r>
          </w:p>
          <w:p w14:paraId="29D4AB7B" w14:textId="77777777" w:rsidR="006944A8" w:rsidRPr="006944A8" w:rsidRDefault="006944A8" w:rsidP="00243A00">
            <w:pPr>
              <w:pStyle w:val="PGQuestion-toplevel"/>
              <w:ind w:left="0" w:firstLine="0"/>
              <w:rPr>
                <w:color w:val="FF0000"/>
              </w:rPr>
            </w:pPr>
            <w:r w:rsidRPr="006944A8">
              <w:rPr>
                <w:color w:val="FF0000"/>
              </w:rPr>
              <w:t>The item selected must be checked for its price</w:t>
            </w:r>
          </w:p>
          <w:p w14:paraId="591E128D" w14:textId="77777777" w:rsidR="006944A8" w:rsidRPr="006944A8" w:rsidRDefault="006944A8" w:rsidP="00243A00">
            <w:pPr>
              <w:pStyle w:val="PGQuestion-toplevel"/>
              <w:ind w:left="0" w:firstLine="0"/>
              <w:rPr>
                <w:color w:val="FF0000"/>
              </w:rPr>
            </w:pPr>
            <w:r w:rsidRPr="006944A8">
              <w:rPr>
                <w:color w:val="FF0000"/>
              </w:rPr>
              <w:t xml:space="preserve">If enough money is given, the product is </w:t>
            </w:r>
            <w:proofErr w:type="gramStart"/>
            <w:r w:rsidRPr="006944A8">
              <w:rPr>
                <w:color w:val="FF0000"/>
              </w:rPr>
              <w:t>released</w:t>
            </w:r>
            <w:proofErr w:type="gramEnd"/>
            <w:r w:rsidRPr="006944A8">
              <w:rPr>
                <w:color w:val="FF0000"/>
              </w:rPr>
              <w:t xml:space="preserve"> and any change given</w:t>
            </w:r>
          </w:p>
          <w:p w14:paraId="354B0F68" w14:textId="4C4EE2B6" w:rsidR="006944A8" w:rsidRDefault="006944A8" w:rsidP="00243A00">
            <w:pPr>
              <w:pStyle w:val="PGQuestion-toplevel"/>
              <w:ind w:left="0" w:firstLine="0"/>
            </w:pPr>
            <w:r w:rsidRPr="006944A8">
              <w:rPr>
                <w:color w:val="FF0000"/>
              </w:rPr>
              <w:t>If a card is used, the amount to charge will be sent to the payment merchant (card company).</w:t>
            </w:r>
          </w:p>
        </w:tc>
      </w:tr>
    </w:tbl>
    <w:p w14:paraId="3AB9D7BE" w14:textId="77777777" w:rsidR="004E6D60" w:rsidRDefault="004E6D60" w:rsidP="000A17A0">
      <w:pPr>
        <w:pStyle w:val="PGQuestion-toplevel"/>
        <w:spacing w:before="240"/>
      </w:pPr>
      <w:r>
        <w:t>2.</w:t>
      </w:r>
      <w:r>
        <w:tab/>
        <w:t>Research other embedded systems that are used today.</w:t>
      </w:r>
    </w:p>
    <w:p w14:paraId="06967762" w14:textId="3A9D7F95" w:rsidR="004E6D60" w:rsidRDefault="006944A8" w:rsidP="000A17A0">
      <w:pPr>
        <w:pStyle w:val="PGQuestion-2ndlevel"/>
      </w:pPr>
      <w:r>
        <w:t>(a)</w:t>
      </w:r>
      <w:r w:rsidR="000A17A0">
        <w:tab/>
      </w:r>
      <w:r w:rsidR="004E6D60">
        <w:t>List as many as you can below.</w:t>
      </w:r>
    </w:p>
    <w:p w14:paraId="556E9888" w14:textId="77777777" w:rsidR="004E6D60" w:rsidRDefault="004E6D60" w:rsidP="000A17A0">
      <w:pPr>
        <w:pStyle w:val="PGAnswers-2ndlevel"/>
      </w:pPr>
      <w:r w:rsidRPr="00D1755A">
        <w:t>Some examples include:</w:t>
      </w:r>
    </w:p>
    <w:p w14:paraId="0EDE8083" w14:textId="77777777" w:rsidR="004E6D60" w:rsidRPr="00A26586" w:rsidRDefault="004E6D60" w:rsidP="000A17A0">
      <w:pPr>
        <w:pStyle w:val="PGAnswers-2ndlevel"/>
      </w:pPr>
      <w:r>
        <w:t>R</w:t>
      </w:r>
      <w:r w:rsidRPr="00D1755A">
        <w:t>outers, MP3 players, mobile phones, GPS receivers, printers, washing machines, smart meters, Internet of Things technologies such as CCTV, medical equipment such as heartbeat and blood pressure monitors, PET and MRI scanners</w:t>
      </w:r>
      <w:r>
        <w:t>.</w:t>
      </w:r>
    </w:p>
    <w:p w14:paraId="1193DBDE" w14:textId="77777777" w:rsidR="000A17A0" w:rsidRDefault="006944A8" w:rsidP="000A17A0">
      <w:pPr>
        <w:pStyle w:val="PGQuestion-2ndlevel"/>
      </w:pPr>
      <w:r>
        <w:t>(b)</w:t>
      </w:r>
      <w:r w:rsidR="000A17A0">
        <w:tab/>
      </w:r>
      <w:r>
        <w:t xml:space="preserve">Select one of the embedded systems you gave in part (a). Research the system then </w:t>
      </w:r>
      <w:proofErr w:type="gramStart"/>
      <w:r>
        <w:t>describe</w:t>
      </w:r>
      <w:proofErr w:type="gramEnd"/>
      <w:r>
        <w:t xml:space="preserve"> the function of the device along with any inputs, outputs, processing and storage required.</w:t>
      </w:r>
    </w:p>
    <w:p w14:paraId="08F4D2AC" w14:textId="06DAC3BD" w:rsidR="004E6D60" w:rsidRDefault="006944A8" w:rsidP="000A17A0">
      <w:pPr>
        <w:pStyle w:val="PGAnswers-2ndlevel"/>
      </w:pPr>
      <w:r w:rsidRPr="006944A8">
        <w:t>Answers will vary depending on which embedded system is chosen.</w:t>
      </w:r>
    </w:p>
    <w:sectPr w:rsidR="004E6D60" w:rsidSect="00CB5037">
      <w:headerReference w:type="default" r:id="rId17"/>
      <w:footerReference w:type="default" r:id="rId18"/>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24A0A" w14:textId="77777777" w:rsidR="00305565" w:rsidRDefault="00305565" w:rsidP="001330B2">
      <w:r>
        <w:separator/>
      </w:r>
    </w:p>
  </w:endnote>
  <w:endnote w:type="continuationSeparator" w:id="0">
    <w:p w14:paraId="44A4E21D" w14:textId="77777777" w:rsidR="00305565" w:rsidRDefault="00305565"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4323461"/>
      <w:docPartObj>
        <w:docPartGallery w:val="Page Numbers (Bottom of Page)"/>
        <w:docPartUnique/>
      </w:docPartObj>
    </w:sdtPr>
    <w:sdtEndPr>
      <w:rPr>
        <w:rFonts w:cs="Arial"/>
        <w:noProof/>
      </w:rPr>
    </w:sdtEndPr>
    <w:sdtContent>
      <w:p w14:paraId="519B861E" w14:textId="1C246DAD" w:rsidR="00630740" w:rsidRPr="000F683D" w:rsidRDefault="00630740" w:rsidP="006D3D0B">
        <w:pPr>
          <w:pStyle w:val="Footer"/>
          <w:jc w:val="right"/>
          <w:rPr>
            <w:rFonts w:cs="Arial"/>
            <w:noProof/>
          </w:rPr>
        </w:pPr>
        <w:r w:rsidRPr="006D3D0B">
          <w:rPr>
            <w:rFonts w:cs="Arial"/>
            <w:noProof/>
          </w:rPr>
          <w:fldChar w:fldCharType="begin"/>
        </w:r>
        <w:r w:rsidRPr="006D3D0B">
          <w:rPr>
            <w:rFonts w:cs="Arial"/>
            <w:noProof/>
          </w:rPr>
          <w:instrText xml:space="preserve"> PAGE   \* MERGEFORMAT </w:instrText>
        </w:r>
        <w:r w:rsidRPr="006D3D0B">
          <w:rPr>
            <w:rFonts w:cs="Arial"/>
            <w:noProof/>
          </w:rPr>
          <w:fldChar w:fldCharType="separate"/>
        </w:r>
        <w:r>
          <w:rPr>
            <w:rFonts w:cs="Arial"/>
            <w:noProof/>
          </w:rPr>
          <w:t>1</w:t>
        </w:r>
        <w:r w:rsidRPr="006D3D0B">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4CEA9" w14:textId="77777777" w:rsidR="00305565" w:rsidRDefault="00305565" w:rsidP="001330B2">
      <w:r>
        <w:separator/>
      </w:r>
    </w:p>
  </w:footnote>
  <w:footnote w:type="continuationSeparator" w:id="0">
    <w:p w14:paraId="35B9FD4A" w14:textId="77777777" w:rsidR="00305565" w:rsidRDefault="00305565"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B861B" w14:textId="77777777" w:rsidR="00630740" w:rsidRDefault="00630740"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60288" behindDoc="0" locked="0" layoutInCell="1" allowOverlap="1" wp14:anchorId="519B8621" wp14:editId="519B8622">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9264" behindDoc="0" locked="0" layoutInCell="1" allowOverlap="1" wp14:anchorId="519B8623" wp14:editId="7A1AD3BC">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CF6529">
                          <a:alpha val="94902"/>
                        </a:srgbClr>
                      </a:solidFill>
                      <a:ln>
                        <a:noFill/>
                      </a:ln>
                    </wps:spPr>
                    <wps:txbx>
                      <w:txbxContent>
                        <w:p w14:paraId="519B8625" w14:textId="0F29A124" w:rsidR="00630740" w:rsidRPr="008C7A77" w:rsidRDefault="00630740" w:rsidP="000F683D">
                          <w:pPr>
                            <w:tabs>
                              <w:tab w:val="right" w:pos="426"/>
                            </w:tabs>
                            <w:ind w:left="709" w:right="425"/>
                            <w:rPr>
                              <w:rFonts w:cs="Arial"/>
                              <w:b/>
                              <w:sz w:val="32"/>
                              <w:szCs w:val="28"/>
                            </w:rPr>
                          </w:pPr>
                          <w:r>
                            <w:rPr>
                              <w:rFonts w:cs="Arial"/>
                              <w:b/>
                              <w:color w:val="FFFFFF"/>
                              <w:sz w:val="32"/>
                              <w:szCs w:val="28"/>
                            </w:rPr>
                            <w:t xml:space="preserve">Worksheet </w:t>
                          </w:r>
                          <w:r w:rsidR="00692C10">
                            <w:rPr>
                              <w:rFonts w:cs="Arial"/>
                              <w:b/>
                              <w:color w:val="FFFFFF"/>
                              <w:sz w:val="32"/>
                              <w:szCs w:val="28"/>
                            </w:rPr>
                            <w:t>3</w:t>
                          </w:r>
                          <w:r>
                            <w:rPr>
                              <w:rFonts w:cs="Arial"/>
                              <w:b/>
                              <w:color w:val="FFFFFF"/>
                              <w:sz w:val="32"/>
                              <w:szCs w:val="28"/>
                            </w:rPr>
                            <w:t xml:space="preserve"> </w:t>
                          </w:r>
                          <w:r w:rsidR="00916315">
                            <w:rPr>
                              <w:rFonts w:cs="Arial"/>
                              <w:b/>
                              <w:color w:val="FFFFFF" w:themeColor="background1"/>
                              <w:sz w:val="32"/>
                              <w:szCs w:val="36"/>
                            </w:rPr>
                            <w:t xml:space="preserve">Embedded systems and </w:t>
                          </w:r>
                          <w:r w:rsidR="00916315">
                            <w:rPr>
                              <w:rFonts w:cs="Arial"/>
                              <w:b/>
                              <w:color w:val="FFFFFF" w:themeColor="background1"/>
                              <w:sz w:val="32"/>
                              <w:szCs w:val="36"/>
                            </w:rPr>
                            <w:br/>
                            <w:t xml:space="preserve">instructions </w:t>
                          </w:r>
                          <w:proofErr w:type="gramStart"/>
                          <w:r w:rsidR="00916315">
                            <w:rPr>
                              <w:rFonts w:cs="Arial"/>
                              <w:b/>
                              <w:color w:val="FFFFFF" w:themeColor="background1"/>
                              <w:sz w:val="32"/>
                              <w:szCs w:val="36"/>
                            </w:rPr>
                            <w:t>sets</w:t>
                          </w:r>
                          <w:proofErr w:type="gramEnd"/>
                          <w:r w:rsidR="00692C10">
                            <w:rPr>
                              <w:rFonts w:cs="Arial"/>
                              <w:b/>
                              <w:color w:val="FFFFFF" w:themeColor="background1"/>
                              <w:sz w:val="32"/>
                              <w:szCs w:val="36"/>
                            </w:rPr>
                            <w:br/>
                          </w:r>
                          <w:r w:rsidRPr="008C7A77">
                            <w:rPr>
                              <w:rFonts w:cs="Arial"/>
                              <w:color w:val="FFFFFF"/>
                              <w:sz w:val="32"/>
                              <w:szCs w:val="28"/>
                            </w:rPr>
                            <w:t xml:space="preserve">Unit </w:t>
                          </w:r>
                          <w:r w:rsidR="00916315">
                            <w:rPr>
                              <w:rFonts w:cs="Arial"/>
                              <w:color w:val="FFFFFF"/>
                              <w:sz w:val="32"/>
                              <w:szCs w:val="28"/>
                            </w:rPr>
                            <w:t>3</w:t>
                          </w:r>
                          <w:r w:rsidRPr="008C7A77">
                            <w:rPr>
                              <w:rFonts w:cs="Arial"/>
                              <w:color w:val="FFFFFF"/>
                              <w:sz w:val="32"/>
                              <w:szCs w:val="28"/>
                            </w:rPr>
                            <w:t xml:space="preserve"> </w:t>
                          </w:r>
                          <w:r w:rsidR="00916315">
                            <w:rPr>
                              <w:rFonts w:cs="Arial"/>
                              <w:color w:val="FFFFFF"/>
                              <w:sz w:val="32"/>
                              <w:szCs w:val="28"/>
                            </w:rPr>
                            <w:t>Computer architecture and storage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19B8623" id="Rectangle 11" o:spid="_x0000_s1026" style="position:absolute;margin-left:-1in;margin-top:-34.5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" fillcolor="#cf6529" stroked="f">
              <v:fill opacity="62194f"/>
              <v:textbox inset=",,,2mm">
                <w:txbxContent>
                  <w:p w14:paraId="519B8625" w14:textId="0F29A124" w:rsidR="00630740" w:rsidRPr="008C7A77" w:rsidRDefault="00630740" w:rsidP="000F683D">
                    <w:pPr>
                      <w:tabs>
                        <w:tab w:val="right" w:pos="426"/>
                      </w:tabs>
                      <w:ind w:left="709" w:right="425"/>
                      <w:rPr>
                        <w:rFonts w:cs="Arial"/>
                        <w:b/>
                        <w:sz w:val="32"/>
                        <w:szCs w:val="28"/>
                      </w:rPr>
                    </w:pPr>
                    <w:r>
                      <w:rPr>
                        <w:rFonts w:cs="Arial"/>
                        <w:b/>
                        <w:color w:val="FFFFFF"/>
                        <w:sz w:val="32"/>
                        <w:szCs w:val="28"/>
                      </w:rPr>
                      <w:t xml:space="preserve">Worksheet </w:t>
                    </w:r>
                    <w:r w:rsidR="00692C10">
                      <w:rPr>
                        <w:rFonts w:cs="Arial"/>
                        <w:b/>
                        <w:color w:val="FFFFFF"/>
                        <w:sz w:val="32"/>
                        <w:szCs w:val="28"/>
                      </w:rPr>
                      <w:t>3</w:t>
                    </w:r>
                    <w:r>
                      <w:rPr>
                        <w:rFonts w:cs="Arial"/>
                        <w:b/>
                        <w:color w:val="FFFFFF"/>
                        <w:sz w:val="32"/>
                        <w:szCs w:val="28"/>
                      </w:rPr>
                      <w:t xml:space="preserve"> </w:t>
                    </w:r>
                    <w:r w:rsidR="00916315">
                      <w:rPr>
                        <w:rFonts w:cs="Arial"/>
                        <w:b/>
                        <w:color w:val="FFFFFF" w:themeColor="background1"/>
                        <w:sz w:val="32"/>
                        <w:szCs w:val="36"/>
                      </w:rPr>
                      <w:t xml:space="preserve">Embedded systems and </w:t>
                    </w:r>
                    <w:r w:rsidR="00916315">
                      <w:rPr>
                        <w:rFonts w:cs="Arial"/>
                        <w:b/>
                        <w:color w:val="FFFFFF" w:themeColor="background1"/>
                        <w:sz w:val="32"/>
                        <w:szCs w:val="36"/>
                      </w:rPr>
                      <w:br/>
                      <w:t xml:space="preserve">instructions </w:t>
                    </w:r>
                    <w:proofErr w:type="gramStart"/>
                    <w:r w:rsidR="00916315">
                      <w:rPr>
                        <w:rFonts w:cs="Arial"/>
                        <w:b/>
                        <w:color w:val="FFFFFF" w:themeColor="background1"/>
                        <w:sz w:val="32"/>
                        <w:szCs w:val="36"/>
                      </w:rPr>
                      <w:t>sets</w:t>
                    </w:r>
                    <w:proofErr w:type="gramEnd"/>
                    <w:r w:rsidR="00692C10">
                      <w:rPr>
                        <w:rFonts w:cs="Arial"/>
                        <w:b/>
                        <w:color w:val="FFFFFF" w:themeColor="background1"/>
                        <w:sz w:val="32"/>
                        <w:szCs w:val="36"/>
                      </w:rPr>
                      <w:br/>
                    </w:r>
                    <w:r w:rsidRPr="008C7A77">
                      <w:rPr>
                        <w:rFonts w:cs="Arial"/>
                        <w:color w:val="FFFFFF"/>
                        <w:sz w:val="32"/>
                        <w:szCs w:val="28"/>
                      </w:rPr>
                      <w:t xml:space="preserve">Unit </w:t>
                    </w:r>
                    <w:r w:rsidR="00916315">
                      <w:rPr>
                        <w:rFonts w:cs="Arial"/>
                        <w:color w:val="FFFFFF"/>
                        <w:sz w:val="32"/>
                        <w:szCs w:val="28"/>
                      </w:rPr>
                      <w:t>3</w:t>
                    </w:r>
                    <w:r w:rsidRPr="008C7A77">
                      <w:rPr>
                        <w:rFonts w:cs="Arial"/>
                        <w:color w:val="FFFFFF"/>
                        <w:sz w:val="32"/>
                        <w:szCs w:val="28"/>
                      </w:rPr>
                      <w:t xml:space="preserve"> </w:t>
                    </w:r>
                    <w:r w:rsidR="00916315">
                      <w:rPr>
                        <w:rFonts w:cs="Arial"/>
                        <w:color w:val="FFFFFF"/>
                        <w:sz w:val="32"/>
                        <w:szCs w:val="28"/>
                      </w:rPr>
                      <w:t>Computer architecture and storage</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05B46C7C"/>
    <w:multiLevelType w:val="hybridMultilevel"/>
    <w:tmpl w:val="A1A47DC2"/>
    <w:lvl w:ilvl="0" w:tplc="9BD6C762">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6"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B230BCB"/>
    <w:multiLevelType w:val="hybridMultilevel"/>
    <w:tmpl w:val="B810ECA4"/>
    <w:lvl w:ilvl="0" w:tplc="0809000F">
      <w:start w:val="1"/>
      <w:numFmt w:val="decimal"/>
      <w:lvlText w:val="%1."/>
      <w:lvlJc w:val="left"/>
      <w:pPr>
        <w:ind w:left="720" w:hanging="360"/>
      </w:pPr>
      <w:rPr>
        <w:rFonts w:hint="default"/>
      </w:rPr>
    </w:lvl>
    <w:lvl w:ilvl="1" w:tplc="4F803B76">
      <w:start w:val="1"/>
      <w:numFmt w:val="lowerLetter"/>
      <w:lvlText w:val="(%2)"/>
      <w:lvlJc w:val="left"/>
      <w:pPr>
        <w:ind w:left="1440" w:hanging="360"/>
      </w:pPr>
      <w:rPr>
        <w:rFonts w:ascii="Arial" w:eastAsia="SimSu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EE5762"/>
    <w:multiLevelType w:val="hybridMultilevel"/>
    <w:tmpl w:val="F1A27AB2"/>
    <w:lvl w:ilvl="0" w:tplc="03BA318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2631BC"/>
    <w:multiLevelType w:val="hybridMultilevel"/>
    <w:tmpl w:val="5EDA2E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2"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3"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4"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6" w15:restartNumberingAfterBreak="0">
    <w:nsid w:val="45034D73"/>
    <w:multiLevelType w:val="hybridMultilevel"/>
    <w:tmpl w:val="83C6C602"/>
    <w:lvl w:ilvl="0" w:tplc="C21AE64C">
      <w:start w:val="1"/>
      <w:numFmt w:val="lowerLetter"/>
      <w:lvlText w:val="(%1)"/>
      <w:lvlJc w:val="left"/>
      <w:pPr>
        <w:tabs>
          <w:tab w:val="num" w:pos="720"/>
        </w:tabs>
        <w:ind w:left="720" w:hanging="360"/>
      </w:pPr>
      <w:rPr>
        <w:rFonts w:ascii="Arial" w:hAnsi="Arial" w:cs="Arial" w:hint="default"/>
      </w:rPr>
    </w:lvl>
    <w:lvl w:ilvl="1" w:tplc="38DA7816" w:tentative="1">
      <w:start w:val="1"/>
      <w:numFmt w:val="decimal"/>
      <w:lvlText w:val="%2."/>
      <w:lvlJc w:val="left"/>
      <w:pPr>
        <w:tabs>
          <w:tab w:val="num" w:pos="1440"/>
        </w:tabs>
        <w:ind w:left="1440" w:hanging="360"/>
      </w:pPr>
      <w:rPr>
        <w:rFonts w:cs="Times New Roman"/>
      </w:rPr>
    </w:lvl>
    <w:lvl w:ilvl="2" w:tplc="67F0DE46" w:tentative="1">
      <w:start w:val="1"/>
      <w:numFmt w:val="decimal"/>
      <w:lvlText w:val="%3."/>
      <w:lvlJc w:val="left"/>
      <w:pPr>
        <w:tabs>
          <w:tab w:val="num" w:pos="2160"/>
        </w:tabs>
        <w:ind w:left="2160" w:hanging="360"/>
      </w:pPr>
      <w:rPr>
        <w:rFonts w:cs="Times New Roman"/>
      </w:rPr>
    </w:lvl>
    <w:lvl w:ilvl="3" w:tplc="B734FBAE" w:tentative="1">
      <w:start w:val="1"/>
      <w:numFmt w:val="decimal"/>
      <w:lvlText w:val="%4."/>
      <w:lvlJc w:val="left"/>
      <w:pPr>
        <w:tabs>
          <w:tab w:val="num" w:pos="2880"/>
        </w:tabs>
        <w:ind w:left="2880" w:hanging="360"/>
      </w:pPr>
      <w:rPr>
        <w:rFonts w:cs="Times New Roman"/>
      </w:rPr>
    </w:lvl>
    <w:lvl w:ilvl="4" w:tplc="02EEA07A" w:tentative="1">
      <w:start w:val="1"/>
      <w:numFmt w:val="decimal"/>
      <w:lvlText w:val="%5."/>
      <w:lvlJc w:val="left"/>
      <w:pPr>
        <w:tabs>
          <w:tab w:val="num" w:pos="3600"/>
        </w:tabs>
        <w:ind w:left="3600" w:hanging="360"/>
      </w:pPr>
      <w:rPr>
        <w:rFonts w:cs="Times New Roman"/>
      </w:rPr>
    </w:lvl>
    <w:lvl w:ilvl="5" w:tplc="ECA880E6" w:tentative="1">
      <w:start w:val="1"/>
      <w:numFmt w:val="decimal"/>
      <w:lvlText w:val="%6."/>
      <w:lvlJc w:val="left"/>
      <w:pPr>
        <w:tabs>
          <w:tab w:val="num" w:pos="4320"/>
        </w:tabs>
        <w:ind w:left="4320" w:hanging="360"/>
      </w:pPr>
      <w:rPr>
        <w:rFonts w:cs="Times New Roman"/>
      </w:rPr>
    </w:lvl>
    <w:lvl w:ilvl="6" w:tplc="77C68D78" w:tentative="1">
      <w:start w:val="1"/>
      <w:numFmt w:val="decimal"/>
      <w:lvlText w:val="%7."/>
      <w:lvlJc w:val="left"/>
      <w:pPr>
        <w:tabs>
          <w:tab w:val="num" w:pos="5040"/>
        </w:tabs>
        <w:ind w:left="5040" w:hanging="360"/>
      </w:pPr>
      <w:rPr>
        <w:rFonts w:cs="Times New Roman"/>
      </w:rPr>
    </w:lvl>
    <w:lvl w:ilvl="7" w:tplc="BC769A5C" w:tentative="1">
      <w:start w:val="1"/>
      <w:numFmt w:val="decimal"/>
      <w:lvlText w:val="%8."/>
      <w:lvlJc w:val="left"/>
      <w:pPr>
        <w:tabs>
          <w:tab w:val="num" w:pos="5760"/>
        </w:tabs>
        <w:ind w:left="5760" w:hanging="360"/>
      </w:pPr>
      <w:rPr>
        <w:rFonts w:cs="Times New Roman"/>
      </w:rPr>
    </w:lvl>
    <w:lvl w:ilvl="8" w:tplc="4F804D12" w:tentative="1">
      <w:start w:val="1"/>
      <w:numFmt w:val="decimal"/>
      <w:lvlText w:val="%9."/>
      <w:lvlJc w:val="left"/>
      <w:pPr>
        <w:tabs>
          <w:tab w:val="num" w:pos="6480"/>
        </w:tabs>
        <w:ind w:left="6480" w:hanging="360"/>
      </w:pPr>
      <w:rPr>
        <w:rFonts w:cs="Times New Roman"/>
      </w:rPr>
    </w:lvl>
  </w:abstractNum>
  <w:abstractNum w:abstractNumId="17"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8"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9" w15:restartNumberingAfterBreak="0">
    <w:nsid w:val="56750A23"/>
    <w:multiLevelType w:val="hybridMultilevel"/>
    <w:tmpl w:val="B3F675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3" w15:restartNumberingAfterBreak="0">
    <w:nsid w:val="6A0E5C0C"/>
    <w:multiLevelType w:val="hybridMultilevel"/>
    <w:tmpl w:val="A1B07D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AE3DBA"/>
    <w:multiLevelType w:val="hybridMultilevel"/>
    <w:tmpl w:val="648851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6"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7" w15:restartNumberingAfterBreak="0">
    <w:nsid w:val="7BF1213B"/>
    <w:multiLevelType w:val="hybridMultilevel"/>
    <w:tmpl w:val="32460D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6"/>
  </w:num>
  <w:num w:numId="3">
    <w:abstractNumId w:val="9"/>
  </w:num>
  <w:num w:numId="4">
    <w:abstractNumId w:val="0"/>
  </w:num>
  <w:num w:numId="5">
    <w:abstractNumId w:val="4"/>
  </w:num>
  <w:num w:numId="6">
    <w:abstractNumId w:val="13"/>
  </w:num>
  <w:num w:numId="7">
    <w:abstractNumId w:val="28"/>
  </w:num>
  <w:num w:numId="8">
    <w:abstractNumId w:val="20"/>
  </w:num>
  <w:num w:numId="9">
    <w:abstractNumId w:val="16"/>
  </w:num>
  <w:num w:numId="10">
    <w:abstractNumId w:val="8"/>
  </w:num>
  <w:num w:numId="11">
    <w:abstractNumId w:val="24"/>
  </w:num>
  <w:num w:numId="12">
    <w:abstractNumId w:val="19"/>
  </w:num>
  <w:num w:numId="13">
    <w:abstractNumId w:val="10"/>
  </w:num>
  <w:num w:numId="14">
    <w:abstractNumId w:val="3"/>
  </w:num>
  <w:num w:numId="15">
    <w:abstractNumId w:val="7"/>
  </w:num>
  <w:num w:numId="16">
    <w:abstractNumId w:val="2"/>
  </w:num>
  <w:num w:numId="17">
    <w:abstractNumId w:val="22"/>
  </w:num>
  <w:num w:numId="18">
    <w:abstractNumId w:val="12"/>
  </w:num>
  <w:num w:numId="19">
    <w:abstractNumId w:val="1"/>
  </w:num>
  <w:num w:numId="20">
    <w:abstractNumId w:val="25"/>
  </w:num>
  <w:num w:numId="21">
    <w:abstractNumId w:val="15"/>
  </w:num>
  <w:num w:numId="22">
    <w:abstractNumId w:val="17"/>
  </w:num>
  <w:num w:numId="23">
    <w:abstractNumId w:val="26"/>
  </w:num>
  <w:num w:numId="24">
    <w:abstractNumId w:val="11"/>
  </w:num>
  <w:num w:numId="25">
    <w:abstractNumId w:val="14"/>
  </w:num>
  <w:num w:numId="26">
    <w:abstractNumId w:val="5"/>
  </w:num>
  <w:num w:numId="27">
    <w:abstractNumId w:val="18"/>
  </w:num>
  <w:num w:numId="28">
    <w:abstractNumId w:val="23"/>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276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TAyNjI2sTA0NzdR0lEKTi0uzszPAykwrAUA12pNvy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465E"/>
    <w:rsid w:val="000779E2"/>
    <w:rsid w:val="00092471"/>
    <w:rsid w:val="00097EC3"/>
    <w:rsid w:val="000A17A0"/>
    <w:rsid w:val="000A7BA5"/>
    <w:rsid w:val="000B12F8"/>
    <w:rsid w:val="000B3F0C"/>
    <w:rsid w:val="000B49C6"/>
    <w:rsid w:val="000B611D"/>
    <w:rsid w:val="000C1D1B"/>
    <w:rsid w:val="000C3EDE"/>
    <w:rsid w:val="000C5737"/>
    <w:rsid w:val="000C6C54"/>
    <w:rsid w:val="000D0225"/>
    <w:rsid w:val="000D0A9F"/>
    <w:rsid w:val="000D29E4"/>
    <w:rsid w:val="000D69FA"/>
    <w:rsid w:val="000D6EE8"/>
    <w:rsid w:val="000D78FD"/>
    <w:rsid w:val="000E3060"/>
    <w:rsid w:val="000E3AE8"/>
    <w:rsid w:val="000E52FF"/>
    <w:rsid w:val="000E5672"/>
    <w:rsid w:val="000E680B"/>
    <w:rsid w:val="000F2BF6"/>
    <w:rsid w:val="000F4F18"/>
    <w:rsid w:val="000F5343"/>
    <w:rsid w:val="000F54D8"/>
    <w:rsid w:val="000F683D"/>
    <w:rsid w:val="000F7DF7"/>
    <w:rsid w:val="00102CD3"/>
    <w:rsid w:val="00103AD3"/>
    <w:rsid w:val="00111B4B"/>
    <w:rsid w:val="00114A83"/>
    <w:rsid w:val="0012085B"/>
    <w:rsid w:val="00132CB8"/>
    <w:rsid w:val="001330B2"/>
    <w:rsid w:val="00134B82"/>
    <w:rsid w:val="001360D1"/>
    <w:rsid w:val="001417B3"/>
    <w:rsid w:val="00143631"/>
    <w:rsid w:val="001535BE"/>
    <w:rsid w:val="00157E10"/>
    <w:rsid w:val="00164EF8"/>
    <w:rsid w:val="00165D0F"/>
    <w:rsid w:val="00167893"/>
    <w:rsid w:val="00173E2B"/>
    <w:rsid w:val="00175144"/>
    <w:rsid w:val="001768C1"/>
    <w:rsid w:val="00182CC3"/>
    <w:rsid w:val="001854A7"/>
    <w:rsid w:val="001856E3"/>
    <w:rsid w:val="001867E8"/>
    <w:rsid w:val="00191FD6"/>
    <w:rsid w:val="00192CDF"/>
    <w:rsid w:val="001A0F16"/>
    <w:rsid w:val="001A135C"/>
    <w:rsid w:val="001B2B28"/>
    <w:rsid w:val="001B3463"/>
    <w:rsid w:val="001C0CF0"/>
    <w:rsid w:val="001C5543"/>
    <w:rsid w:val="001C5B17"/>
    <w:rsid w:val="001C5DC8"/>
    <w:rsid w:val="001C64DB"/>
    <w:rsid w:val="001D1B99"/>
    <w:rsid w:val="001D4728"/>
    <w:rsid w:val="001D5C0B"/>
    <w:rsid w:val="001E401D"/>
    <w:rsid w:val="001E667A"/>
    <w:rsid w:val="001F0539"/>
    <w:rsid w:val="001F1F64"/>
    <w:rsid w:val="001F2336"/>
    <w:rsid w:val="001F3CFF"/>
    <w:rsid w:val="00203436"/>
    <w:rsid w:val="00203B68"/>
    <w:rsid w:val="00212B53"/>
    <w:rsid w:val="00213E17"/>
    <w:rsid w:val="002222D6"/>
    <w:rsid w:val="00222526"/>
    <w:rsid w:val="00224C0C"/>
    <w:rsid w:val="0023565E"/>
    <w:rsid w:val="002400CF"/>
    <w:rsid w:val="002402B0"/>
    <w:rsid w:val="00243162"/>
    <w:rsid w:val="0024347E"/>
    <w:rsid w:val="00245FCF"/>
    <w:rsid w:val="00250850"/>
    <w:rsid w:val="0025167C"/>
    <w:rsid w:val="002518F3"/>
    <w:rsid w:val="00256976"/>
    <w:rsid w:val="00272A41"/>
    <w:rsid w:val="002739D8"/>
    <w:rsid w:val="00273C62"/>
    <w:rsid w:val="002967D5"/>
    <w:rsid w:val="002A0063"/>
    <w:rsid w:val="002B1444"/>
    <w:rsid w:val="002B2A42"/>
    <w:rsid w:val="002B2C90"/>
    <w:rsid w:val="002B3041"/>
    <w:rsid w:val="002B31A9"/>
    <w:rsid w:val="002B32F8"/>
    <w:rsid w:val="002B4149"/>
    <w:rsid w:val="002B61E9"/>
    <w:rsid w:val="002B7553"/>
    <w:rsid w:val="002C2CC9"/>
    <w:rsid w:val="002C3B89"/>
    <w:rsid w:val="002D17ED"/>
    <w:rsid w:val="002D5295"/>
    <w:rsid w:val="002D5DD1"/>
    <w:rsid w:val="002F1AEB"/>
    <w:rsid w:val="002F1FA2"/>
    <w:rsid w:val="003021BD"/>
    <w:rsid w:val="003032A1"/>
    <w:rsid w:val="00305565"/>
    <w:rsid w:val="003109BE"/>
    <w:rsid w:val="003128E5"/>
    <w:rsid w:val="00314AF4"/>
    <w:rsid w:val="00320756"/>
    <w:rsid w:val="00325921"/>
    <w:rsid w:val="0033589B"/>
    <w:rsid w:val="0033716F"/>
    <w:rsid w:val="00337D49"/>
    <w:rsid w:val="00340D06"/>
    <w:rsid w:val="00351574"/>
    <w:rsid w:val="00357B36"/>
    <w:rsid w:val="00363149"/>
    <w:rsid w:val="00375594"/>
    <w:rsid w:val="00375EE7"/>
    <w:rsid w:val="00381642"/>
    <w:rsid w:val="0039243B"/>
    <w:rsid w:val="003936A2"/>
    <w:rsid w:val="00393A24"/>
    <w:rsid w:val="00394CDF"/>
    <w:rsid w:val="003953C5"/>
    <w:rsid w:val="003963D3"/>
    <w:rsid w:val="00397041"/>
    <w:rsid w:val="003A64DB"/>
    <w:rsid w:val="003A71AA"/>
    <w:rsid w:val="003B199F"/>
    <w:rsid w:val="003B20E2"/>
    <w:rsid w:val="003B210D"/>
    <w:rsid w:val="003C164F"/>
    <w:rsid w:val="003C2B8C"/>
    <w:rsid w:val="003C3D90"/>
    <w:rsid w:val="003D08FC"/>
    <w:rsid w:val="003D3888"/>
    <w:rsid w:val="003E5D3C"/>
    <w:rsid w:val="003F3345"/>
    <w:rsid w:val="003F4508"/>
    <w:rsid w:val="004026C2"/>
    <w:rsid w:val="004114CA"/>
    <w:rsid w:val="00424CE5"/>
    <w:rsid w:val="004270E1"/>
    <w:rsid w:val="0042717C"/>
    <w:rsid w:val="0043044C"/>
    <w:rsid w:val="0043127F"/>
    <w:rsid w:val="00431A23"/>
    <w:rsid w:val="00435AAE"/>
    <w:rsid w:val="004364B0"/>
    <w:rsid w:val="0043773E"/>
    <w:rsid w:val="00440567"/>
    <w:rsid w:val="00444362"/>
    <w:rsid w:val="00444F4C"/>
    <w:rsid w:val="0045125E"/>
    <w:rsid w:val="0045258E"/>
    <w:rsid w:val="00454507"/>
    <w:rsid w:val="004578FB"/>
    <w:rsid w:val="00463A26"/>
    <w:rsid w:val="00464554"/>
    <w:rsid w:val="00464C99"/>
    <w:rsid w:val="0046520A"/>
    <w:rsid w:val="00467113"/>
    <w:rsid w:val="004731C0"/>
    <w:rsid w:val="00475B7B"/>
    <w:rsid w:val="00480AEE"/>
    <w:rsid w:val="0048479D"/>
    <w:rsid w:val="00486681"/>
    <w:rsid w:val="00492033"/>
    <w:rsid w:val="0049512D"/>
    <w:rsid w:val="00497227"/>
    <w:rsid w:val="004A3500"/>
    <w:rsid w:val="004A7B05"/>
    <w:rsid w:val="004A7FE9"/>
    <w:rsid w:val="004C0A2C"/>
    <w:rsid w:val="004C2DF0"/>
    <w:rsid w:val="004C41D4"/>
    <w:rsid w:val="004D49A6"/>
    <w:rsid w:val="004D5A96"/>
    <w:rsid w:val="004E64C9"/>
    <w:rsid w:val="004E6D60"/>
    <w:rsid w:val="004F514E"/>
    <w:rsid w:val="004F6437"/>
    <w:rsid w:val="004F741F"/>
    <w:rsid w:val="00501956"/>
    <w:rsid w:val="00527CBB"/>
    <w:rsid w:val="00531A86"/>
    <w:rsid w:val="00531DB0"/>
    <w:rsid w:val="00532D33"/>
    <w:rsid w:val="00533C93"/>
    <w:rsid w:val="0053639E"/>
    <w:rsid w:val="00544A33"/>
    <w:rsid w:val="00556231"/>
    <w:rsid w:val="00582A4B"/>
    <w:rsid w:val="00597D44"/>
    <w:rsid w:val="005B098A"/>
    <w:rsid w:val="005B286C"/>
    <w:rsid w:val="005B73DD"/>
    <w:rsid w:val="005C5BC5"/>
    <w:rsid w:val="005D3736"/>
    <w:rsid w:val="005E26EC"/>
    <w:rsid w:val="005E5BF6"/>
    <w:rsid w:val="005E5DC3"/>
    <w:rsid w:val="005E60A8"/>
    <w:rsid w:val="005F3AB0"/>
    <w:rsid w:val="005F4149"/>
    <w:rsid w:val="005F4881"/>
    <w:rsid w:val="005F5D1A"/>
    <w:rsid w:val="005F6BB2"/>
    <w:rsid w:val="005F795D"/>
    <w:rsid w:val="0060042F"/>
    <w:rsid w:val="0060303C"/>
    <w:rsid w:val="006105B5"/>
    <w:rsid w:val="0061064A"/>
    <w:rsid w:val="00611494"/>
    <w:rsid w:val="00613B90"/>
    <w:rsid w:val="00613BA5"/>
    <w:rsid w:val="00614DB9"/>
    <w:rsid w:val="006156DC"/>
    <w:rsid w:val="006243E7"/>
    <w:rsid w:val="0062486D"/>
    <w:rsid w:val="00630740"/>
    <w:rsid w:val="00632AA3"/>
    <w:rsid w:val="006352D6"/>
    <w:rsid w:val="00636F20"/>
    <w:rsid w:val="0063793F"/>
    <w:rsid w:val="00641928"/>
    <w:rsid w:val="00641EBD"/>
    <w:rsid w:val="006526D7"/>
    <w:rsid w:val="006713BE"/>
    <w:rsid w:val="00672AD3"/>
    <w:rsid w:val="00685AA7"/>
    <w:rsid w:val="0069096D"/>
    <w:rsid w:val="00692715"/>
    <w:rsid w:val="00692C10"/>
    <w:rsid w:val="006944A8"/>
    <w:rsid w:val="00695C4C"/>
    <w:rsid w:val="006A0EAE"/>
    <w:rsid w:val="006A2D13"/>
    <w:rsid w:val="006A3F4B"/>
    <w:rsid w:val="006B449A"/>
    <w:rsid w:val="006B5B47"/>
    <w:rsid w:val="006C3AC2"/>
    <w:rsid w:val="006C4DAE"/>
    <w:rsid w:val="006D008B"/>
    <w:rsid w:val="006D304D"/>
    <w:rsid w:val="006D3D0B"/>
    <w:rsid w:val="006D627B"/>
    <w:rsid w:val="006E0363"/>
    <w:rsid w:val="006E3DA9"/>
    <w:rsid w:val="006E6FE2"/>
    <w:rsid w:val="006E706B"/>
    <w:rsid w:val="006F5480"/>
    <w:rsid w:val="006F650F"/>
    <w:rsid w:val="00704C77"/>
    <w:rsid w:val="00711A81"/>
    <w:rsid w:val="00711E33"/>
    <w:rsid w:val="007147AA"/>
    <w:rsid w:val="00717784"/>
    <w:rsid w:val="00726A40"/>
    <w:rsid w:val="007419FB"/>
    <w:rsid w:val="0074422D"/>
    <w:rsid w:val="00753D30"/>
    <w:rsid w:val="00754BCE"/>
    <w:rsid w:val="00756814"/>
    <w:rsid w:val="007622D3"/>
    <w:rsid w:val="00780DC8"/>
    <w:rsid w:val="007A04BF"/>
    <w:rsid w:val="007A2E72"/>
    <w:rsid w:val="007B3E10"/>
    <w:rsid w:val="007B471E"/>
    <w:rsid w:val="007C1BED"/>
    <w:rsid w:val="007C2A21"/>
    <w:rsid w:val="007C4659"/>
    <w:rsid w:val="007C58F3"/>
    <w:rsid w:val="007D72C6"/>
    <w:rsid w:val="007D7CE6"/>
    <w:rsid w:val="007E013E"/>
    <w:rsid w:val="007E0912"/>
    <w:rsid w:val="007E13D9"/>
    <w:rsid w:val="007E1427"/>
    <w:rsid w:val="007E7BE9"/>
    <w:rsid w:val="007F16A5"/>
    <w:rsid w:val="007F46E0"/>
    <w:rsid w:val="007F6857"/>
    <w:rsid w:val="00804216"/>
    <w:rsid w:val="008114EC"/>
    <w:rsid w:val="00825483"/>
    <w:rsid w:val="00845D4F"/>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0A46"/>
    <w:rsid w:val="008A412D"/>
    <w:rsid w:val="008A47D4"/>
    <w:rsid w:val="008A73F8"/>
    <w:rsid w:val="008A7CD7"/>
    <w:rsid w:val="008B1420"/>
    <w:rsid w:val="008B185C"/>
    <w:rsid w:val="008B240F"/>
    <w:rsid w:val="008B38D4"/>
    <w:rsid w:val="008C098A"/>
    <w:rsid w:val="008C2DD6"/>
    <w:rsid w:val="008C58BD"/>
    <w:rsid w:val="008C7A77"/>
    <w:rsid w:val="008E092E"/>
    <w:rsid w:val="008E1EBF"/>
    <w:rsid w:val="008E37AF"/>
    <w:rsid w:val="008F1536"/>
    <w:rsid w:val="008F1F51"/>
    <w:rsid w:val="008F58B5"/>
    <w:rsid w:val="008F7A99"/>
    <w:rsid w:val="009127C2"/>
    <w:rsid w:val="00915BF9"/>
    <w:rsid w:val="00916315"/>
    <w:rsid w:val="0092041F"/>
    <w:rsid w:val="00923CE9"/>
    <w:rsid w:val="009247B1"/>
    <w:rsid w:val="009251CE"/>
    <w:rsid w:val="00925349"/>
    <w:rsid w:val="009261EC"/>
    <w:rsid w:val="00927809"/>
    <w:rsid w:val="0093249E"/>
    <w:rsid w:val="009360BC"/>
    <w:rsid w:val="0094074C"/>
    <w:rsid w:val="00944C94"/>
    <w:rsid w:val="0094560A"/>
    <w:rsid w:val="009509CC"/>
    <w:rsid w:val="009568B3"/>
    <w:rsid w:val="00963A4E"/>
    <w:rsid w:val="00963C03"/>
    <w:rsid w:val="00972FF7"/>
    <w:rsid w:val="00975DB6"/>
    <w:rsid w:val="009A7D55"/>
    <w:rsid w:val="009B220D"/>
    <w:rsid w:val="009B6567"/>
    <w:rsid w:val="009C0F1E"/>
    <w:rsid w:val="009C2062"/>
    <w:rsid w:val="009C50AF"/>
    <w:rsid w:val="009C728B"/>
    <w:rsid w:val="009C75E0"/>
    <w:rsid w:val="009D35BB"/>
    <w:rsid w:val="009D55D5"/>
    <w:rsid w:val="009E3328"/>
    <w:rsid w:val="009E3343"/>
    <w:rsid w:val="009E3FC4"/>
    <w:rsid w:val="009F00F0"/>
    <w:rsid w:val="009F375F"/>
    <w:rsid w:val="00A05AE2"/>
    <w:rsid w:val="00A208B1"/>
    <w:rsid w:val="00A23FFD"/>
    <w:rsid w:val="00A373E6"/>
    <w:rsid w:val="00A3764C"/>
    <w:rsid w:val="00A42FD1"/>
    <w:rsid w:val="00A46492"/>
    <w:rsid w:val="00A464D2"/>
    <w:rsid w:val="00A4727D"/>
    <w:rsid w:val="00A61E80"/>
    <w:rsid w:val="00A634D3"/>
    <w:rsid w:val="00A66287"/>
    <w:rsid w:val="00A667B9"/>
    <w:rsid w:val="00A67F85"/>
    <w:rsid w:val="00A70D49"/>
    <w:rsid w:val="00A71F70"/>
    <w:rsid w:val="00A80360"/>
    <w:rsid w:val="00A8562C"/>
    <w:rsid w:val="00A87252"/>
    <w:rsid w:val="00A94723"/>
    <w:rsid w:val="00A95306"/>
    <w:rsid w:val="00A9763C"/>
    <w:rsid w:val="00AA5731"/>
    <w:rsid w:val="00AB351E"/>
    <w:rsid w:val="00AB49CB"/>
    <w:rsid w:val="00AB6A00"/>
    <w:rsid w:val="00AC09E2"/>
    <w:rsid w:val="00AC514D"/>
    <w:rsid w:val="00AD0876"/>
    <w:rsid w:val="00AD622A"/>
    <w:rsid w:val="00AE2B8B"/>
    <w:rsid w:val="00AE2DBE"/>
    <w:rsid w:val="00AE4020"/>
    <w:rsid w:val="00AE74DA"/>
    <w:rsid w:val="00AF0A3E"/>
    <w:rsid w:val="00AF0B89"/>
    <w:rsid w:val="00AF3390"/>
    <w:rsid w:val="00AF5208"/>
    <w:rsid w:val="00AF5CFA"/>
    <w:rsid w:val="00B021B7"/>
    <w:rsid w:val="00B0538F"/>
    <w:rsid w:val="00B074A9"/>
    <w:rsid w:val="00B11A4D"/>
    <w:rsid w:val="00B172B0"/>
    <w:rsid w:val="00B22B3C"/>
    <w:rsid w:val="00B25236"/>
    <w:rsid w:val="00B26756"/>
    <w:rsid w:val="00B30F19"/>
    <w:rsid w:val="00B341B8"/>
    <w:rsid w:val="00B43438"/>
    <w:rsid w:val="00B44947"/>
    <w:rsid w:val="00B53791"/>
    <w:rsid w:val="00B63054"/>
    <w:rsid w:val="00B6401B"/>
    <w:rsid w:val="00B64C32"/>
    <w:rsid w:val="00B6741B"/>
    <w:rsid w:val="00B7126E"/>
    <w:rsid w:val="00B83025"/>
    <w:rsid w:val="00B83119"/>
    <w:rsid w:val="00B85B8A"/>
    <w:rsid w:val="00B87548"/>
    <w:rsid w:val="00B922DE"/>
    <w:rsid w:val="00B93DFF"/>
    <w:rsid w:val="00BA212F"/>
    <w:rsid w:val="00BA29C9"/>
    <w:rsid w:val="00BB0CFE"/>
    <w:rsid w:val="00BC2E85"/>
    <w:rsid w:val="00BC6222"/>
    <w:rsid w:val="00BD3160"/>
    <w:rsid w:val="00BD3BB7"/>
    <w:rsid w:val="00BD72C6"/>
    <w:rsid w:val="00BE0DD8"/>
    <w:rsid w:val="00BF7144"/>
    <w:rsid w:val="00C032D9"/>
    <w:rsid w:val="00C04901"/>
    <w:rsid w:val="00C178DE"/>
    <w:rsid w:val="00C21487"/>
    <w:rsid w:val="00C22CA3"/>
    <w:rsid w:val="00C23179"/>
    <w:rsid w:val="00C24F64"/>
    <w:rsid w:val="00C31AC6"/>
    <w:rsid w:val="00C33BCF"/>
    <w:rsid w:val="00C33C70"/>
    <w:rsid w:val="00C440D3"/>
    <w:rsid w:val="00C45D72"/>
    <w:rsid w:val="00C51184"/>
    <w:rsid w:val="00C51D10"/>
    <w:rsid w:val="00C5781C"/>
    <w:rsid w:val="00C63BEC"/>
    <w:rsid w:val="00C6709F"/>
    <w:rsid w:val="00C72256"/>
    <w:rsid w:val="00C75942"/>
    <w:rsid w:val="00C84DA8"/>
    <w:rsid w:val="00C92CFD"/>
    <w:rsid w:val="00C95F4C"/>
    <w:rsid w:val="00C968C7"/>
    <w:rsid w:val="00CA1645"/>
    <w:rsid w:val="00CA3FFB"/>
    <w:rsid w:val="00CA78EE"/>
    <w:rsid w:val="00CB2747"/>
    <w:rsid w:val="00CB5037"/>
    <w:rsid w:val="00CC03FF"/>
    <w:rsid w:val="00CD1645"/>
    <w:rsid w:val="00CD49E6"/>
    <w:rsid w:val="00CD4BD2"/>
    <w:rsid w:val="00CD5623"/>
    <w:rsid w:val="00CD5D0B"/>
    <w:rsid w:val="00CD6505"/>
    <w:rsid w:val="00CE1895"/>
    <w:rsid w:val="00CE56DE"/>
    <w:rsid w:val="00CF050E"/>
    <w:rsid w:val="00CF05A9"/>
    <w:rsid w:val="00CF5E3F"/>
    <w:rsid w:val="00CF5E6E"/>
    <w:rsid w:val="00CF6DB1"/>
    <w:rsid w:val="00CF6F41"/>
    <w:rsid w:val="00D01595"/>
    <w:rsid w:val="00D04D98"/>
    <w:rsid w:val="00D1302B"/>
    <w:rsid w:val="00D15F41"/>
    <w:rsid w:val="00D17C9B"/>
    <w:rsid w:val="00D17E22"/>
    <w:rsid w:val="00D23870"/>
    <w:rsid w:val="00D32E07"/>
    <w:rsid w:val="00D33710"/>
    <w:rsid w:val="00D34412"/>
    <w:rsid w:val="00D35503"/>
    <w:rsid w:val="00D378BD"/>
    <w:rsid w:val="00D4288B"/>
    <w:rsid w:val="00D43568"/>
    <w:rsid w:val="00D43B6E"/>
    <w:rsid w:val="00D45823"/>
    <w:rsid w:val="00D46477"/>
    <w:rsid w:val="00D506B5"/>
    <w:rsid w:val="00D52FB9"/>
    <w:rsid w:val="00D54840"/>
    <w:rsid w:val="00D56348"/>
    <w:rsid w:val="00D57D37"/>
    <w:rsid w:val="00D616A0"/>
    <w:rsid w:val="00D6261D"/>
    <w:rsid w:val="00D65928"/>
    <w:rsid w:val="00D66B85"/>
    <w:rsid w:val="00D758B9"/>
    <w:rsid w:val="00D77E77"/>
    <w:rsid w:val="00D8479B"/>
    <w:rsid w:val="00D85D5A"/>
    <w:rsid w:val="00D879EE"/>
    <w:rsid w:val="00D916D6"/>
    <w:rsid w:val="00D92C11"/>
    <w:rsid w:val="00D9472A"/>
    <w:rsid w:val="00DA0CD3"/>
    <w:rsid w:val="00DA1443"/>
    <w:rsid w:val="00DA35ED"/>
    <w:rsid w:val="00DB14AE"/>
    <w:rsid w:val="00DB5E9B"/>
    <w:rsid w:val="00DB63B3"/>
    <w:rsid w:val="00DC4A02"/>
    <w:rsid w:val="00DD1334"/>
    <w:rsid w:val="00DD3EBF"/>
    <w:rsid w:val="00DD5F50"/>
    <w:rsid w:val="00DD68B8"/>
    <w:rsid w:val="00DD6EEB"/>
    <w:rsid w:val="00DD7BDB"/>
    <w:rsid w:val="00DE5B96"/>
    <w:rsid w:val="00DF3A08"/>
    <w:rsid w:val="00E05062"/>
    <w:rsid w:val="00E05C13"/>
    <w:rsid w:val="00E079A8"/>
    <w:rsid w:val="00E12CB2"/>
    <w:rsid w:val="00E1669B"/>
    <w:rsid w:val="00E17C51"/>
    <w:rsid w:val="00E230DA"/>
    <w:rsid w:val="00E23A16"/>
    <w:rsid w:val="00E25971"/>
    <w:rsid w:val="00E27D65"/>
    <w:rsid w:val="00E320AB"/>
    <w:rsid w:val="00E418A8"/>
    <w:rsid w:val="00E42724"/>
    <w:rsid w:val="00E450CC"/>
    <w:rsid w:val="00E47990"/>
    <w:rsid w:val="00E507D1"/>
    <w:rsid w:val="00E50C27"/>
    <w:rsid w:val="00E669A5"/>
    <w:rsid w:val="00E70A61"/>
    <w:rsid w:val="00E8047D"/>
    <w:rsid w:val="00E80A59"/>
    <w:rsid w:val="00E91270"/>
    <w:rsid w:val="00E9128F"/>
    <w:rsid w:val="00E957B2"/>
    <w:rsid w:val="00EA1B58"/>
    <w:rsid w:val="00EA47A8"/>
    <w:rsid w:val="00EA76E6"/>
    <w:rsid w:val="00EB04EF"/>
    <w:rsid w:val="00EB1057"/>
    <w:rsid w:val="00EB5AE3"/>
    <w:rsid w:val="00EB738F"/>
    <w:rsid w:val="00EC0170"/>
    <w:rsid w:val="00EC1F09"/>
    <w:rsid w:val="00EC2AB7"/>
    <w:rsid w:val="00EC45AD"/>
    <w:rsid w:val="00EE37E3"/>
    <w:rsid w:val="00EE5511"/>
    <w:rsid w:val="00EF1BD6"/>
    <w:rsid w:val="00F01959"/>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61F25"/>
    <w:rsid w:val="00F72378"/>
    <w:rsid w:val="00F76239"/>
    <w:rsid w:val="00F83EB3"/>
    <w:rsid w:val="00F84677"/>
    <w:rsid w:val="00F85D8D"/>
    <w:rsid w:val="00F87296"/>
    <w:rsid w:val="00F95654"/>
    <w:rsid w:val="00FA1B11"/>
    <w:rsid w:val="00FA2D8A"/>
    <w:rsid w:val="00FA4189"/>
    <w:rsid w:val="00FB03BC"/>
    <w:rsid w:val="00FB320A"/>
    <w:rsid w:val="00FD162A"/>
    <w:rsid w:val="00FD29D2"/>
    <w:rsid w:val="00FD32C2"/>
    <w:rsid w:val="00FE1742"/>
    <w:rsid w:val="00FE2D97"/>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4:docId w14:val="519B8466"/>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7893"/>
    <w:rPr>
      <w:rFonts w:ascii="Arial" w:hAnsi="Arial"/>
      <w:sz w:val="22"/>
      <w:szCs w:val="24"/>
      <w:lang w:eastAsia="zh-CN"/>
    </w:rPr>
  </w:style>
  <w:style w:type="paragraph" w:styleId="Heading1">
    <w:name w:val="heading 1"/>
    <w:basedOn w:val="Normal"/>
    <w:next w:val="Normal"/>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1F2336"/>
    <w:rPr>
      <w:sz w:val="16"/>
      <w:szCs w:val="16"/>
    </w:rPr>
  </w:style>
  <w:style w:type="paragraph" w:styleId="CommentText">
    <w:name w:val="annotation text"/>
    <w:basedOn w:val="Normal"/>
    <w:link w:val="CommentTextChar"/>
    <w:unhideWhenUsed/>
    <w:rsid w:val="001F2336"/>
    <w:rPr>
      <w:sz w:val="20"/>
      <w:szCs w:val="20"/>
    </w:rPr>
  </w:style>
  <w:style w:type="character" w:customStyle="1" w:styleId="CommentTextChar">
    <w:name w:val="Comment Text Char"/>
    <w:basedOn w:val="DefaultParagraphFont"/>
    <w:link w:val="CommentText"/>
    <w:rsid w:val="001F2336"/>
    <w:rPr>
      <w:lang w:eastAsia="zh-CN"/>
    </w:rPr>
  </w:style>
  <w:style w:type="paragraph" w:styleId="CommentSubject">
    <w:name w:val="annotation subject"/>
    <w:basedOn w:val="CommentText"/>
    <w:next w:val="CommentText"/>
    <w:link w:val="CommentSubjectChar"/>
    <w:semiHidden/>
    <w:unhideWhenUsed/>
    <w:rsid w:val="001F2336"/>
    <w:rPr>
      <w:b/>
      <w:bCs/>
    </w:rPr>
  </w:style>
  <w:style w:type="character" w:customStyle="1" w:styleId="CommentSubjectChar">
    <w:name w:val="Comment Subject Char"/>
    <w:basedOn w:val="CommentTextChar"/>
    <w:link w:val="CommentSubject"/>
    <w:semiHidden/>
    <w:rsid w:val="001F2336"/>
    <w:rPr>
      <w:b/>
      <w:bCs/>
      <w:lang w:eastAsia="zh-CN"/>
    </w:rPr>
  </w:style>
  <w:style w:type="paragraph" w:customStyle="1" w:styleId="PGAnswerLines">
    <w:name w:val="PG Answer Lines"/>
    <w:basedOn w:val="Normal"/>
    <w:rsid w:val="00167893"/>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167893"/>
    <w:pPr>
      <w:spacing w:before="240" w:line="240" w:lineRule="auto"/>
      <w:ind w:left="406" w:hanging="406"/>
    </w:pPr>
  </w:style>
  <w:style w:type="paragraph" w:customStyle="1" w:styleId="PGAnswers-2ndlevel">
    <w:name w:val="PG Answers - 2nd level"/>
    <w:basedOn w:val="Normal"/>
    <w:link w:val="PGAnswers-2ndlevelChar"/>
    <w:qFormat/>
    <w:rsid w:val="00167893"/>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167893"/>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167893"/>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167893"/>
    <w:rPr>
      <w:rFonts w:ascii="Arial" w:eastAsia="Times New Roman" w:hAnsi="Arial" w:cs="Arial"/>
      <w:color w:val="FF0000"/>
      <w:sz w:val="22"/>
      <w:szCs w:val="22"/>
    </w:rPr>
  </w:style>
  <w:style w:type="paragraph" w:customStyle="1" w:styleId="PGAnswers-3rdbullets">
    <w:name w:val="PG Answers - 3rd bullets"/>
    <w:basedOn w:val="PGAnswers-3rdlevel"/>
    <w:qFormat/>
    <w:rsid w:val="00167893"/>
    <w:pPr>
      <w:numPr>
        <w:numId w:val="16"/>
      </w:numPr>
    </w:pPr>
  </w:style>
  <w:style w:type="paragraph" w:customStyle="1" w:styleId="PGAnswers-toplevel">
    <w:name w:val="PG Answers - top level"/>
    <w:basedOn w:val="Normal"/>
    <w:link w:val="PGAnswers-toplevelChar"/>
    <w:qFormat/>
    <w:rsid w:val="00167893"/>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167893"/>
    <w:rPr>
      <w:rFonts w:ascii="Arial" w:eastAsia="Times New Roman" w:hAnsi="Arial" w:cs="Arial"/>
      <w:color w:val="FF0000"/>
      <w:sz w:val="22"/>
      <w:szCs w:val="22"/>
    </w:rPr>
  </w:style>
  <w:style w:type="paragraph" w:customStyle="1" w:styleId="PGAnswers-Topbullets">
    <w:name w:val="PG Answers - Top bullets"/>
    <w:basedOn w:val="PGAnswers-toplevel"/>
    <w:qFormat/>
    <w:rsid w:val="00167893"/>
    <w:pPr>
      <w:numPr>
        <w:numId w:val="17"/>
      </w:numPr>
    </w:pPr>
  </w:style>
  <w:style w:type="paragraph" w:customStyle="1" w:styleId="PGAnswers2ndbullets">
    <w:name w:val="PG Answers 2nd bullets"/>
    <w:basedOn w:val="PGAnswers-2ndlevel"/>
    <w:qFormat/>
    <w:rsid w:val="00167893"/>
    <w:pPr>
      <w:numPr>
        <w:numId w:val="18"/>
      </w:numPr>
    </w:pPr>
  </w:style>
  <w:style w:type="character" w:customStyle="1" w:styleId="PGBold">
    <w:name w:val="PG Bold"/>
    <w:basedOn w:val="DefaultParagraphFont"/>
    <w:uiPriority w:val="1"/>
    <w:qFormat/>
    <w:rsid w:val="00167893"/>
    <w:rPr>
      <w:b/>
    </w:rPr>
  </w:style>
  <w:style w:type="character" w:customStyle="1" w:styleId="PGBoldItalic">
    <w:name w:val="PG Bold Italic"/>
    <w:basedOn w:val="DefaultParagraphFont"/>
    <w:uiPriority w:val="1"/>
    <w:qFormat/>
    <w:rsid w:val="00167893"/>
    <w:rPr>
      <w:b/>
      <w:i/>
    </w:rPr>
  </w:style>
  <w:style w:type="paragraph" w:customStyle="1" w:styleId="PGBusinessMulti-ChoiceAnswer">
    <w:name w:val="PG Business Multi-Choice Answer"/>
    <w:qFormat/>
    <w:rsid w:val="00167893"/>
    <w:pPr>
      <w:numPr>
        <w:numId w:val="19"/>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167893"/>
    <w:pPr>
      <w:keepNext/>
      <w:numPr>
        <w:numId w:val="20"/>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167893"/>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167893"/>
    <w:rPr>
      <w:b w:val="0"/>
      <w:i/>
    </w:rPr>
  </w:style>
  <w:style w:type="character" w:customStyle="1" w:styleId="PGMathsTNRItalic">
    <w:name w:val="PG Maths TNR_Italic"/>
    <w:uiPriority w:val="1"/>
    <w:qFormat/>
    <w:rsid w:val="00167893"/>
    <w:rPr>
      <w:rFonts w:ascii="Times New Roman" w:hAnsi="Times New Roman" w:cs="Arial"/>
      <w:i/>
      <w:color w:val="auto"/>
    </w:rPr>
  </w:style>
  <w:style w:type="paragraph" w:customStyle="1" w:styleId="PGMulti-ChoiceAnswer">
    <w:name w:val="PG Multi-Choice Answer"/>
    <w:basedOn w:val="Normal"/>
    <w:link w:val="PGMulti-ChoiceAnswerChar"/>
    <w:qFormat/>
    <w:rsid w:val="00167893"/>
    <w:pPr>
      <w:numPr>
        <w:numId w:val="21"/>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167893"/>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167893"/>
    <w:pPr>
      <w:numPr>
        <w:numId w:val="22"/>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167893"/>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167893"/>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167893"/>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167893"/>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167893"/>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167893"/>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167893"/>
    <w:pPr>
      <w:numPr>
        <w:numId w:val="23"/>
      </w:numPr>
    </w:pPr>
  </w:style>
  <w:style w:type="paragraph" w:customStyle="1" w:styleId="PGQuestion-3rdlevel">
    <w:name w:val="PG Question - 3rd level"/>
    <w:basedOn w:val="Normal"/>
    <w:link w:val="PGQuestion-3rdlevelChar"/>
    <w:qFormat/>
    <w:rsid w:val="00167893"/>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167893"/>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167893"/>
    <w:pPr>
      <w:numPr>
        <w:numId w:val="24"/>
      </w:numPr>
    </w:pPr>
  </w:style>
  <w:style w:type="paragraph" w:customStyle="1" w:styleId="PGQuestion-toplevel">
    <w:name w:val="PG Question - top level"/>
    <w:basedOn w:val="Normal"/>
    <w:link w:val="PGQuestion-toplevelChar"/>
    <w:qFormat/>
    <w:rsid w:val="00167893"/>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167893"/>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167893"/>
    <w:pPr>
      <w:numPr>
        <w:numId w:val="25"/>
      </w:numPr>
    </w:pPr>
  </w:style>
  <w:style w:type="character" w:customStyle="1" w:styleId="PGRedHighlight">
    <w:name w:val="PG Red Highlight"/>
    <w:uiPriority w:val="1"/>
    <w:qFormat/>
    <w:rsid w:val="00167893"/>
    <w:rPr>
      <w:color w:val="FF0000"/>
    </w:rPr>
  </w:style>
  <w:style w:type="character" w:customStyle="1" w:styleId="PGRedBoldHighlight">
    <w:name w:val="PG Red Bold Highlight"/>
    <w:basedOn w:val="PGRedHighlight"/>
    <w:uiPriority w:val="1"/>
    <w:qFormat/>
    <w:rsid w:val="00167893"/>
    <w:rPr>
      <w:b/>
      <w:color w:val="FF0000"/>
    </w:rPr>
  </w:style>
  <w:style w:type="table" w:customStyle="1" w:styleId="PGTable1">
    <w:name w:val="PG Table 1"/>
    <w:basedOn w:val="TableNormal"/>
    <w:uiPriority w:val="99"/>
    <w:rsid w:val="00167893"/>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16789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16789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16789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167893"/>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167893"/>
    <w:pPr>
      <w:jc w:val="center"/>
    </w:pPr>
    <w:rPr>
      <w:rFonts w:asciiTheme="majorHAnsi" w:hAnsiTheme="majorHAnsi"/>
    </w:rPr>
  </w:style>
  <w:style w:type="paragraph" w:customStyle="1" w:styleId="PGTasktext">
    <w:name w:val="PG Task text"/>
    <w:basedOn w:val="Normal"/>
    <w:link w:val="PGTasktextChar"/>
    <w:qFormat/>
    <w:rsid w:val="00167893"/>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167893"/>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167893"/>
    <w:pPr>
      <w:spacing w:before="0" w:after="120"/>
    </w:pPr>
  </w:style>
  <w:style w:type="paragraph" w:customStyle="1" w:styleId="PGTableTextCentred">
    <w:name w:val="PG Table Text Centred"/>
    <w:basedOn w:val="PGTableText"/>
    <w:qFormat/>
    <w:rsid w:val="00167893"/>
    <w:pPr>
      <w:jc w:val="center"/>
    </w:pPr>
  </w:style>
  <w:style w:type="paragraph" w:customStyle="1" w:styleId="PGTaskanswer">
    <w:name w:val="PG Task answer"/>
    <w:basedOn w:val="Normal"/>
    <w:link w:val="PGTaskanswerChar"/>
    <w:qFormat/>
    <w:rsid w:val="00167893"/>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167893"/>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167893"/>
    <w:pPr>
      <w:numPr>
        <w:numId w:val="26"/>
      </w:numPr>
    </w:pPr>
  </w:style>
  <w:style w:type="paragraph" w:customStyle="1" w:styleId="PGTasktextbullets">
    <w:name w:val="PG Task text bullets"/>
    <w:basedOn w:val="PGTasktext"/>
    <w:qFormat/>
    <w:rsid w:val="00167893"/>
    <w:pPr>
      <w:numPr>
        <w:numId w:val="27"/>
      </w:numPr>
    </w:pPr>
  </w:style>
  <w:style w:type="paragraph" w:customStyle="1" w:styleId="PGTaskTitle">
    <w:name w:val="PG Task Title"/>
    <w:basedOn w:val="Normal"/>
    <w:next w:val="Normal"/>
    <w:qFormat/>
    <w:rsid w:val="00167893"/>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167893"/>
    <w:rPr>
      <w:b w:val="0"/>
    </w:rPr>
  </w:style>
  <w:style w:type="character" w:styleId="UnresolvedMention">
    <w:name w:val="Unresolved Mention"/>
    <w:basedOn w:val="DefaultParagraphFont"/>
    <w:uiPriority w:val="99"/>
    <w:semiHidden/>
    <w:unhideWhenUsed/>
    <w:rsid w:val="00711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nlinelibrary.wiley.com/doi/pdf/10.1002/0471733520.app8"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wikipedia.org/wiki/X86_instruction_listing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bwyatt.com/253/emu/8086_instruction_set.html" TargetMode="External"/><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89150-B576-4F6C-A482-B329C66D0B36}">
  <ds:schemaRefs>
    <ds:schemaRef ds:uri="http://schemas.microsoft.com/sharepoint/v3/contenttype/forms"/>
  </ds:schemaRefs>
</ds:datastoreItem>
</file>

<file path=customXml/itemProps2.xml><?xml version="1.0" encoding="utf-8"?>
<ds:datastoreItem xmlns:ds="http://schemas.openxmlformats.org/officeDocument/2006/customXml" ds:itemID="{7B6EE13F-C568-421E-A52A-D02A23C1F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780C33-59C5-4CAD-91DD-A627354B1A8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DE67CE-72E7-4CCE-9009-72FAD8299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1299</TotalTime>
  <Pages>3</Pages>
  <Words>564</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PGOnline@pgonline.co.uk</dc:creator>
  <cp:lastModifiedBy>Mike Bloys</cp:lastModifiedBy>
  <cp:revision>101</cp:revision>
  <cp:lastPrinted>2014-09-02T15:51:00Z</cp:lastPrinted>
  <dcterms:created xsi:type="dcterms:W3CDTF">2014-09-02T15:53:00Z</dcterms:created>
  <dcterms:modified xsi:type="dcterms:W3CDTF">2021-10-19T11:43:00Z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