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3ECBC" w14:textId="53C5091D" w:rsidR="00780DC8" w:rsidRDefault="00E0051A" w:rsidP="00337C81">
      <w:pPr>
        <w:pStyle w:val="Heading1"/>
        <w:spacing w:before="0" w:after="120"/>
        <w:rPr>
          <w:color w:val="FF0000"/>
        </w:rPr>
      </w:pPr>
      <w:r w:rsidRPr="000A025E">
        <w:rPr>
          <w:color w:val="FF0000"/>
        </w:rPr>
        <w:t>Answers</w:t>
      </w:r>
    </w:p>
    <w:p w14:paraId="48712B45" w14:textId="77777777" w:rsidR="008D2EEC" w:rsidRPr="009932F4" w:rsidRDefault="008D2EEC" w:rsidP="008D2EEC">
      <w:pPr>
        <w:pStyle w:val="PGTaskTitle"/>
      </w:pPr>
      <w:r w:rsidRPr="009932F4">
        <w:t>Task 1</w:t>
      </w:r>
    </w:p>
    <w:p w14:paraId="3895BEBF" w14:textId="77777777" w:rsidR="008D2EEC" w:rsidRDefault="008D2EEC" w:rsidP="008D2EEC">
      <w:pPr>
        <w:pStyle w:val="PGQuestion-toplevel"/>
      </w:pPr>
      <w:r>
        <w:t>1.</w:t>
      </w:r>
      <w:r>
        <w:tab/>
        <w:t xml:space="preserve">Look at the storage devices in the table below. For each one, tick whether it is magnetic, </w:t>
      </w:r>
      <w:proofErr w:type="gramStart"/>
      <w:r>
        <w:t>optical</w:t>
      </w:r>
      <w:proofErr w:type="gramEnd"/>
      <w:r>
        <w:t xml:space="preserve"> or solid state.</w:t>
      </w:r>
    </w:p>
    <w:tbl>
      <w:tblPr>
        <w:tblStyle w:val="TableGrid"/>
        <w:tblW w:w="0" w:type="auto"/>
        <w:tblInd w:w="425" w:type="dxa"/>
        <w:tblLook w:val="04A0" w:firstRow="1" w:lastRow="0" w:firstColumn="1" w:lastColumn="0" w:noHBand="0" w:noVBand="1"/>
      </w:tblPr>
      <w:tblGrid>
        <w:gridCol w:w="4048"/>
        <w:gridCol w:w="1627"/>
        <w:gridCol w:w="1624"/>
        <w:gridCol w:w="1620"/>
      </w:tblGrid>
      <w:tr w:rsidR="008D2EEC" w14:paraId="38F1F536" w14:textId="77777777" w:rsidTr="007D1B5A">
        <w:trPr>
          <w:trHeight w:val="454"/>
        </w:trPr>
        <w:tc>
          <w:tcPr>
            <w:tcW w:w="4106" w:type="dxa"/>
            <w:shd w:val="clear" w:color="auto" w:fill="00566A"/>
            <w:vAlign w:val="center"/>
          </w:tcPr>
          <w:p w14:paraId="63C38691" w14:textId="77777777" w:rsidR="008D2EEC" w:rsidRPr="00D279F5" w:rsidRDefault="008D2EEC" w:rsidP="00E121EC">
            <w:pPr>
              <w:rPr>
                <w:rFonts w:eastAsia="Times New Roman" w:cs="Arial"/>
                <w:b/>
                <w:bCs/>
                <w:color w:val="FFFFFF" w:themeColor="background1"/>
              </w:rPr>
            </w:pPr>
            <w:r w:rsidRPr="00D279F5">
              <w:rPr>
                <w:rFonts w:eastAsia="Times New Roman" w:cs="Arial"/>
                <w:b/>
                <w:bCs/>
                <w:color w:val="FFFFFF" w:themeColor="background1"/>
              </w:rPr>
              <w:t>Storage device</w:t>
            </w:r>
          </w:p>
        </w:tc>
        <w:tc>
          <w:tcPr>
            <w:tcW w:w="1636" w:type="dxa"/>
            <w:shd w:val="clear" w:color="auto" w:fill="00566A"/>
            <w:vAlign w:val="center"/>
          </w:tcPr>
          <w:p w14:paraId="5F0E5911" w14:textId="77777777" w:rsidR="008D2EEC" w:rsidRPr="00D279F5" w:rsidRDefault="008D2EEC" w:rsidP="00E121EC">
            <w:pPr>
              <w:rPr>
                <w:rFonts w:eastAsia="Times New Roman" w:cs="Arial"/>
                <w:b/>
                <w:bCs/>
                <w:color w:val="FFFFFF" w:themeColor="background1"/>
              </w:rPr>
            </w:pPr>
            <w:r w:rsidRPr="00D279F5">
              <w:rPr>
                <w:rFonts w:eastAsia="Times New Roman" w:cs="Arial"/>
                <w:b/>
                <w:bCs/>
                <w:color w:val="FFFFFF" w:themeColor="background1"/>
              </w:rPr>
              <w:t>Magnetic</w:t>
            </w:r>
          </w:p>
        </w:tc>
        <w:tc>
          <w:tcPr>
            <w:tcW w:w="1637" w:type="dxa"/>
            <w:shd w:val="clear" w:color="auto" w:fill="00566A"/>
            <w:vAlign w:val="center"/>
          </w:tcPr>
          <w:p w14:paraId="447BCCB3" w14:textId="77777777" w:rsidR="008D2EEC" w:rsidRPr="00D279F5" w:rsidRDefault="008D2EEC" w:rsidP="00E121EC">
            <w:pPr>
              <w:rPr>
                <w:rFonts w:eastAsia="Times New Roman" w:cs="Arial"/>
                <w:b/>
                <w:bCs/>
                <w:color w:val="FFFFFF" w:themeColor="background1"/>
              </w:rPr>
            </w:pPr>
            <w:r w:rsidRPr="00D279F5">
              <w:rPr>
                <w:rFonts w:eastAsia="Times New Roman" w:cs="Arial"/>
                <w:b/>
                <w:bCs/>
                <w:color w:val="FFFFFF" w:themeColor="background1"/>
              </w:rPr>
              <w:t>Optical</w:t>
            </w:r>
          </w:p>
        </w:tc>
        <w:tc>
          <w:tcPr>
            <w:tcW w:w="1637" w:type="dxa"/>
            <w:shd w:val="clear" w:color="auto" w:fill="00566A"/>
            <w:vAlign w:val="center"/>
          </w:tcPr>
          <w:p w14:paraId="5C68BB9A" w14:textId="77777777" w:rsidR="008D2EEC" w:rsidRPr="00D279F5" w:rsidRDefault="008D2EEC" w:rsidP="00E121EC">
            <w:pPr>
              <w:rPr>
                <w:rFonts w:eastAsia="Times New Roman" w:cs="Arial"/>
                <w:b/>
                <w:bCs/>
                <w:color w:val="FFFFFF" w:themeColor="background1"/>
              </w:rPr>
            </w:pPr>
            <w:r w:rsidRPr="00D279F5">
              <w:rPr>
                <w:rFonts w:eastAsia="Times New Roman" w:cs="Arial"/>
                <w:b/>
                <w:bCs/>
                <w:color w:val="FFFFFF" w:themeColor="background1"/>
              </w:rPr>
              <w:t>Solid state</w:t>
            </w:r>
          </w:p>
        </w:tc>
      </w:tr>
      <w:tr w:rsidR="008D2EEC" w14:paraId="7F402A96" w14:textId="77777777" w:rsidTr="00E121EC">
        <w:trPr>
          <w:trHeight w:val="454"/>
        </w:trPr>
        <w:tc>
          <w:tcPr>
            <w:tcW w:w="4106" w:type="dxa"/>
            <w:vAlign w:val="center"/>
          </w:tcPr>
          <w:p w14:paraId="3558F288" w14:textId="77777777" w:rsidR="008D2EEC" w:rsidRDefault="008D2EEC" w:rsidP="00E121EC">
            <w:pPr>
              <w:rPr>
                <w:rFonts w:eastAsia="Times New Roman" w:cs="Arial"/>
              </w:rPr>
            </w:pPr>
            <w:r>
              <w:rPr>
                <w:rFonts w:eastAsia="Times New Roman" w:cs="Arial"/>
              </w:rPr>
              <w:t>Hard disk drive</w:t>
            </w:r>
          </w:p>
        </w:tc>
        <w:tc>
          <w:tcPr>
            <w:tcW w:w="1636" w:type="dxa"/>
            <w:vAlign w:val="center"/>
          </w:tcPr>
          <w:p w14:paraId="305D240C" w14:textId="77777777" w:rsidR="008D2EEC" w:rsidRPr="00A57E56" w:rsidRDefault="008D2EEC" w:rsidP="00E121EC">
            <w:pPr>
              <w:rPr>
                <w:rFonts w:eastAsia="Times New Roman" w:cs="Arial"/>
                <w:color w:val="FF0000"/>
              </w:rPr>
            </w:pPr>
            <w:r w:rsidRPr="00A57E56">
              <w:rPr>
                <w:rFonts w:eastAsia="Times New Roman" w:cs="Arial"/>
                <w:color w:val="FF0000"/>
              </w:rPr>
              <w:sym w:font="Wingdings" w:char="F0FC"/>
            </w:r>
          </w:p>
        </w:tc>
        <w:tc>
          <w:tcPr>
            <w:tcW w:w="1637" w:type="dxa"/>
            <w:vAlign w:val="center"/>
          </w:tcPr>
          <w:p w14:paraId="003CB5A2" w14:textId="77777777" w:rsidR="008D2EEC" w:rsidRPr="00A57E56" w:rsidRDefault="008D2EEC" w:rsidP="00E121EC">
            <w:pPr>
              <w:rPr>
                <w:rFonts w:eastAsia="Times New Roman" w:cs="Arial"/>
                <w:color w:val="FF0000"/>
              </w:rPr>
            </w:pPr>
          </w:p>
        </w:tc>
        <w:tc>
          <w:tcPr>
            <w:tcW w:w="1637" w:type="dxa"/>
            <w:vAlign w:val="center"/>
          </w:tcPr>
          <w:p w14:paraId="3410B017" w14:textId="77777777" w:rsidR="008D2EEC" w:rsidRPr="00A57E56" w:rsidRDefault="008D2EEC" w:rsidP="00E121EC">
            <w:pPr>
              <w:rPr>
                <w:rFonts w:eastAsia="Times New Roman" w:cs="Arial"/>
                <w:color w:val="FF0000"/>
              </w:rPr>
            </w:pPr>
          </w:p>
        </w:tc>
      </w:tr>
      <w:tr w:rsidR="008D2EEC" w14:paraId="7A12D354" w14:textId="77777777" w:rsidTr="00E121EC">
        <w:trPr>
          <w:trHeight w:val="454"/>
        </w:trPr>
        <w:tc>
          <w:tcPr>
            <w:tcW w:w="4106" w:type="dxa"/>
            <w:vAlign w:val="center"/>
          </w:tcPr>
          <w:p w14:paraId="5BAEA89D" w14:textId="77777777" w:rsidR="008D2EEC" w:rsidRDefault="008D2EEC" w:rsidP="00E121EC">
            <w:pPr>
              <w:rPr>
                <w:rFonts w:eastAsia="Times New Roman" w:cs="Arial"/>
              </w:rPr>
            </w:pPr>
            <w:r>
              <w:rPr>
                <w:rFonts w:eastAsia="Times New Roman" w:cs="Arial"/>
              </w:rPr>
              <w:t>Blu-ray</w:t>
            </w:r>
          </w:p>
        </w:tc>
        <w:tc>
          <w:tcPr>
            <w:tcW w:w="1636" w:type="dxa"/>
            <w:vAlign w:val="center"/>
          </w:tcPr>
          <w:p w14:paraId="56876D12" w14:textId="77777777" w:rsidR="008D2EEC" w:rsidRPr="00A57E56" w:rsidRDefault="008D2EEC" w:rsidP="00E121EC">
            <w:pPr>
              <w:rPr>
                <w:rFonts w:eastAsia="Times New Roman" w:cs="Arial"/>
                <w:color w:val="FF0000"/>
              </w:rPr>
            </w:pPr>
          </w:p>
        </w:tc>
        <w:tc>
          <w:tcPr>
            <w:tcW w:w="1637" w:type="dxa"/>
            <w:vAlign w:val="center"/>
          </w:tcPr>
          <w:p w14:paraId="247023CE" w14:textId="77777777" w:rsidR="008D2EEC" w:rsidRPr="00A57E56" w:rsidRDefault="008D2EEC" w:rsidP="00E121EC">
            <w:pPr>
              <w:rPr>
                <w:rFonts w:eastAsia="Times New Roman" w:cs="Arial"/>
                <w:color w:val="FF0000"/>
              </w:rPr>
            </w:pPr>
            <w:r w:rsidRPr="00A57E56">
              <w:rPr>
                <w:rFonts w:eastAsia="Times New Roman" w:cs="Arial"/>
                <w:color w:val="FF0000"/>
              </w:rPr>
              <w:sym w:font="Wingdings" w:char="F0FC"/>
            </w:r>
          </w:p>
        </w:tc>
        <w:tc>
          <w:tcPr>
            <w:tcW w:w="1637" w:type="dxa"/>
            <w:vAlign w:val="center"/>
          </w:tcPr>
          <w:p w14:paraId="7D1A6E9F" w14:textId="77777777" w:rsidR="008D2EEC" w:rsidRPr="00A57E56" w:rsidRDefault="008D2EEC" w:rsidP="00E121EC">
            <w:pPr>
              <w:rPr>
                <w:rFonts w:eastAsia="Times New Roman" w:cs="Arial"/>
                <w:color w:val="FF0000"/>
              </w:rPr>
            </w:pPr>
          </w:p>
        </w:tc>
      </w:tr>
      <w:tr w:rsidR="008D2EEC" w14:paraId="072F4E2F" w14:textId="77777777" w:rsidTr="00E121EC">
        <w:trPr>
          <w:trHeight w:val="454"/>
        </w:trPr>
        <w:tc>
          <w:tcPr>
            <w:tcW w:w="4106" w:type="dxa"/>
            <w:vAlign w:val="center"/>
          </w:tcPr>
          <w:p w14:paraId="3F422A3D" w14:textId="77777777" w:rsidR="008D2EEC" w:rsidRDefault="008D2EEC" w:rsidP="00E121EC">
            <w:pPr>
              <w:rPr>
                <w:rFonts w:eastAsia="Times New Roman" w:cs="Arial"/>
              </w:rPr>
            </w:pPr>
            <w:r>
              <w:rPr>
                <w:rFonts w:eastAsia="Times New Roman" w:cs="Arial"/>
              </w:rPr>
              <w:t>CD ROM</w:t>
            </w:r>
          </w:p>
        </w:tc>
        <w:tc>
          <w:tcPr>
            <w:tcW w:w="1636" w:type="dxa"/>
            <w:vAlign w:val="center"/>
          </w:tcPr>
          <w:p w14:paraId="685B2F37" w14:textId="77777777" w:rsidR="008D2EEC" w:rsidRPr="00A57E56" w:rsidRDefault="008D2EEC" w:rsidP="00E121EC">
            <w:pPr>
              <w:rPr>
                <w:rFonts w:eastAsia="Times New Roman" w:cs="Arial"/>
                <w:color w:val="FF0000"/>
              </w:rPr>
            </w:pPr>
          </w:p>
        </w:tc>
        <w:tc>
          <w:tcPr>
            <w:tcW w:w="1637" w:type="dxa"/>
            <w:vAlign w:val="center"/>
          </w:tcPr>
          <w:p w14:paraId="0D2F2EA5" w14:textId="77777777" w:rsidR="008D2EEC" w:rsidRPr="00A57E56" w:rsidRDefault="008D2EEC" w:rsidP="00E121EC">
            <w:pPr>
              <w:rPr>
                <w:rFonts w:eastAsia="Times New Roman" w:cs="Arial"/>
                <w:color w:val="FF0000"/>
              </w:rPr>
            </w:pPr>
            <w:r w:rsidRPr="00A57E56">
              <w:rPr>
                <w:rFonts w:eastAsia="Times New Roman" w:cs="Arial"/>
                <w:color w:val="FF0000"/>
              </w:rPr>
              <w:sym w:font="Wingdings" w:char="F0FC"/>
            </w:r>
          </w:p>
        </w:tc>
        <w:tc>
          <w:tcPr>
            <w:tcW w:w="1637" w:type="dxa"/>
            <w:vAlign w:val="center"/>
          </w:tcPr>
          <w:p w14:paraId="661D255D" w14:textId="77777777" w:rsidR="008D2EEC" w:rsidRPr="00A57E56" w:rsidRDefault="008D2EEC" w:rsidP="00E121EC">
            <w:pPr>
              <w:rPr>
                <w:rFonts w:eastAsia="Times New Roman" w:cs="Arial"/>
                <w:color w:val="FF0000"/>
              </w:rPr>
            </w:pPr>
          </w:p>
        </w:tc>
      </w:tr>
      <w:tr w:rsidR="008D2EEC" w14:paraId="7C24F1B5" w14:textId="77777777" w:rsidTr="00E121EC">
        <w:trPr>
          <w:trHeight w:val="454"/>
        </w:trPr>
        <w:tc>
          <w:tcPr>
            <w:tcW w:w="4106" w:type="dxa"/>
            <w:vAlign w:val="center"/>
          </w:tcPr>
          <w:p w14:paraId="3CD71C0B" w14:textId="77777777" w:rsidR="008D2EEC" w:rsidRDefault="008D2EEC" w:rsidP="00E121EC">
            <w:pPr>
              <w:rPr>
                <w:rFonts w:eastAsia="Times New Roman" w:cs="Arial"/>
              </w:rPr>
            </w:pPr>
            <w:r>
              <w:rPr>
                <w:rFonts w:eastAsia="Times New Roman" w:cs="Arial"/>
              </w:rPr>
              <w:t>USB flash drive</w:t>
            </w:r>
          </w:p>
        </w:tc>
        <w:tc>
          <w:tcPr>
            <w:tcW w:w="1636" w:type="dxa"/>
            <w:vAlign w:val="center"/>
          </w:tcPr>
          <w:p w14:paraId="235BA9F7" w14:textId="77777777" w:rsidR="008D2EEC" w:rsidRPr="00A57E56" w:rsidRDefault="008D2EEC" w:rsidP="00E121EC">
            <w:pPr>
              <w:rPr>
                <w:rFonts w:eastAsia="Times New Roman" w:cs="Arial"/>
                <w:color w:val="FF0000"/>
              </w:rPr>
            </w:pPr>
          </w:p>
        </w:tc>
        <w:tc>
          <w:tcPr>
            <w:tcW w:w="1637" w:type="dxa"/>
            <w:vAlign w:val="center"/>
          </w:tcPr>
          <w:p w14:paraId="0E9425A7" w14:textId="77777777" w:rsidR="008D2EEC" w:rsidRPr="00A57E56" w:rsidRDefault="008D2EEC" w:rsidP="00E121EC">
            <w:pPr>
              <w:rPr>
                <w:rFonts w:eastAsia="Times New Roman" w:cs="Arial"/>
                <w:color w:val="FF0000"/>
              </w:rPr>
            </w:pPr>
          </w:p>
        </w:tc>
        <w:tc>
          <w:tcPr>
            <w:tcW w:w="1637" w:type="dxa"/>
            <w:vAlign w:val="center"/>
          </w:tcPr>
          <w:p w14:paraId="64751EA1" w14:textId="77777777" w:rsidR="008D2EEC" w:rsidRPr="00A57E56" w:rsidRDefault="008D2EEC" w:rsidP="00E121EC">
            <w:pPr>
              <w:rPr>
                <w:rFonts w:eastAsia="Times New Roman" w:cs="Arial"/>
                <w:color w:val="FF0000"/>
              </w:rPr>
            </w:pPr>
            <w:r w:rsidRPr="00A57E56">
              <w:rPr>
                <w:rFonts w:eastAsia="Times New Roman" w:cs="Arial"/>
                <w:color w:val="FF0000"/>
              </w:rPr>
              <w:sym w:font="Wingdings" w:char="F0FC"/>
            </w:r>
          </w:p>
        </w:tc>
      </w:tr>
      <w:tr w:rsidR="008D2EEC" w14:paraId="50A05536" w14:textId="77777777" w:rsidTr="00E121EC">
        <w:trPr>
          <w:trHeight w:val="454"/>
        </w:trPr>
        <w:tc>
          <w:tcPr>
            <w:tcW w:w="4106" w:type="dxa"/>
            <w:vAlign w:val="center"/>
          </w:tcPr>
          <w:p w14:paraId="3059AA2F" w14:textId="77777777" w:rsidR="008D2EEC" w:rsidRDefault="008D2EEC" w:rsidP="00E121EC">
            <w:pPr>
              <w:rPr>
                <w:rFonts w:eastAsia="Times New Roman" w:cs="Arial"/>
              </w:rPr>
            </w:pPr>
            <w:r>
              <w:rPr>
                <w:rFonts w:eastAsia="Times New Roman" w:cs="Arial"/>
              </w:rPr>
              <w:t>DVD RAM</w:t>
            </w:r>
          </w:p>
        </w:tc>
        <w:tc>
          <w:tcPr>
            <w:tcW w:w="1636" w:type="dxa"/>
            <w:vAlign w:val="center"/>
          </w:tcPr>
          <w:p w14:paraId="7AE2A99B" w14:textId="77777777" w:rsidR="008D2EEC" w:rsidRPr="00A57E56" w:rsidRDefault="008D2EEC" w:rsidP="00E121EC">
            <w:pPr>
              <w:rPr>
                <w:rFonts w:eastAsia="Times New Roman" w:cs="Arial"/>
                <w:color w:val="FF0000"/>
              </w:rPr>
            </w:pPr>
          </w:p>
        </w:tc>
        <w:tc>
          <w:tcPr>
            <w:tcW w:w="1637" w:type="dxa"/>
            <w:vAlign w:val="center"/>
          </w:tcPr>
          <w:p w14:paraId="6491AC06" w14:textId="77777777" w:rsidR="008D2EEC" w:rsidRPr="00A57E56" w:rsidRDefault="008D2EEC" w:rsidP="00E121EC">
            <w:pPr>
              <w:rPr>
                <w:rFonts w:eastAsia="Times New Roman" w:cs="Arial"/>
                <w:color w:val="FF0000"/>
              </w:rPr>
            </w:pPr>
            <w:r w:rsidRPr="00A57E56">
              <w:rPr>
                <w:rFonts w:eastAsia="Times New Roman" w:cs="Arial"/>
                <w:color w:val="FF0000"/>
              </w:rPr>
              <w:sym w:font="Wingdings" w:char="F0FC"/>
            </w:r>
          </w:p>
        </w:tc>
        <w:tc>
          <w:tcPr>
            <w:tcW w:w="1637" w:type="dxa"/>
            <w:vAlign w:val="center"/>
          </w:tcPr>
          <w:p w14:paraId="438140D0" w14:textId="77777777" w:rsidR="008D2EEC" w:rsidRPr="00A57E56" w:rsidRDefault="008D2EEC" w:rsidP="00E121EC">
            <w:pPr>
              <w:rPr>
                <w:rFonts w:eastAsia="Times New Roman" w:cs="Arial"/>
                <w:color w:val="FF0000"/>
              </w:rPr>
            </w:pPr>
          </w:p>
        </w:tc>
      </w:tr>
      <w:tr w:rsidR="008D2EEC" w14:paraId="33FEFE9F" w14:textId="77777777" w:rsidTr="00E121EC">
        <w:trPr>
          <w:trHeight w:val="454"/>
        </w:trPr>
        <w:tc>
          <w:tcPr>
            <w:tcW w:w="4106" w:type="dxa"/>
            <w:vAlign w:val="center"/>
          </w:tcPr>
          <w:p w14:paraId="31F1D6CE" w14:textId="77777777" w:rsidR="008D2EEC" w:rsidRDefault="008D2EEC" w:rsidP="00E121EC">
            <w:pPr>
              <w:rPr>
                <w:rFonts w:eastAsia="Times New Roman" w:cs="Arial"/>
              </w:rPr>
            </w:pPr>
            <w:r>
              <w:rPr>
                <w:rFonts w:eastAsia="Times New Roman" w:cs="Arial"/>
              </w:rPr>
              <w:t>SSD hard drive</w:t>
            </w:r>
          </w:p>
        </w:tc>
        <w:tc>
          <w:tcPr>
            <w:tcW w:w="1636" w:type="dxa"/>
            <w:vAlign w:val="center"/>
          </w:tcPr>
          <w:p w14:paraId="25CA5CAD" w14:textId="77777777" w:rsidR="008D2EEC" w:rsidRPr="00A57E56" w:rsidRDefault="008D2EEC" w:rsidP="00E121EC">
            <w:pPr>
              <w:rPr>
                <w:rFonts w:eastAsia="Times New Roman" w:cs="Arial"/>
                <w:color w:val="FF0000"/>
              </w:rPr>
            </w:pPr>
          </w:p>
        </w:tc>
        <w:tc>
          <w:tcPr>
            <w:tcW w:w="1637" w:type="dxa"/>
            <w:vAlign w:val="center"/>
          </w:tcPr>
          <w:p w14:paraId="5F522965" w14:textId="77777777" w:rsidR="008D2EEC" w:rsidRPr="00A57E56" w:rsidRDefault="008D2EEC" w:rsidP="00E121EC">
            <w:pPr>
              <w:rPr>
                <w:rFonts w:eastAsia="Times New Roman" w:cs="Arial"/>
                <w:color w:val="FF0000"/>
              </w:rPr>
            </w:pPr>
          </w:p>
        </w:tc>
        <w:tc>
          <w:tcPr>
            <w:tcW w:w="1637" w:type="dxa"/>
            <w:vAlign w:val="center"/>
          </w:tcPr>
          <w:p w14:paraId="6E0AEBA5" w14:textId="77777777" w:rsidR="008D2EEC" w:rsidRPr="00A57E56" w:rsidRDefault="008D2EEC" w:rsidP="00E121EC">
            <w:pPr>
              <w:rPr>
                <w:rFonts w:eastAsia="Times New Roman" w:cs="Arial"/>
                <w:color w:val="FF0000"/>
              </w:rPr>
            </w:pPr>
            <w:r w:rsidRPr="00A57E56">
              <w:rPr>
                <w:rFonts w:eastAsia="Times New Roman" w:cs="Arial"/>
                <w:color w:val="FF0000"/>
              </w:rPr>
              <w:sym w:font="Wingdings" w:char="F0FC"/>
            </w:r>
          </w:p>
        </w:tc>
      </w:tr>
      <w:tr w:rsidR="008D2EEC" w14:paraId="3C5E9AB2" w14:textId="77777777" w:rsidTr="00E121EC">
        <w:trPr>
          <w:trHeight w:val="454"/>
        </w:trPr>
        <w:tc>
          <w:tcPr>
            <w:tcW w:w="4106" w:type="dxa"/>
            <w:vAlign w:val="center"/>
          </w:tcPr>
          <w:p w14:paraId="587ADFF8" w14:textId="77777777" w:rsidR="008D2EEC" w:rsidRDefault="008D2EEC" w:rsidP="00E121EC">
            <w:pPr>
              <w:rPr>
                <w:rFonts w:eastAsia="Times New Roman" w:cs="Arial"/>
              </w:rPr>
            </w:pPr>
            <w:r>
              <w:rPr>
                <w:rFonts w:eastAsia="Times New Roman" w:cs="Arial"/>
              </w:rPr>
              <w:t>SD card</w:t>
            </w:r>
          </w:p>
        </w:tc>
        <w:tc>
          <w:tcPr>
            <w:tcW w:w="1636" w:type="dxa"/>
            <w:vAlign w:val="center"/>
          </w:tcPr>
          <w:p w14:paraId="7CEF0E7F" w14:textId="77777777" w:rsidR="008D2EEC" w:rsidRPr="00A57E56" w:rsidRDefault="008D2EEC" w:rsidP="00E121EC">
            <w:pPr>
              <w:rPr>
                <w:rFonts w:eastAsia="Times New Roman" w:cs="Arial"/>
                <w:color w:val="FF0000"/>
              </w:rPr>
            </w:pPr>
          </w:p>
        </w:tc>
        <w:tc>
          <w:tcPr>
            <w:tcW w:w="1637" w:type="dxa"/>
            <w:vAlign w:val="center"/>
          </w:tcPr>
          <w:p w14:paraId="7A0C236E" w14:textId="77777777" w:rsidR="008D2EEC" w:rsidRPr="00A57E56" w:rsidRDefault="008D2EEC" w:rsidP="00E121EC">
            <w:pPr>
              <w:rPr>
                <w:rFonts w:eastAsia="Times New Roman" w:cs="Arial"/>
                <w:color w:val="FF0000"/>
              </w:rPr>
            </w:pPr>
          </w:p>
        </w:tc>
        <w:tc>
          <w:tcPr>
            <w:tcW w:w="1637" w:type="dxa"/>
            <w:vAlign w:val="center"/>
          </w:tcPr>
          <w:p w14:paraId="3EB8388F" w14:textId="77777777" w:rsidR="008D2EEC" w:rsidRPr="00A57E56" w:rsidRDefault="008D2EEC" w:rsidP="00E121EC">
            <w:pPr>
              <w:rPr>
                <w:rFonts w:eastAsia="Times New Roman" w:cs="Arial"/>
                <w:color w:val="FF0000"/>
              </w:rPr>
            </w:pPr>
            <w:r w:rsidRPr="00A57E56">
              <w:rPr>
                <w:rFonts w:eastAsia="Times New Roman" w:cs="Arial"/>
                <w:color w:val="FF0000"/>
              </w:rPr>
              <w:sym w:font="Wingdings" w:char="F0FC"/>
            </w:r>
          </w:p>
        </w:tc>
      </w:tr>
      <w:tr w:rsidR="008D2EEC" w14:paraId="6870755F" w14:textId="77777777" w:rsidTr="00E121EC">
        <w:trPr>
          <w:trHeight w:val="454"/>
        </w:trPr>
        <w:tc>
          <w:tcPr>
            <w:tcW w:w="4106" w:type="dxa"/>
            <w:vAlign w:val="center"/>
          </w:tcPr>
          <w:p w14:paraId="146162DA" w14:textId="77777777" w:rsidR="008D2EEC" w:rsidRDefault="008D2EEC" w:rsidP="00E121EC">
            <w:pPr>
              <w:rPr>
                <w:rFonts w:eastAsia="Times New Roman" w:cs="Arial"/>
              </w:rPr>
            </w:pPr>
            <w:r>
              <w:rPr>
                <w:rFonts w:eastAsia="Times New Roman" w:cs="Arial"/>
              </w:rPr>
              <w:t>Floppy disk drive</w:t>
            </w:r>
          </w:p>
        </w:tc>
        <w:tc>
          <w:tcPr>
            <w:tcW w:w="1636" w:type="dxa"/>
            <w:vAlign w:val="center"/>
          </w:tcPr>
          <w:p w14:paraId="771A03E8" w14:textId="77777777" w:rsidR="008D2EEC" w:rsidRPr="00A57E56" w:rsidRDefault="008D2EEC" w:rsidP="00E121EC">
            <w:pPr>
              <w:rPr>
                <w:rFonts w:eastAsia="Times New Roman" w:cs="Arial"/>
                <w:color w:val="FF0000"/>
              </w:rPr>
            </w:pPr>
            <w:r w:rsidRPr="00A57E56">
              <w:rPr>
                <w:rFonts w:eastAsia="Times New Roman" w:cs="Arial"/>
                <w:color w:val="FF0000"/>
              </w:rPr>
              <w:sym w:font="Wingdings" w:char="F0FC"/>
            </w:r>
          </w:p>
        </w:tc>
        <w:tc>
          <w:tcPr>
            <w:tcW w:w="1637" w:type="dxa"/>
            <w:vAlign w:val="center"/>
          </w:tcPr>
          <w:p w14:paraId="3C14DCC2" w14:textId="77777777" w:rsidR="008D2EEC" w:rsidRPr="00A57E56" w:rsidRDefault="008D2EEC" w:rsidP="00E121EC">
            <w:pPr>
              <w:rPr>
                <w:rFonts w:eastAsia="Times New Roman" w:cs="Arial"/>
                <w:color w:val="FF0000"/>
              </w:rPr>
            </w:pPr>
          </w:p>
        </w:tc>
        <w:tc>
          <w:tcPr>
            <w:tcW w:w="1637" w:type="dxa"/>
            <w:vAlign w:val="center"/>
          </w:tcPr>
          <w:p w14:paraId="0765D386" w14:textId="77777777" w:rsidR="008D2EEC" w:rsidRPr="00A57E56" w:rsidRDefault="008D2EEC" w:rsidP="00E121EC">
            <w:pPr>
              <w:rPr>
                <w:rFonts w:eastAsia="Times New Roman" w:cs="Arial"/>
                <w:color w:val="FF0000"/>
              </w:rPr>
            </w:pPr>
          </w:p>
        </w:tc>
      </w:tr>
      <w:tr w:rsidR="008D2EEC" w14:paraId="4D6BEE45" w14:textId="77777777" w:rsidTr="00E121EC">
        <w:trPr>
          <w:trHeight w:val="454"/>
        </w:trPr>
        <w:tc>
          <w:tcPr>
            <w:tcW w:w="4106" w:type="dxa"/>
            <w:vAlign w:val="center"/>
          </w:tcPr>
          <w:p w14:paraId="3D53B878" w14:textId="77777777" w:rsidR="008D2EEC" w:rsidRDefault="008D2EEC" w:rsidP="00E121EC">
            <w:pPr>
              <w:rPr>
                <w:rFonts w:eastAsia="Times New Roman" w:cs="Arial"/>
              </w:rPr>
            </w:pPr>
            <w:r>
              <w:rPr>
                <w:rFonts w:eastAsia="Times New Roman" w:cs="Arial"/>
              </w:rPr>
              <w:t>Backup tape drive</w:t>
            </w:r>
          </w:p>
        </w:tc>
        <w:tc>
          <w:tcPr>
            <w:tcW w:w="1636" w:type="dxa"/>
            <w:vAlign w:val="center"/>
          </w:tcPr>
          <w:p w14:paraId="4FD8B034" w14:textId="77777777" w:rsidR="008D2EEC" w:rsidRPr="00A57E56" w:rsidRDefault="008D2EEC" w:rsidP="00E121EC">
            <w:pPr>
              <w:rPr>
                <w:rFonts w:eastAsia="Times New Roman" w:cs="Arial"/>
                <w:color w:val="FF0000"/>
              </w:rPr>
            </w:pPr>
            <w:r w:rsidRPr="00A57E56">
              <w:rPr>
                <w:rFonts w:eastAsia="Times New Roman" w:cs="Arial"/>
                <w:color w:val="FF0000"/>
              </w:rPr>
              <w:sym w:font="Wingdings" w:char="F0FC"/>
            </w:r>
          </w:p>
        </w:tc>
        <w:tc>
          <w:tcPr>
            <w:tcW w:w="1637" w:type="dxa"/>
            <w:vAlign w:val="center"/>
          </w:tcPr>
          <w:p w14:paraId="46ECA836" w14:textId="77777777" w:rsidR="008D2EEC" w:rsidRPr="00A57E56" w:rsidRDefault="008D2EEC" w:rsidP="00E121EC">
            <w:pPr>
              <w:rPr>
                <w:rFonts w:eastAsia="Times New Roman" w:cs="Arial"/>
                <w:color w:val="FF0000"/>
              </w:rPr>
            </w:pPr>
          </w:p>
        </w:tc>
        <w:tc>
          <w:tcPr>
            <w:tcW w:w="1637" w:type="dxa"/>
            <w:vAlign w:val="center"/>
          </w:tcPr>
          <w:p w14:paraId="7FFDF9FA" w14:textId="77777777" w:rsidR="008D2EEC" w:rsidRPr="00A57E56" w:rsidRDefault="008D2EEC" w:rsidP="00E121EC">
            <w:pPr>
              <w:rPr>
                <w:rFonts w:eastAsia="Times New Roman" w:cs="Arial"/>
                <w:color w:val="FF0000"/>
              </w:rPr>
            </w:pPr>
          </w:p>
        </w:tc>
      </w:tr>
    </w:tbl>
    <w:p w14:paraId="6F8E942C" w14:textId="77777777" w:rsidR="008D2EEC" w:rsidRDefault="008D2EEC" w:rsidP="007D1B5A">
      <w:pPr>
        <w:pStyle w:val="PGQuestion-toplevel"/>
        <w:spacing w:before="240"/>
      </w:pPr>
      <w:r>
        <w:t>2.</w:t>
      </w:r>
      <w:r>
        <w:tab/>
        <w:t>There are three different methods that are used to store data.</w:t>
      </w:r>
    </w:p>
    <w:p w14:paraId="4BD757B1" w14:textId="6FFB547B" w:rsidR="008D2EEC" w:rsidRDefault="008D2EEC" w:rsidP="008D2EEC">
      <w:pPr>
        <w:pStyle w:val="PGQuestion-2ndlevel"/>
      </w:pPr>
      <w:r>
        <w:t xml:space="preserve">Name the </w:t>
      </w:r>
      <w:r w:rsidRPr="00B5661B">
        <w:rPr>
          <w:b/>
          <w:bCs/>
        </w:rPr>
        <w:t>three</w:t>
      </w:r>
      <w:r>
        <w:t xml:space="preserve"> different methods.</w:t>
      </w:r>
    </w:p>
    <w:p w14:paraId="44D7B7F3" w14:textId="3FBD1DBC" w:rsidR="008D2EEC" w:rsidRPr="00A57E56" w:rsidRDefault="00385E27" w:rsidP="00385E27">
      <w:pPr>
        <w:pStyle w:val="PGAnswers-2ndlevel"/>
        <w:ind w:left="0"/>
      </w:pPr>
      <w:r>
        <w:t xml:space="preserve">       </w:t>
      </w:r>
      <w:r w:rsidR="008D2EEC" w:rsidRPr="00A57E56">
        <w:t>Magnetic, optical, solid state</w:t>
      </w:r>
    </w:p>
    <w:p w14:paraId="22B8B66D" w14:textId="77777777" w:rsidR="008D2EEC" w:rsidRPr="00A30727" w:rsidRDefault="008D2EEC" w:rsidP="008D2EEC">
      <w:pPr>
        <w:rPr>
          <w:rFonts w:eastAsia="Times New Roman" w:cs="Arial"/>
          <w:b/>
        </w:rPr>
      </w:pPr>
      <w:r w:rsidRPr="00A30727">
        <w:rPr>
          <w:rFonts w:eastAsia="Times New Roman" w:cs="Arial"/>
          <w:b/>
        </w:rPr>
        <w:br w:type="page"/>
      </w:r>
    </w:p>
    <w:p w14:paraId="233B4293" w14:textId="6099D6DE" w:rsidR="008D2EEC" w:rsidRDefault="008D2EEC" w:rsidP="008D2EEC">
      <w:pPr>
        <w:pStyle w:val="PGTaskTitle"/>
      </w:pPr>
      <w:r w:rsidRPr="00695013">
        <w:lastRenderedPageBreak/>
        <w:t xml:space="preserve">Task 2 </w:t>
      </w:r>
    </w:p>
    <w:p w14:paraId="57DC24D9" w14:textId="77777777" w:rsidR="00592BC3" w:rsidRDefault="00592BC3" w:rsidP="007D1B5A">
      <w:pPr>
        <w:pStyle w:val="PGTasktext"/>
      </w:pPr>
      <w:r>
        <w:t>Magnetic hard disks use a solid disk to store data.</w:t>
      </w:r>
    </w:p>
    <w:p w14:paraId="08D4E3AF" w14:textId="4B03EF69" w:rsidR="008D2EEC" w:rsidRDefault="007D1B5A" w:rsidP="007D1B5A">
      <w:pPr>
        <w:pStyle w:val="PGQuestion-toplevel"/>
        <w:spacing w:after="240"/>
      </w:pPr>
      <w:r>
        <w:t>(a)</w:t>
      </w:r>
      <w:r>
        <w:tab/>
      </w:r>
      <w:r w:rsidR="00592BC3">
        <w:t>Complete the table below to explain the different parts of a magnetic hard disk.</w:t>
      </w:r>
    </w:p>
    <w:tbl>
      <w:tblPr>
        <w:tblStyle w:val="TableGrid"/>
        <w:tblW w:w="0" w:type="auto"/>
        <w:tblInd w:w="425" w:type="dxa"/>
        <w:tblCellMar>
          <w:top w:w="57" w:type="dxa"/>
          <w:bottom w:w="57" w:type="dxa"/>
        </w:tblCellMar>
        <w:tblLook w:val="04A0" w:firstRow="1" w:lastRow="0" w:firstColumn="1" w:lastColumn="0" w:noHBand="0" w:noVBand="1"/>
      </w:tblPr>
      <w:tblGrid>
        <w:gridCol w:w="3256"/>
        <w:gridCol w:w="5663"/>
      </w:tblGrid>
      <w:tr w:rsidR="00592BC3" w14:paraId="07856B2F" w14:textId="77777777" w:rsidTr="007D1B5A">
        <w:trPr>
          <w:trHeight w:val="397"/>
        </w:trPr>
        <w:tc>
          <w:tcPr>
            <w:tcW w:w="3256" w:type="dxa"/>
            <w:shd w:val="clear" w:color="auto" w:fill="00566A"/>
            <w:vAlign w:val="center"/>
          </w:tcPr>
          <w:p w14:paraId="1E1E6F4F" w14:textId="44E87FBA" w:rsidR="00592BC3" w:rsidRPr="007D1B5A" w:rsidRDefault="00592BC3" w:rsidP="007D1B5A">
            <w:pPr>
              <w:rPr>
                <w:b/>
                <w:bCs/>
                <w:color w:val="FFFFFF" w:themeColor="background1"/>
                <w:lang w:eastAsia="en-US"/>
              </w:rPr>
            </w:pPr>
            <w:r w:rsidRPr="007D1B5A">
              <w:rPr>
                <w:b/>
                <w:bCs/>
                <w:color w:val="FFFFFF" w:themeColor="background1"/>
                <w:lang w:eastAsia="en-US"/>
              </w:rPr>
              <w:t>Hard disk part</w:t>
            </w:r>
          </w:p>
        </w:tc>
        <w:tc>
          <w:tcPr>
            <w:tcW w:w="5663" w:type="dxa"/>
            <w:shd w:val="clear" w:color="auto" w:fill="00566A"/>
            <w:vAlign w:val="center"/>
          </w:tcPr>
          <w:p w14:paraId="10A0E532" w14:textId="0AD12D66" w:rsidR="00592BC3" w:rsidRPr="007D1B5A" w:rsidRDefault="00592BC3" w:rsidP="007D1B5A">
            <w:pPr>
              <w:rPr>
                <w:b/>
                <w:bCs/>
                <w:color w:val="FFFFFF" w:themeColor="background1"/>
                <w:lang w:eastAsia="en-US"/>
              </w:rPr>
            </w:pPr>
            <w:r w:rsidRPr="007D1B5A">
              <w:rPr>
                <w:b/>
                <w:bCs/>
                <w:color w:val="FFFFFF" w:themeColor="background1"/>
                <w:lang w:eastAsia="en-US"/>
              </w:rPr>
              <w:t>Explanation</w:t>
            </w:r>
          </w:p>
        </w:tc>
      </w:tr>
      <w:tr w:rsidR="00592BC3" w14:paraId="25FFFFEC" w14:textId="77777777" w:rsidTr="007D1B5A">
        <w:tc>
          <w:tcPr>
            <w:tcW w:w="3256" w:type="dxa"/>
          </w:tcPr>
          <w:p w14:paraId="246DB082" w14:textId="276D266D" w:rsidR="00592BC3" w:rsidRDefault="00592BC3" w:rsidP="008D2EEC">
            <w:pPr>
              <w:rPr>
                <w:lang w:eastAsia="en-US"/>
              </w:rPr>
            </w:pPr>
            <w:r>
              <w:rPr>
                <w:lang w:eastAsia="en-US"/>
              </w:rPr>
              <w:t>Drive head</w:t>
            </w:r>
          </w:p>
        </w:tc>
        <w:tc>
          <w:tcPr>
            <w:tcW w:w="5663" w:type="dxa"/>
          </w:tcPr>
          <w:p w14:paraId="1F193B2D" w14:textId="1D3D421E" w:rsidR="00592BC3" w:rsidRPr="001F1DEC" w:rsidRDefault="00592BC3" w:rsidP="008D2EEC">
            <w:pPr>
              <w:rPr>
                <w:color w:val="FF0000"/>
                <w:lang w:eastAsia="en-US"/>
              </w:rPr>
            </w:pPr>
            <w:r w:rsidRPr="001F1DEC">
              <w:rPr>
                <w:color w:val="FF0000"/>
                <w:lang w:eastAsia="en-US"/>
              </w:rPr>
              <w:t>The head sits over one of the many tracks. It reads data as the disk rotates beneath it.</w:t>
            </w:r>
          </w:p>
        </w:tc>
      </w:tr>
      <w:tr w:rsidR="00592BC3" w14:paraId="06707BE0" w14:textId="77777777" w:rsidTr="007D1B5A">
        <w:tc>
          <w:tcPr>
            <w:tcW w:w="3256" w:type="dxa"/>
          </w:tcPr>
          <w:p w14:paraId="6909BAA7" w14:textId="47C7320C" w:rsidR="00592BC3" w:rsidRDefault="00592BC3" w:rsidP="008D2EEC">
            <w:pPr>
              <w:rPr>
                <w:lang w:eastAsia="en-US"/>
              </w:rPr>
            </w:pPr>
            <w:r>
              <w:rPr>
                <w:lang w:eastAsia="en-US"/>
              </w:rPr>
              <w:t>Actuator</w:t>
            </w:r>
          </w:p>
        </w:tc>
        <w:tc>
          <w:tcPr>
            <w:tcW w:w="5663" w:type="dxa"/>
          </w:tcPr>
          <w:p w14:paraId="354A822B" w14:textId="4CF64F12" w:rsidR="00592BC3" w:rsidRPr="001F1DEC" w:rsidRDefault="00592BC3" w:rsidP="008D2EEC">
            <w:pPr>
              <w:rPr>
                <w:color w:val="FF0000"/>
                <w:lang w:eastAsia="en-US"/>
              </w:rPr>
            </w:pPr>
            <w:r w:rsidRPr="001F1DEC">
              <w:rPr>
                <w:color w:val="FF0000"/>
                <w:lang w:eastAsia="en-US"/>
              </w:rPr>
              <w:t>Moves the head to different tracks on the disk.</w:t>
            </w:r>
          </w:p>
        </w:tc>
      </w:tr>
      <w:tr w:rsidR="00592BC3" w14:paraId="40BDECF3" w14:textId="77777777" w:rsidTr="007D1B5A">
        <w:tc>
          <w:tcPr>
            <w:tcW w:w="3256" w:type="dxa"/>
          </w:tcPr>
          <w:p w14:paraId="244CE218" w14:textId="7DFC4DF4" w:rsidR="00592BC3" w:rsidRDefault="00592BC3" w:rsidP="008D2EEC">
            <w:pPr>
              <w:rPr>
                <w:lang w:eastAsia="en-US"/>
              </w:rPr>
            </w:pPr>
            <w:r>
              <w:rPr>
                <w:lang w:eastAsia="en-US"/>
              </w:rPr>
              <w:t>Drive spindle</w:t>
            </w:r>
          </w:p>
        </w:tc>
        <w:tc>
          <w:tcPr>
            <w:tcW w:w="5663" w:type="dxa"/>
          </w:tcPr>
          <w:p w14:paraId="348A8285" w14:textId="11C5895F" w:rsidR="00592BC3" w:rsidRPr="001F1DEC" w:rsidRDefault="00592BC3" w:rsidP="008D2EEC">
            <w:pPr>
              <w:rPr>
                <w:color w:val="FF0000"/>
                <w:lang w:eastAsia="en-US"/>
              </w:rPr>
            </w:pPr>
            <w:r w:rsidRPr="001F1DEC">
              <w:rPr>
                <w:color w:val="FF0000"/>
                <w:lang w:eastAsia="en-US"/>
              </w:rPr>
              <w:t>The spindle rotates the disk platter(s)</w:t>
            </w:r>
            <w:r w:rsidR="00D8410E">
              <w:rPr>
                <w:color w:val="FF0000"/>
                <w:lang w:eastAsia="en-US"/>
              </w:rPr>
              <w:t>.</w:t>
            </w:r>
          </w:p>
        </w:tc>
      </w:tr>
      <w:tr w:rsidR="00592BC3" w14:paraId="4D2F48D2" w14:textId="77777777" w:rsidTr="007D1B5A">
        <w:tc>
          <w:tcPr>
            <w:tcW w:w="3256" w:type="dxa"/>
          </w:tcPr>
          <w:p w14:paraId="2BAB9552" w14:textId="600BB42B" w:rsidR="00592BC3" w:rsidRDefault="00592BC3" w:rsidP="008D2EEC">
            <w:pPr>
              <w:rPr>
                <w:lang w:eastAsia="en-US"/>
              </w:rPr>
            </w:pPr>
            <w:r>
              <w:rPr>
                <w:lang w:eastAsia="en-US"/>
              </w:rPr>
              <w:t>Platter</w:t>
            </w:r>
          </w:p>
        </w:tc>
        <w:tc>
          <w:tcPr>
            <w:tcW w:w="5663" w:type="dxa"/>
          </w:tcPr>
          <w:p w14:paraId="708C308B" w14:textId="3AE5A2B0" w:rsidR="00592BC3" w:rsidRPr="001F1DEC" w:rsidRDefault="00592BC3" w:rsidP="008D2EEC">
            <w:pPr>
              <w:rPr>
                <w:color w:val="FF0000"/>
                <w:lang w:eastAsia="en-US"/>
              </w:rPr>
            </w:pPr>
            <w:r w:rsidRPr="001F1DEC">
              <w:rPr>
                <w:color w:val="FF0000"/>
                <w:lang w:eastAsia="en-US"/>
              </w:rPr>
              <w:t>The disk is called a platter. Hard disks may have more than one platter to store more data. Some disks have data on just one side of the platter, others make use of both sides with the drive head reading both the top and bottom sides.</w:t>
            </w:r>
          </w:p>
        </w:tc>
      </w:tr>
      <w:tr w:rsidR="00592BC3" w14:paraId="25EB20F5" w14:textId="77777777" w:rsidTr="007D1B5A">
        <w:tc>
          <w:tcPr>
            <w:tcW w:w="3256" w:type="dxa"/>
          </w:tcPr>
          <w:p w14:paraId="448A836F" w14:textId="2D0F4AFA" w:rsidR="00592BC3" w:rsidRDefault="00592BC3" w:rsidP="008D2EEC">
            <w:pPr>
              <w:rPr>
                <w:lang w:eastAsia="en-US"/>
              </w:rPr>
            </w:pPr>
            <w:r>
              <w:rPr>
                <w:lang w:eastAsia="en-US"/>
              </w:rPr>
              <w:t>Track</w:t>
            </w:r>
          </w:p>
        </w:tc>
        <w:tc>
          <w:tcPr>
            <w:tcW w:w="5663" w:type="dxa"/>
          </w:tcPr>
          <w:p w14:paraId="10E114E4" w14:textId="52ACA4ED" w:rsidR="00592BC3" w:rsidRPr="001F1DEC" w:rsidRDefault="00592BC3" w:rsidP="008D2EEC">
            <w:pPr>
              <w:rPr>
                <w:color w:val="FF0000"/>
                <w:lang w:eastAsia="en-US"/>
              </w:rPr>
            </w:pPr>
            <w:r w:rsidRPr="001F1DEC">
              <w:rPr>
                <w:color w:val="FF0000"/>
                <w:lang w:eastAsia="en-US"/>
              </w:rPr>
              <w:t>A platter is split into concentric circles known as tracks.</w:t>
            </w:r>
          </w:p>
        </w:tc>
      </w:tr>
      <w:tr w:rsidR="00592BC3" w14:paraId="495F3EFE" w14:textId="77777777" w:rsidTr="007D1B5A">
        <w:tc>
          <w:tcPr>
            <w:tcW w:w="3256" w:type="dxa"/>
          </w:tcPr>
          <w:p w14:paraId="4605B936" w14:textId="55BF5142" w:rsidR="00592BC3" w:rsidRDefault="00592BC3" w:rsidP="008D2EEC">
            <w:pPr>
              <w:rPr>
                <w:lang w:eastAsia="en-US"/>
              </w:rPr>
            </w:pPr>
            <w:r>
              <w:rPr>
                <w:lang w:eastAsia="en-US"/>
              </w:rPr>
              <w:t>Sector</w:t>
            </w:r>
          </w:p>
        </w:tc>
        <w:tc>
          <w:tcPr>
            <w:tcW w:w="5663" w:type="dxa"/>
          </w:tcPr>
          <w:p w14:paraId="649F2BC6" w14:textId="7C6393C2" w:rsidR="00592BC3" w:rsidRPr="001F1DEC" w:rsidRDefault="00592BC3" w:rsidP="008D2EEC">
            <w:pPr>
              <w:rPr>
                <w:color w:val="FF0000"/>
                <w:lang w:eastAsia="en-US"/>
              </w:rPr>
            </w:pPr>
            <w:r w:rsidRPr="001F1DEC">
              <w:rPr>
                <w:color w:val="FF0000"/>
                <w:lang w:eastAsia="en-US"/>
              </w:rPr>
              <w:t>The platter is divided into sectors which find data within a track.</w:t>
            </w:r>
          </w:p>
        </w:tc>
      </w:tr>
    </w:tbl>
    <w:p w14:paraId="370AA744" w14:textId="4B90630F" w:rsidR="007D1B5A" w:rsidRDefault="007D1B5A" w:rsidP="007D1B5A">
      <w:pPr>
        <w:pStyle w:val="PGQuestion-toplevel"/>
        <w:spacing w:before="360"/>
      </w:pPr>
      <w:r>
        <w:t>(b)</w:t>
      </w:r>
      <w:r>
        <w:tab/>
      </w:r>
      <w:r w:rsidR="00592BC3">
        <w:t>Describe the process involved in reading data from a hard disk.</w:t>
      </w:r>
    </w:p>
    <w:p w14:paraId="2AB2E6AD" w14:textId="0D2875B6" w:rsidR="00592BC3" w:rsidRDefault="00592BC3" w:rsidP="007D1B5A">
      <w:pPr>
        <w:pStyle w:val="PGAnswers-toplevel"/>
      </w:pPr>
      <w:r w:rsidRPr="00192D17">
        <w:t>The actuator will move the drive head so that it is over the correct track.</w:t>
      </w:r>
      <w:r w:rsidRPr="00192D17">
        <w:br/>
        <w:t xml:space="preserve">The </w:t>
      </w:r>
      <w:r w:rsidR="00B23718" w:rsidRPr="00192D17">
        <w:t>drive head waits until the disk has spun to the correct sector that contains the data.</w:t>
      </w:r>
      <w:r w:rsidR="00B23718" w:rsidRPr="00192D17">
        <w:br/>
        <w:t>The data is read.</w:t>
      </w:r>
      <w:r w:rsidR="00B23718" w:rsidRPr="00192D17">
        <w:br/>
        <w:t>Some files are split over more than one location (this is known as fragmentation) – when this occurs, the drive head will need to move to all the tracks required (as above) one by one.</w:t>
      </w:r>
    </w:p>
    <w:p w14:paraId="5AAEB847" w14:textId="10337AFE" w:rsidR="00391B68" w:rsidRDefault="00391B68">
      <w:pPr>
        <w:rPr>
          <w:lang w:eastAsia="en-US"/>
        </w:rPr>
      </w:pPr>
      <w:r>
        <w:rPr>
          <w:lang w:eastAsia="en-US"/>
        </w:rPr>
        <w:br w:type="page"/>
      </w:r>
    </w:p>
    <w:p w14:paraId="6CF94334" w14:textId="26F27F81" w:rsidR="002440EF" w:rsidRDefault="002440EF" w:rsidP="00940AFB">
      <w:pPr>
        <w:pStyle w:val="PGTaskTitle"/>
      </w:pPr>
      <w:r>
        <w:lastRenderedPageBreak/>
        <w:t>Task 3</w:t>
      </w:r>
    </w:p>
    <w:p w14:paraId="228944AD" w14:textId="4CABBE3F" w:rsidR="002440EF" w:rsidRDefault="00391B68" w:rsidP="007D1B5A">
      <w:pPr>
        <w:pStyle w:val="PGTasktext"/>
      </w:pPr>
      <w:r>
        <w:t>Music used to be commonly sorted on v</w:t>
      </w:r>
      <w:r w:rsidR="002440EF">
        <w:t>inyl records before CDs</w:t>
      </w:r>
      <w:r>
        <w:t xml:space="preserve">. Both </w:t>
      </w:r>
      <w:r w:rsidR="002440EF">
        <w:t>are still in use today.</w:t>
      </w:r>
    </w:p>
    <w:p w14:paraId="16EB2603" w14:textId="60B2B8BD" w:rsidR="002440EF" w:rsidRDefault="002440EF" w:rsidP="007D1B5A">
      <w:pPr>
        <w:pStyle w:val="PGTasktext"/>
      </w:pPr>
      <w:r>
        <w:t>Research both vinyl records and CDs. Make notes of the similarities and differences between the two in the table below.</w:t>
      </w:r>
      <w:r w:rsidR="00940AFB">
        <w:t xml:space="preserve"> The first similarity between the two has been given as an example.</w:t>
      </w:r>
    </w:p>
    <w:tbl>
      <w:tblPr>
        <w:tblStyle w:val="TableGrid"/>
        <w:tblW w:w="0" w:type="auto"/>
        <w:tblCellMar>
          <w:top w:w="57" w:type="dxa"/>
          <w:bottom w:w="57" w:type="dxa"/>
        </w:tblCellMar>
        <w:tblLook w:val="04A0" w:firstRow="1" w:lastRow="0" w:firstColumn="1" w:lastColumn="0" w:noHBand="0" w:noVBand="1"/>
      </w:tblPr>
      <w:tblGrid>
        <w:gridCol w:w="2263"/>
        <w:gridCol w:w="3540"/>
        <w:gridCol w:w="3541"/>
      </w:tblGrid>
      <w:tr w:rsidR="002440EF" w14:paraId="7923F191" w14:textId="77777777" w:rsidTr="007D1B5A">
        <w:trPr>
          <w:trHeight w:val="397"/>
        </w:trPr>
        <w:tc>
          <w:tcPr>
            <w:tcW w:w="2263" w:type="dxa"/>
            <w:shd w:val="clear" w:color="auto" w:fill="00566A"/>
            <w:vAlign w:val="center"/>
          </w:tcPr>
          <w:p w14:paraId="501DBE41" w14:textId="77777777" w:rsidR="002440EF" w:rsidRPr="007D1B5A" w:rsidRDefault="002440EF" w:rsidP="007D1B5A">
            <w:pPr>
              <w:rPr>
                <w:b/>
                <w:bCs/>
                <w:color w:val="FFFFFF" w:themeColor="background1"/>
                <w:lang w:eastAsia="en-US"/>
              </w:rPr>
            </w:pPr>
          </w:p>
        </w:tc>
        <w:tc>
          <w:tcPr>
            <w:tcW w:w="3540" w:type="dxa"/>
            <w:shd w:val="clear" w:color="auto" w:fill="00566A"/>
            <w:vAlign w:val="center"/>
          </w:tcPr>
          <w:p w14:paraId="20189211" w14:textId="60C9B2A9" w:rsidR="002440EF" w:rsidRPr="007D1B5A" w:rsidRDefault="002440EF" w:rsidP="007D1B5A">
            <w:pPr>
              <w:rPr>
                <w:b/>
                <w:bCs/>
                <w:color w:val="FFFFFF" w:themeColor="background1"/>
                <w:lang w:eastAsia="en-US"/>
              </w:rPr>
            </w:pPr>
            <w:r w:rsidRPr="007D1B5A">
              <w:rPr>
                <w:b/>
                <w:bCs/>
                <w:color w:val="FFFFFF" w:themeColor="background1"/>
                <w:lang w:eastAsia="en-US"/>
              </w:rPr>
              <w:t>Vinyl records</w:t>
            </w:r>
          </w:p>
        </w:tc>
        <w:tc>
          <w:tcPr>
            <w:tcW w:w="3541" w:type="dxa"/>
            <w:shd w:val="clear" w:color="auto" w:fill="00566A"/>
            <w:vAlign w:val="center"/>
          </w:tcPr>
          <w:p w14:paraId="69A85078" w14:textId="15FA911E" w:rsidR="002440EF" w:rsidRPr="007D1B5A" w:rsidRDefault="002440EF" w:rsidP="007D1B5A">
            <w:pPr>
              <w:rPr>
                <w:b/>
                <w:bCs/>
                <w:color w:val="FFFFFF" w:themeColor="background1"/>
                <w:lang w:eastAsia="en-US"/>
              </w:rPr>
            </w:pPr>
            <w:r w:rsidRPr="007D1B5A">
              <w:rPr>
                <w:b/>
                <w:bCs/>
                <w:color w:val="FFFFFF" w:themeColor="background1"/>
                <w:lang w:eastAsia="en-US"/>
              </w:rPr>
              <w:t>CDs</w:t>
            </w:r>
          </w:p>
        </w:tc>
      </w:tr>
      <w:tr w:rsidR="002440EF" w14:paraId="771D70F7" w14:textId="77777777" w:rsidTr="007D1B5A">
        <w:tc>
          <w:tcPr>
            <w:tcW w:w="2263" w:type="dxa"/>
          </w:tcPr>
          <w:p w14:paraId="72F7500B" w14:textId="5BC38EC7" w:rsidR="002440EF" w:rsidRDefault="002440EF" w:rsidP="008D2EEC">
            <w:pPr>
              <w:rPr>
                <w:lang w:eastAsia="en-US"/>
              </w:rPr>
            </w:pPr>
            <w:r>
              <w:rPr>
                <w:lang w:eastAsia="en-US"/>
              </w:rPr>
              <w:t>Similarities</w:t>
            </w:r>
          </w:p>
        </w:tc>
        <w:tc>
          <w:tcPr>
            <w:tcW w:w="3540" w:type="dxa"/>
          </w:tcPr>
          <w:p w14:paraId="23A57C81" w14:textId="7931B230" w:rsidR="002440EF" w:rsidRDefault="002440EF" w:rsidP="002440EF">
            <w:pPr>
              <w:pStyle w:val="ListParagraph"/>
              <w:numPr>
                <w:ilvl w:val="0"/>
                <w:numId w:val="13"/>
              </w:numPr>
              <w:rPr>
                <w:lang w:eastAsia="en-US"/>
              </w:rPr>
            </w:pPr>
            <w:r>
              <w:rPr>
                <w:lang w:eastAsia="en-US"/>
              </w:rPr>
              <w:t>Makes use of a 12” disk.</w:t>
            </w:r>
          </w:p>
          <w:p w14:paraId="028DCA1C" w14:textId="256E3A6A" w:rsidR="002440EF" w:rsidRPr="00940AFB" w:rsidRDefault="002440EF" w:rsidP="007D1B5A">
            <w:pPr>
              <w:pStyle w:val="ListParagraph"/>
              <w:numPr>
                <w:ilvl w:val="0"/>
                <w:numId w:val="17"/>
              </w:numPr>
              <w:rPr>
                <w:color w:val="FF0000"/>
                <w:lang w:eastAsia="en-US"/>
              </w:rPr>
            </w:pPr>
            <w:r w:rsidRPr="00940AFB">
              <w:rPr>
                <w:color w:val="FF0000"/>
                <w:lang w:eastAsia="en-US"/>
              </w:rPr>
              <w:t>Stores around an hour of music in stereo</w:t>
            </w:r>
          </w:p>
          <w:p w14:paraId="10C3B300" w14:textId="3D52DB72" w:rsidR="002440EF" w:rsidRPr="00940AFB" w:rsidRDefault="002440EF" w:rsidP="007D1B5A">
            <w:pPr>
              <w:pStyle w:val="ListParagraph"/>
              <w:numPr>
                <w:ilvl w:val="0"/>
                <w:numId w:val="17"/>
              </w:numPr>
              <w:rPr>
                <w:color w:val="FF0000"/>
                <w:lang w:eastAsia="en-US"/>
              </w:rPr>
            </w:pPr>
            <w:r w:rsidRPr="00940AFB">
              <w:rPr>
                <w:color w:val="FF0000"/>
                <w:lang w:eastAsia="en-US"/>
              </w:rPr>
              <w:t>Make use of one continuous groove (not concentric circles)</w:t>
            </w:r>
          </w:p>
          <w:p w14:paraId="14C6A651" w14:textId="002D9910" w:rsidR="002440EF" w:rsidRDefault="002440EF" w:rsidP="008D2EEC">
            <w:pPr>
              <w:rPr>
                <w:lang w:eastAsia="en-US"/>
              </w:rPr>
            </w:pPr>
          </w:p>
        </w:tc>
        <w:tc>
          <w:tcPr>
            <w:tcW w:w="3541" w:type="dxa"/>
          </w:tcPr>
          <w:p w14:paraId="12B0471B" w14:textId="77777777" w:rsidR="002440EF" w:rsidRPr="00940AFB" w:rsidRDefault="002440EF" w:rsidP="002440EF">
            <w:pPr>
              <w:pStyle w:val="ListParagraph"/>
              <w:numPr>
                <w:ilvl w:val="0"/>
                <w:numId w:val="13"/>
              </w:numPr>
              <w:rPr>
                <w:lang w:eastAsia="en-US"/>
              </w:rPr>
            </w:pPr>
            <w:r w:rsidRPr="00940AFB">
              <w:rPr>
                <w:lang w:eastAsia="en-US"/>
              </w:rPr>
              <w:t>Makes use of a 12 cm disk.</w:t>
            </w:r>
          </w:p>
          <w:p w14:paraId="1A1C9898" w14:textId="77777777" w:rsidR="002440EF" w:rsidRPr="00940AFB" w:rsidRDefault="002440EF" w:rsidP="007D1B5A">
            <w:pPr>
              <w:pStyle w:val="ListParagraph"/>
              <w:numPr>
                <w:ilvl w:val="0"/>
                <w:numId w:val="18"/>
              </w:numPr>
              <w:rPr>
                <w:color w:val="FF0000"/>
                <w:lang w:eastAsia="en-US"/>
              </w:rPr>
            </w:pPr>
            <w:r w:rsidRPr="00940AFB">
              <w:rPr>
                <w:color w:val="FF0000"/>
                <w:lang w:eastAsia="en-US"/>
              </w:rPr>
              <w:t>Stores around an hour (of uncompressed) music in stereo</w:t>
            </w:r>
          </w:p>
          <w:p w14:paraId="23E72FB1" w14:textId="7166D86E" w:rsidR="002440EF" w:rsidRDefault="002440EF" w:rsidP="007D1B5A">
            <w:pPr>
              <w:pStyle w:val="ListParagraph"/>
              <w:numPr>
                <w:ilvl w:val="0"/>
                <w:numId w:val="18"/>
              </w:numPr>
              <w:rPr>
                <w:lang w:eastAsia="en-US"/>
              </w:rPr>
            </w:pPr>
            <w:r w:rsidRPr="00940AFB">
              <w:rPr>
                <w:color w:val="FF0000"/>
                <w:lang w:eastAsia="en-US"/>
              </w:rPr>
              <w:t>Has one continuous path of data for the laser to follow</w:t>
            </w:r>
          </w:p>
        </w:tc>
      </w:tr>
      <w:tr w:rsidR="002440EF" w14:paraId="3D40CF47" w14:textId="77777777" w:rsidTr="007D1B5A">
        <w:tc>
          <w:tcPr>
            <w:tcW w:w="2263" w:type="dxa"/>
          </w:tcPr>
          <w:p w14:paraId="3F83A180" w14:textId="1B5B0E6B" w:rsidR="002440EF" w:rsidRDefault="002440EF" w:rsidP="008D2EEC">
            <w:pPr>
              <w:rPr>
                <w:lang w:eastAsia="en-US"/>
              </w:rPr>
            </w:pPr>
            <w:r>
              <w:rPr>
                <w:lang w:eastAsia="en-US"/>
              </w:rPr>
              <w:t>Differences</w:t>
            </w:r>
          </w:p>
        </w:tc>
        <w:tc>
          <w:tcPr>
            <w:tcW w:w="3540" w:type="dxa"/>
          </w:tcPr>
          <w:p w14:paraId="3E426813" w14:textId="31735449" w:rsidR="002440EF" w:rsidRPr="00940AFB" w:rsidRDefault="002440EF" w:rsidP="002440EF">
            <w:pPr>
              <w:pStyle w:val="ListParagraph"/>
              <w:numPr>
                <w:ilvl w:val="0"/>
                <w:numId w:val="12"/>
              </w:numPr>
              <w:rPr>
                <w:color w:val="FF0000"/>
                <w:lang w:eastAsia="en-US"/>
              </w:rPr>
            </w:pPr>
            <w:r w:rsidRPr="00940AFB">
              <w:rPr>
                <w:color w:val="FF0000"/>
                <w:lang w:eastAsia="en-US"/>
              </w:rPr>
              <w:t>Analogue recording</w:t>
            </w:r>
          </w:p>
          <w:p w14:paraId="451ABDDC" w14:textId="1189F12B" w:rsidR="002440EF" w:rsidRPr="00940AFB" w:rsidRDefault="002440EF" w:rsidP="002440EF">
            <w:pPr>
              <w:pStyle w:val="ListParagraph"/>
              <w:numPr>
                <w:ilvl w:val="0"/>
                <w:numId w:val="12"/>
              </w:numPr>
              <w:rPr>
                <w:color w:val="FF0000"/>
                <w:lang w:eastAsia="en-US"/>
              </w:rPr>
            </w:pPr>
            <w:r w:rsidRPr="00940AFB">
              <w:rPr>
                <w:color w:val="FF0000"/>
                <w:lang w:eastAsia="en-US"/>
              </w:rPr>
              <w:t>Needle physical touches the disk to read it</w:t>
            </w:r>
          </w:p>
          <w:p w14:paraId="73F5C62D" w14:textId="0F5405DE" w:rsidR="002440EF" w:rsidRPr="00940AFB" w:rsidRDefault="002440EF" w:rsidP="002440EF">
            <w:pPr>
              <w:pStyle w:val="ListParagraph"/>
              <w:numPr>
                <w:ilvl w:val="0"/>
                <w:numId w:val="12"/>
              </w:numPr>
              <w:rPr>
                <w:color w:val="FF0000"/>
                <w:lang w:eastAsia="en-US"/>
              </w:rPr>
            </w:pPr>
            <w:r w:rsidRPr="00940AFB">
              <w:rPr>
                <w:color w:val="FF0000"/>
                <w:lang w:eastAsia="en-US"/>
              </w:rPr>
              <w:t>Spins at 45 or 75 rpm – this is a constant angular speed</w:t>
            </w:r>
            <w:r w:rsidR="001B097F">
              <w:rPr>
                <w:color w:val="FF0000"/>
                <w:lang w:eastAsia="en-US"/>
              </w:rPr>
              <w:t xml:space="preserve"> (the time it takes for one revolution)</w:t>
            </w:r>
          </w:p>
          <w:p w14:paraId="4A1A3F7C" w14:textId="77777777" w:rsidR="002440EF" w:rsidRDefault="002440EF" w:rsidP="008D2EEC">
            <w:pPr>
              <w:rPr>
                <w:lang w:eastAsia="en-US"/>
              </w:rPr>
            </w:pPr>
          </w:p>
          <w:p w14:paraId="37D78963" w14:textId="2DF2790A" w:rsidR="002440EF" w:rsidRDefault="002440EF" w:rsidP="008D2EEC">
            <w:pPr>
              <w:rPr>
                <w:lang w:eastAsia="en-US"/>
              </w:rPr>
            </w:pPr>
          </w:p>
        </w:tc>
        <w:tc>
          <w:tcPr>
            <w:tcW w:w="3541" w:type="dxa"/>
          </w:tcPr>
          <w:p w14:paraId="56486623" w14:textId="51A9ADBC" w:rsidR="002440EF" w:rsidRPr="00940AFB" w:rsidRDefault="002440EF" w:rsidP="002440EF">
            <w:pPr>
              <w:pStyle w:val="ListParagraph"/>
              <w:numPr>
                <w:ilvl w:val="0"/>
                <w:numId w:val="12"/>
              </w:numPr>
              <w:rPr>
                <w:color w:val="FF0000"/>
                <w:lang w:eastAsia="en-US"/>
              </w:rPr>
            </w:pPr>
            <w:r w:rsidRPr="00940AFB">
              <w:rPr>
                <w:color w:val="FF0000"/>
                <w:lang w:eastAsia="en-US"/>
              </w:rPr>
              <w:t>Digital recording</w:t>
            </w:r>
          </w:p>
          <w:p w14:paraId="757AEF9E" w14:textId="35A6E89D" w:rsidR="002440EF" w:rsidRPr="00940AFB" w:rsidRDefault="002440EF" w:rsidP="002440EF">
            <w:pPr>
              <w:pStyle w:val="ListParagraph"/>
              <w:numPr>
                <w:ilvl w:val="0"/>
                <w:numId w:val="12"/>
              </w:numPr>
              <w:rPr>
                <w:color w:val="FF0000"/>
                <w:lang w:eastAsia="en-US"/>
              </w:rPr>
            </w:pPr>
            <w:r w:rsidRPr="00940AFB">
              <w:rPr>
                <w:color w:val="FF0000"/>
                <w:lang w:eastAsia="en-US"/>
              </w:rPr>
              <w:t>Laser reflects off the disk; nothing physically touches it</w:t>
            </w:r>
          </w:p>
          <w:p w14:paraId="5F369145" w14:textId="14222CA7" w:rsidR="002440EF" w:rsidRPr="00940AFB" w:rsidRDefault="002440EF" w:rsidP="002440EF">
            <w:pPr>
              <w:pStyle w:val="ListParagraph"/>
              <w:numPr>
                <w:ilvl w:val="0"/>
                <w:numId w:val="12"/>
              </w:numPr>
              <w:rPr>
                <w:color w:val="FF0000"/>
                <w:lang w:eastAsia="en-US"/>
              </w:rPr>
            </w:pPr>
            <w:r w:rsidRPr="00940AFB">
              <w:rPr>
                <w:color w:val="FF0000"/>
                <w:lang w:eastAsia="en-US"/>
              </w:rPr>
              <w:t>Spins at around 200-500 rpm with a constant linear speed</w:t>
            </w:r>
            <w:r w:rsidR="001B097F">
              <w:rPr>
                <w:color w:val="FF0000"/>
                <w:lang w:eastAsia="en-US"/>
              </w:rPr>
              <w:t xml:space="preserve"> (the number of bits that pass past the laser per second)</w:t>
            </w:r>
          </w:p>
          <w:p w14:paraId="62BE654B" w14:textId="022165BB" w:rsidR="002440EF" w:rsidRDefault="002440EF" w:rsidP="008D2EEC">
            <w:pPr>
              <w:rPr>
                <w:lang w:eastAsia="en-US"/>
              </w:rPr>
            </w:pPr>
          </w:p>
        </w:tc>
      </w:tr>
    </w:tbl>
    <w:p w14:paraId="7B4FC90E" w14:textId="77777777" w:rsidR="007D1B5A" w:rsidRDefault="007D1B5A">
      <w:pPr>
        <w:rPr>
          <w:rFonts w:asciiTheme="minorHAnsi" w:eastAsiaTheme="minorHAnsi" w:hAnsiTheme="minorHAnsi" w:cstheme="minorBidi"/>
          <w:b/>
          <w:sz w:val="28"/>
          <w:szCs w:val="28"/>
          <w:lang w:eastAsia="en-US"/>
        </w:rPr>
      </w:pPr>
      <w:r>
        <w:br w:type="page"/>
      </w:r>
    </w:p>
    <w:p w14:paraId="3F107DC3" w14:textId="5ECD0BEF" w:rsidR="00192D17" w:rsidRDefault="00192D17" w:rsidP="007D1B5A">
      <w:pPr>
        <w:pStyle w:val="PGTaskTitle"/>
        <w:spacing w:before="360"/>
      </w:pPr>
      <w:r>
        <w:lastRenderedPageBreak/>
        <w:t>Task 4</w:t>
      </w:r>
    </w:p>
    <w:p w14:paraId="5FCAE769" w14:textId="716F1818" w:rsidR="008D2EEC" w:rsidRDefault="000B6790" w:rsidP="007D1B5A">
      <w:pPr>
        <w:pStyle w:val="PGTasktext"/>
      </w:pPr>
      <w:r>
        <w:t>The following shows a diagram of one memory cell inside a flash memory unit.</w:t>
      </w:r>
    </w:p>
    <w:p w14:paraId="092707EE" w14:textId="6CA8CD97" w:rsidR="000B6790" w:rsidRDefault="0048387F" w:rsidP="007D1B5A">
      <w:pPr>
        <w:pStyle w:val="PGQuestion-toplevel"/>
      </w:pPr>
      <w:r>
        <w:t>(a)</w:t>
      </w:r>
      <w:r>
        <w:tab/>
      </w:r>
      <w:r w:rsidR="000B6790">
        <w:t>Label the diagram to show:</w:t>
      </w:r>
    </w:p>
    <w:p w14:paraId="16350F73" w14:textId="77777777" w:rsidR="000B6790" w:rsidRPr="008D2EEC" w:rsidRDefault="000B6790" w:rsidP="000B6790">
      <w:pPr>
        <w:pStyle w:val="ListParagraph"/>
        <w:numPr>
          <w:ilvl w:val="0"/>
          <w:numId w:val="15"/>
        </w:numPr>
        <w:rPr>
          <w:lang w:eastAsia="en-US"/>
        </w:rPr>
      </w:pPr>
      <w:r>
        <w:rPr>
          <w:lang w:eastAsia="en-US"/>
        </w:rPr>
        <w:t>The isolation layers</w:t>
      </w:r>
    </w:p>
    <w:p w14:paraId="6EC03281" w14:textId="42294460" w:rsidR="000B6790" w:rsidRDefault="000B6790" w:rsidP="000B6790">
      <w:pPr>
        <w:pStyle w:val="ListParagraph"/>
        <w:numPr>
          <w:ilvl w:val="0"/>
          <w:numId w:val="15"/>
        </w:numPr>
        <w:rPr>
          <w:lang w:eastAsia="en-US"/>
        </w:rPr>
      </w:pPr>
      <w:r>
        <w:rPr>
          <w:lang w:eastAsia="en-US"/>
        </w:rPr>
        <w:t>The floating gate</w:t>
      </w:r>
    </w:p>
    <w:p w14:paraId="37FF94EF" w14:textId="7E25591B" w:rsidR="000B6790" w:rsidRDefault="000B6790" w:rsidP="000B6790">
      <w:pPr>
        <w:pStyle w:val="ListParagraph"/>
        <w:numPr>
          <w:ilvl w:val="0"/>
          <w:numId w:val="15"/>
        </w:numPr>
        <w:rPr>
          <w:lang w:eastAsia="en-US"/>
        </w:rPr>
      </w:pPr>
      <w:r>
        <w:rPr>
          <w:lang w:eastAsia="en-US"/>
        </w:rPr>
        <w:t xml:space="preserve">The control </w:t>
      </w:r>
      <w:proofErr w:type="gramStart"/>
      <w:r>
        <w:rPr>
          <w:lang w:eastAsia="en-US"/>
        </w:rPr>
        <w:t>gate</w:t>
      </w:r>
      <w:proofErr w:type="gramEnd"/>
    </w:p>
    <w:p w14:paraId="501A24DC" w14:textId="1D78A83F" w:rsidR="000B6790" w:rsidRDefault="008E2ABA" w:rsidP="0048387F">
      <w:pPr>
        <w:spacing w:before="240" w:after="480"/>
        <w:jc w:val="center"/>
        <w:rPr>
          <w:lang w:eastAsia="en-US"/>
        </w:rPr>
      </w:pPr>
      <w:r>
        <w:rPr>
          <w:noProof/>
          <w:lang w:eastAsia="en-US"/>
        </w:rPr>
        <w:drawing>
          <wp:inline distT="0" distB="0" distL="0" distR="0" wp14:anchorId="38DB2791" wp14:editId="29A67B53">
            <wp:extent cx="3304595" cy="2422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4595" cy="2422175"/>
                    </a:xfrm>
                    <a:prstGeom prst="rect">
                      <a:avLst/>
                    </a:prstGeom>
                  </pic:spPr>
                </pic:pic>
              </a:graphicData>
            </a:graphic>
          </wp:inline>
        </w:drawing>
      </w:r>
    </w:p>
    <w:p w14:paraId="075E11F0" w14:textId="29278881" w:rsidR="007D1B5A" w:rsidRDefault="007D1B5A" w:rsidP="0048387F">
      <w:pPr>
        <w:pStyle w:val="PGQuestion-toplevel"/>
        <w:spacing w:before="360"/>
      </w:pPr>
      <w:r>
        <w:t>(b)</w:t>
      </w:r>
      <w:r w:rsidR="0048387F">
        <w:tab/>
      </w:r>
      <w:r w:rsidR="000B6790">
        <w:t>How is it possible for such a flash memory unit to store data?</w:t>
      </w:r>
    </w:p>
    <w:p w14:paraId="105E74CF" w14:textId="77777777" w:rsidR="007D1B5A" w:rsidRDefault="000B6790" w:rsidP="007D1B5A">
      <w:pPr>
        <w:pStyle w:val="PGAnswers-toplevel"/>
      </w:pPr>
      <w:r w:rsidRPr="000B6790">
        <w:t>Electrons can be stored in the floating gate. They cannot escape through the isolation layer, but they are able to prevent electrical current going from the source to the drain.</w:t>
      </w:r>
    </w:p>
    <w:p w14:paraId="7A4B786A" w14:textId="1F86C5C9" w:rsidR="000B6790" w:rsidRDefault="000B6790" w:rsidP="007D1B5A">
      <w:pPr>
        <w:pStyle w:val="PGAnswers-toplevel"/>
      </w:pPr>
      <w:r w:rsidRPr="000B6790">
        <w:t>If electrons are in the floating gate, it is storing a 0. If electrons are not in the floating gate, it stores a 1.</w:t>
      </w:r>
    </w:p>
    <w:sectPr w:rsidR="000B6790" w:rsidSect="00CB5037">
      <w:headerReference w:type="default" r:id="rId12"/>
      <w:footerReference w:type="default" r:id="rId13"/>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AE40C" w14:textId="77777777" w:rsidR="0031015A" w:rsidRDefault="0031015A" w:rsidP="001330B2">
      <w:r>
        <w:separator/>
      </w:r>
    </w:p>
  </w:endnote>
  <w:endnote w:type="continuationSeparator" w:id="0">
    <w:p w14:paraId="59AB7314" w14:textId="77777777" w:rsidR="0031015A" w:rsidRDefault="0031015A"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cs="Arial"/>
        <w:noProof/>
      </w:rPr>
    </w:sdtEndPr>
    <w:sdtContent>
      <w:p w14:paraId="79CE8BC7" w14:textId="53E28517" w:rsidR="00943F29" w:rsidRPr="00D206D8" w:rsidRDefault="00943F29" w:rsidP="00D206D8">
        <w:pPr>
          <w:pStyle w:val="Footer"/>
          <w:jc w:val="right"/>
          <w:rPr>
            <w:rFonts w:cs="Arial"/>
          </w:rPr>
        </w:pPr>
        <w:r w:rsidRPr="00943F29">
          <w:rPr>
            <w:rFonts w:cs="Arial"/>
          </w:rPr>
          <w:fldChar w:fldCharType="begin"/>
        </w:r>
        <w:r w:rsidRPr="00943F29">
          <w:rPr>
            <w:rFonts w:cs="Arial"/>
          </w:rPr>
          <w:instrText xml:space="preserve"> PAGE   \* MERGEFORMAT </w:instrText>
        </w:r>
        <w:r w:rsidRPr="00943F29">
          <w:rPr>
            <w:rFonts w:cs="Arial"/>
          </w:rPr>
          <w:fldChar w:fldCharType="separate"/>
        </w:r>
        <w:r w:rsidR="009B423F">
          <w:rPr>
            <w:rFonts w:cs="Arial"/>
            <w:noProof/>
          </w:rPr>
          <w:t>1</w:t>
        </w:r>
        <w:r w:rsidRPr="00943F29">
          <w:rPr>
            <w:rFonts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F7368" w14:textId="77777777" w:rsidR="0031015A" w:rsidRDefault="0031015A" w:rsidP="001330B2">
      <w:r>
        <w:separator/>
      </w:r>
    </w:p>
  </w:footnote>
  <w:footnote w:type="continuationSeparator" w:id="0">
    <w:p w14:paraId="754C7F7F" w14:textId="77777777" w:rsidR="0031015A" w:rsidRDefault="0031015A"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C2FA7" w14:textId="77777777" w:rsidR="001330B2" w:rsidRDefault="00613BA5"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60288" behindDoc="0" locked="0" layoutInCell="1" allowOverlap="1" wp14:anchorId="6B79A27E" wp14:editId="345BA20D">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9264" behindDoc="0" locked="0" layoutInCell="1" allowOverlap="1" wp14:anchorId="3A64A451" wp14:editId="3ECEFAE5">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CF6529">
                          <a:alpha val="94902"/>
                        </a:srgbClr>
                      </a:solidFill>
                      <a:ln>
                        <a:noFill/>
                      </a:ln>
                    </wps:spPr>
                    <wps:txbx>
                      <w:txbxContent>
                        <w:p w14:paraId="27033B38" w14:textId="573369DF" w:rsidR="00613BA5" w:rsidRPr="00BC1753" w:rsidRDefault="00BC1753" w:rsidP="00D206D8">
                          <w:pPr>
                            <w:tabs>
                              <w:tab w:val="right" w:pos="426"/>
                            </w:tabs>
                            <w:ind w:left="709" w:right="425"/>
                            <w:rPr>
                              <w:rFonts w:cs="Arial"/>
                              <w:b/>
                              <w:sz w:val="32"/>
                              <w:szCs w:val="32"/>
                            </w:rPr>
                          </w:pPr>
                          <w:r>
                            <w:rPr>
                              <w:rFonts w:cs="Arial"/>
                              <w:b/>
                              <w:color w:val="FFFFFF" w:themeColor="background1"/>
                              <w:sz w:val="32"/>
                              <w:szCs w:val="36"/>
                            </w:rPr>
                            <w:t xml:space="preserve">Worksheet 5 </w:t>
                          </w:r>
                          <w:r w:rsidR="008D2EEC">
                            <w:rPr>
                              <w:rFonts w:cs="Arial"/>
                              <w:b/>
                              <w:color w:val="FFFFFF" w:themeColor="background1"/>
                              <w:sz w:val="32"/>
                              <w:szCs w:val="36"/>
                            </w:rPr>
                            <w:t>Secondary storage</w:t>
                          </w:r>
                          <w:r w:rsidR="00780DC8">
                            <w:rPr>
                              <w:rFonts w:asciiTheme="minorHAnsi" w:hAnsiTheme="minorHAnsi"/>
                              <w:color w:val="FFFFFF" w:themeColor="background1"/>
                              <w:sz w:val="36"/>
                              <w:szCs w:val="36"/>
                            </w:rPr>
                            <w:br/>
                          </w:r>
                          <w:r w:rsidR="00EC0470" w:rsidRPr="00BC1753">
                            <w:rPr>
                              <w:rFonts w:cs="Arial"/>
                              <w:color w:val="FFFFFF" w:themeColor="background1"/>
                              <w:sz w:val="32"/>
                              <w:szCs w:val="32"/>
                            </w:rPr>
                            <w:t xml:space="preserve">Unit </w:t>
                          </w:r>
                          <w:r w:rsidR="008D2EEC">
                            <w:rPr>
                              <w:rFonts w:cs="Arial"/>
                              <w:color w:val="FFFFFF" w:themeColor="background1"/>
                              <w:sz w:val="32"/>
                              <w:szCs w:val="32"/>
                            </w:rPr>
                            <w:t>3</w:t>
                          </w:r>
                          <w:r w:rsidR="00EC0470" w:rsidRPr="00BC1753">
                            <w:rPr>
                              <w:rFonts w:cs="Arial"/>
                              <w:color w:val="FFFFFF" w:themeColor="background1"/>
                              <w:sz w:val="32"/>
                              <w:szCs w:val="32"/>
                            </w:rPr>
                            <w:t xml:space="preserve"> </w:t>
                          </w:r>
                          <w:r w:rsidR="008D2EEC">
                            <w:rPr>
                              <w:rFonts w:cs="Arial"/>
                              <w:color w:val="FFFFFF" w:themeColor="background1"/>
                              <w:sz w:val="32"/>
                              <w:szCs w:val="32"/>
                            </w:rPr>
                            <w:t>Computer architecture and storage</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3A64A451" id="Rectangle 11" o:spid="_x0000_s1026" style="position:absolute;margin-left:-1in;margin-top:-34.55pt;width:596.15pt;height:7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" fillcolor="#cf6529" stroked="f">
              <v:fill opacity="62194f"/>
              <v:textbox inset=",,,2mm">
                <w:txbxContent>
                  <w:p w14:paraId="27033B38" w14:textId="573369DF" w:rsidR="00613BA5" w:rsidRPr="00BC1753" w:rsidRDefault="00BC1753" w:rsidP="00D206D8">
                    <w:pPr>
                      <w:tabs>
                        <w:tab w:val="right" w:pos="426"/>
                      </w:tabs>
                      <w:ind w:left="709" w:right="425"/>
                      <w:rPr>
                        <w:rFonts w:cs="Arial"/>
                        <w:b/>
                        <w:sz w:val="32"/>
                        <w:szCs w:val="32"/>
                      </w:rPr>
                    </w:pPr>
                    <w:r>
                      <w:rPr>
                        <w:rFonts w:cs="Arial"/>
                        <w:b/>
                        <w:color w:val="FFFFFF" w:themeColor="background1"/>
                        <w:sz w:val="32"/>
                        <w:szCs w:val="36"/>
                      </w:rPr>
                      <w:t xml:space="preserve">Worksheet 5 </w:t>
                    </w:r>
                    <w:r w:rsidR="008D2EEC">
                      <w:rPr>
                        <w:rFonts w:cs="Arial"/>
                        <w:b/>
                        <w:color w:val="FFFFFF" w:themeColor="background1"/>
                        <w:sz w:val="32"/>
                        <w:szCs w:val="36"/>
                      </w:rPr>
                      <w:t>Secondary storage</w:t>
                    </w:r>
                    <w:r w:rsidR="00780DC8">
                      <w:rPr>
                        <w:rFonts w:asciiTheme="minorHAnsi" w:hAnsiTheme="minorHAnsi"/>
                        <w:color w:val="FFFFFF" w:themeColor="background1"/>
                        <w:sz w:val="36"/>
                        <w:szCs w:val="36"/>
                      </w:rPr>
                      <w:br/>
                    </w:r>
                    <w:r w:rsidR="00EC0470" w:rsidRPr="00BC1753">
                      <w:rPr>
                        <w:rFonts w:cs="Arial"/>
                        <w:color w:val="FFFFFF" w:themeColor="background1"/>
                        <w:sz w:val="32"/>
                        <w:szCs w:val="32"/>
                      </w:rPr>
                      <w:t xml:space="preserve">Unit </w:t>
                    </w:r>
                    <w:r w:rsidR="008D2EEC">
                      <w:rPr>
                        <w:rFonts w:cs="Arial"/>
                        <w:color w:val="FFFFFF" w:themeColor="background1"/>
                        <w:sz w:val="32"/>
                        <w:szCs w:val="32"/>
                      </w:rPr>
                      <w:t>3</w:t>
                    </w:r>
                    <w:r w:rsidR="00EC0470" w:rsidRPr="00BC1753">
                      <w:rPr>
                        <w:rFonts w:cs="Arial"/>
                        <w:color w:val="FFFFFF" w:themeColor="background1"/>
                        <w:sz w:val="32"/>
                        <w:szCs w:val="32"/>
                      </w:rPr>
                      <w:t xml:space="preserve"> </w:t>
                    </w:r>
                    <w:r w:rsidR="008D2EEC">
                      <w:rPr>
                        <w:rFonts w:cs="Arial"/>
                        <w:color w:val="FFFFFF" w:themeColor="background1"/>
                        <w:sz w:val="32"/>
                        <w:szCs w:val="32"/>
                      </w:rPr>
                      <w:t>Computer architecture and storage</w:t>
                    </w:r>
                  </w:p>
                </w:txbxContent>
              </v:textbox>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10484FCE"/>
    <w:multiLevelType w:val="hybridMultilevel"/>
    <w:tmpl w:val="B8F4D9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 w15:restartNumberingAfterBreak="0">
    <w:nsid w:val="21F31897"/>
    <w:multiLevelType w:val="hybridMultilevel"/>
    <w:tmpl w:val="BBAEA4C2"/>
    <w:lvl w:ilvl="0" w:tplc="04B6FC7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1E84D68"/>
    <w:multiLevelType w:val="hybridMultilevel"/>
    <w:tmpl w:val="86500C34"/>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7"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8" w15:restartNumberingAfterBreak="0">
    <w:nsid w:val="3E934AF4"/>
    <w:multiLevelType w:val="hybridMultilevel"/>
    <w:tmpl w:val="75FA6DEA"/>
    <w:lvl w:ilvl="0" w:tplc="9398AEB2">
      <w:start w:val="1"/>
      <w:numFmt w:val="bullet"/>
      <w:lvlText w:val=""/>
      <w:lvlJc w:val="left"/>
      <w:pPr>
        <w:ind w:left="360" w:hanging="360"/>
      </w:pPr>
      <w:rPr>
        <w:rFonts w:ascii="Symbol" w:hAnsi="Symbol" w:hint="default"/>
        <w:color w:val="FF000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45B745E8"/>
    <w:multiLevelType w:val="hybridMultilevel"/>
    <w:tmpl w:val="24CCF2BA"/>
    <w:lvl w:ilvl="0" w:tplc="9398AEB2">
      <w:start w:val="1"/>
      <w:numFmt w:val="bullet"/>
      <w:lvlText w:val=""/>
      <w:lvlJc w:val="left"/>
      <w:pPr>
        <w:ind w:left="360" w:hanging="360"/>
      </w:pPr>
      <w:rPr>
        <w:rFonts w:ascii="Symbol" w:hAnsi="Symbol" w:hint="default"/>
        <w:color w:val="FF000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96D11DC"/>
    <w:multiLevelType w:val="hybridMultilevel"/>
    <w:tmpl w:val="2522F278"/>
    <w:lvl w:ilvl="0" w:tplc="79C4F392">
      <w:start w:val="1"/>
      <w:numFmt w:val="decimal"/>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3812588"/>
    <w:multiLevelType w:val="hybridMultilevel"/>
    <w:tmpl w:val="FE580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74A203C"/>
    <w:multiLevelType w:val="hybridMultilevel"/>
    <w:tmpl w:val="2F72B18E"/>
    <w:lvl w:ilvl="0" w:tplc="491040CE">
      <w:start w:val="1"/>
      <w:numFmt w:val="decimal"/>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9DC388C"/>
    <w:multiLevelType w:val="hybridMultilevel"/>
    <w:tmpl w:val="0A86285E"/>
    <w:lvl w:ilvl="0" w:tplc="26641B30">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7AB1331D"/>
    <w:multiLevelType w:val="hybridMultilevel"/>
    <w:tmpl w:val="DF4631C4"/>
    <w:lvl w:ilvl="0" w:tplc="01847B7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3"/>
  </w:num>
  <w:num w:numId="2">
    <w:abstractNumId w:val="4"/>
  </w:num>
  <w:num w:numId="3">
    <w:abstractNumId w:val="5"/>
  </w:num>
  <w:num w:numId="4">
    <w:abstractNumId w:val="0"/>
  </w:num>
  <w:num w:numId="5">
    <w:abstractNumId w:val="2"/>
  </w:num>
  <w:num w:numId="6">
    <w:abstractNumId w:val="7"/>
  </w:num>
  <w:num w:numId="7">
    <w:abstractNumId w:val="17"/>
  </w:num>
  <w:num w:numId="8">
    <w:abstractNumId w:val="11"/>
  </w:num>
  <w:num w:numId="9">
    <w:abstractNumId w:val="10"/>
  </w:num>
  <w:num w:numId="10">
    <w:abstractNumId w:val="14"/>
  </w:num>
  <w:num w:numId="11">
    <w:abstractNumId w:val="6"/>
  </w:num>
  <w:num w:numId="12">
    <w:abstractNumId w:val="1"/>
  </w:num>
  <w:num w:numId="13">
    <w:abstractNumId w:val="15"/>
  </w:num>
  <w:num w:numId="14">
    <w:abstractNumId w:val="16"/>
  </w:num>
  <w:num w:numId="15">
    <w:abstractNumId w:val="12"/>
  </w:num>
  <w:num w:numId="16">
    <w:abstractNumId w:val="3"/>
  </w:num>
  <w:num w:numId="17">
    <w:abstractNumId w:val="9"/>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6385"/>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c0MzY3NjI1NrMwN7dQ0lEKTi0uzszPAykwrAUAV4T5qCwAAAA="/>
  </w:docVars>
  <w:rsids>
    <w:rsidRoot w:val="009C0F1E"/>
    <w:rsid w:val="00001422"/>
    <w:rsid w:val="00001B72"/>
    <w:rsid w:val="000043A5"/>
    <w:rsid w:val="00007AA2"/>
    <w:rsid w:val="0001140D"/>
    <w:rsid w:val="00014095"/>
    <w:rsid w:val="00021238"/>
    <w:rsid w:val="00027956"/>
    <w:rsid w:val="00036C77"/>
    <w:rsid w:val="0004115B"/>
    <w:rsid w:val="00041341"/>
    <w:rsid w:val="000418F9"/>
    <w:rsid w:val="00044993"/>
    <w:rsid w:val="000568E0"/>
    <w:rsid w:val="000649AD"/>
    <w:rsid w:val="000779E2"/>
    <w:rsid w:val="00092471"/>
    <w:rsid w:val="00097EC3"/>
    <w:rsid w:val="000A025E"/>
    <w:rsid w:val="000A1F76"/>
    <w:rsid w:val="000A7BA5"/>
    <w:rsid w:val="000B12F8"/>
    <w:rsid w:val="000B3F0C"/>
    <w:rsid w:val="000B49C6"/>
    <w:rsid w:val="000B611D"/>
    <w:rsid w:val="000B6790"/>
    <w:rsid w:val="000C16AF"/>
    <w:rsid w:val="000C5737"/>
    <w:rsid w:val="000C6C54"/>
    <w:rsid w:val="000D0225"/>
    <w:rsid w:val="000D0A9F"/>
    <w:rsid w:val="000D29E4"/>
    <w:rsid w:val="000D69FA"/>
    <w:rsid w:val="000D6EE8"/>
    <w:rsid w:val="000D78FD"/>
    <w:rsid w:val="000E3060"/>
    <w:rsid w:val="000E3AE8"/>
    <w:rsid w:val="000E52FF"/>
    <w:rsid w:val="000E5672"/>
    <w:rsid w:val="000F2BF6"/>
    <w:rsid w:val="000F4F18"/>
    <w:rsid w:val="000F5343"/>
    <w:rsid w:val="000F54D8"/>
    <w:rsid w:val="000F5929"/>
    <w:rsid w:val="000F7DF7"/>
    <w:rsid w:val="00102CD3"/>
    <w:rsid w:val="00111B4B"/>
    <w:rsid w:val="00113F29"/>
    <w:rsid w:val="00114A83"/>
    <w:rsid w:val="001330B2"/>
    <w:rsid w:val="00134B82"/>
    <w:rsid w:val="001360D1"/>
    <w:rsid w:val="00152313"/>
    <w:rsid w:val="001535BE"/>
    <w:rsid w:val="00157E10"/>
    <w:rsid w:val="00164EF8"/>
    <w:rsid w:val="00165D0F"/>
    <w:rsid w:val="00173E2B"/>
    <w:rsid w:val="00175144"/>
    <w:rsid w:val="001768C1"/>
    <w:rsid w:val="001854A7"/>
    <w:rsid w:val="001856E3"/>
    <w:rsid w:val="00191FD6"/>
    <w:rsid w:val="00192CDF"/>
    <w:rsid w:val="00192D17"/>
    <w:rsid w:val="001A0F16"/>
    <w:rsid w:val="001A135C"/>
    <w:rsid w:val="001B097F"/>
    <w:rsid w:val="001B2B28"/>
    <w:rsid w:val="001C0CF0"/>
    <w:rsid w:val="001C5543"/>
    <w:rsid w:val="001C5B17"/>
    <w:rsid w:val="001C5DC8"/>
    <w:rsid w:val="001C64DB"/>
    <w:rsid w:val="001D1B99"/>
    <w:rsid w:val="001D4728"/>
    <w:rsid w:val="001E401D"/>
    <w:rsid w:val="001E667A"/>
    <w:rsid w:val="001F1DEC"/>
    <w:rsid w:val="001F1F64"/>
    <w:rsid w:val="001F3CFF"/>
    <w:rsid w:val="00203B68"/>
    <w:rsid w:val="002211EF"/>
    <w:rsid w:val="002222D6"/>
    <w:rsid w:val="00222526"/>
    <w:rsid w:val="00222B23"/>
    <w:rsid w:val="002244F6"/>
    <w:rsid w:val="00224C0C"/>
    <w:rsid w:val="00226E23"/>
    <w:rsid w:val="0023565E"/>
    <w:rsid w:val="002400CF"/>
    <w:rsid w:val="00243162"/>
    <w:rsid w:val="002440EF"/>
    <w:rsid w:val="002508FD"/>
    <w:rsid w:val="0025167C"/>
    <w:rsid w:val="002518F3"/>
    <w:rsid w:val="00256976"/>
    <w:rsid w:val="00272A41"/>
    <w:rsid w:val="002739D8"/>
    <w:rsid w:val="00273C62"/>
    <w:rsid w:val="002967D5"/>
    <w:rsid w:val="002B1444"/>
    <w:rsid w:val="002B2A42"/>
    <w:rsid w:val="002B2C90"/>
    <w:rsid w:val="002B3041"/>
    <w:rsid w:val="002B31A9"/>
    <w:rsid w:val="002B4149"/>
    <w:rsid w:val="002B61E9"/>
    <w:rsid w:val="002B7553"/>
    <w:rsid w:val="002C1CF9"/>
    <w:rsid w:val="002C2CC9"/>
    <w:rsid w:val="002C3B89"/>
    <w:rsid w:val="002D17ED"/>
    <w:rsid w:val="002D5295"/>
    <w:rsid w:val="002D5DD1"/>
    <w:rsid w:val="002E1E70"/>
    <w:rsid w:val="002F0B53"/>
    <w:rsid w:val="002F1AEB"/>
    <w:rsid w:val="002F1FA2"/>
    <w:rsid w:val="003021BD"/>
    <w:rsid w:val="003032A1"/>
    <w:rsid w:val="0031015A"/>
    <w:rsid w:val="00320756"/>
    <w:rsid w:val="0032100B"/>
    <w:rsid w:val="00325921"/>
    <w:rsid w:val="003349B5"/>
    <w:rsid w:val="0033716F"/>
    <w:rsid w:val="00337C81"/>
    <w:rsid w:val="00337D49"/>
    <w:rsid w:val="00340D06"/>
    <w:rsid w:val="00351574"/>
    <w:rsid w:val="00357B36"/>
    <w:rsid w:val="00375594"/>
    <w:rsid w:val="00375EE7"/>
    <w:rsid w:val="00385E27"/>
    <w:rsid w:val="00386305"/>
    <w:rsid w:val="00391B68"/>
    <w:rsid w:val="003936A2"/>
    <w:rsid w:val="00393A24"/>
    <w:rsid w:val="003953C5"/>
    <w:rsid w:val="003A71AA"/>
    <w:rsid w:val="003A7C2A"/>
    <w:rsid w:val="003B20E2"/>
    <w:rsid w:val="003C164F"/>
    <w:rsid w:val="003C2B8C"/>
    <w:rsid w:val="003C3D90"/>
    <w:rsid w:val="003D3888"/>
    <w:rsid w:val="003E5D3C"/>
    <w:rsid w:val="003E7172"/>
    <w:rsid w:val="003F3345"/>
    <w:rsid w:val="003F4508"/>
    <w:rsid w:val="004026C2"/>
    <w:rsid w:val="004050BD"/>
    <w:rsid w:val="00424CE5"/>
    <w:rsid w:val="0042717C"/>
    <w:rsid w:val="0043044C"/>
    <w:rsid w:val="0043127F"/>
    <w:rsid w:val="00431A23"/>
    <w:rsid w:val="00435AAE"/>
    <w:rsid w:val="004364B0"/>
    <w:rsid w:val="0043773E"/>
    <w:rsid w:val="00440567"/>
    <w:rsid w:val="00444362"/>
    <w:rsid w:val="00444F4C"/>
    <w:rsid w:val="0045125E"/>
    <w:rsid w:val="0045258E"/>
    <w:rsid w:val="004578FB"/>
    <w:rsid w:val="00463779"/>
    <w:rsid w:val="00463A26"/>
    <w:rsid w:val="00464554"/>
    <w:rsid w:val="00464C99"/>
    <w:rsid w:val="0046520A"/>
    <w:rsid w:val="00467113"/>
    <w:rsid w:val="004731C0"/>
    <w:rsid w:val="00475B7B"/>
    <w:rsid w:val="0048387F"/>
    <w:rsid w:val="0048479D"/>
    <w:rsid w:val="00486681"/>
    <w:rsid w:val="00492033"/>
    <w:rsid w:val="004A3500"/>
    <w:rsid w:val="004A75D7"/>
    <w:rsid w:val="004A7B05"/>
    <w:rsid w:val="004A7FE9"/>
    <w:rsid w:val="004C0A2C"/>
    <w:rsid w:val="004C2DF0"/>
    <w:rsid w:val="004C41D4"/>
    <w:rsid w:val="004C512F"/>
    <w:rsid w:val="004D49A6"/>
    <w:rsid w:val="004E64C9"/>
    <w:rsid w:val="004F514E"/>
    <w:rsid w:val="004F6437"/>
    <w:rsid w:val="004F741F"/>
    <w:rsid w:val="00527CBB"/>
    <w:rsid w:val="00531DB0"/>
    <w:rsid w:val="00533C93"/>
    <w:rsid w:val="00540445"/>
    <w:rsid w:val="00544A33"/>
    <w:rsid w:val="0054515E"/>
    <w:rsid w:val="00556231"/>
    <w:rsid w:val="00582A4B"/>
    <w:rsid w:val="00592BC3"/>
    <w:rsid w:val="00597D44"/>
    <w:rsid w:val="005A3859"/>
    <w:rsid w:val="005B098A"/>
    <w:rsid w:val="005B286C"/>
    <w:rsid w:val="005B57B0"/>
    <w:rsid w:val="005B6F34"/>
    <w:rsid w:val="005B73DD"/>
    <w:rsid w:val="005C191E"/>
    <w:rsid w:val="005C5BC5"/>
    <w:rsid w:val="005E26EC"/>
    <w:rsid w:val="005E5BF6"/>
    <w:rsid w:val="005E5DC3"/>
    <w:rsid w:val="005E60A8"/>
    <w:rsid w:val="005F3AB0"/>
    <w:rsid w:val="005F4149"/>
    <w:rsid w:val="005F4881"/>
    <w:rsid w:val="005F5D1A"/>
    <w:rsid w:val="005F6BB2"/>
    <w:rsid w:val="005F75A5"/>
    <w:rsid w:val="005F795D"/>
    <w:rsid w:val="0060042F"/>
    <w:rsid w:val="006105B5"/>
    <w:rsid w:val="00611494"/>
    <w:rsid w:val="00613B90"/>
    <w:rsid w:val="00613BA5"/>
    <w:rsid w:val="00614DB9"/>
    <w:rsid w:val="006243E7"/>
    <w:rsid w:val="00632AA3"/>
    <w:rsid w:val="00633D7D"/>
    <w:rsid w:val="006352D6"/>
    <w:rsid w:val="00636F20"/>
    <w:rsid w:val="0063793F"/>
    <w:rsid w:val="00641928"/>
    <w:rsid w:val="00641EBD"/>
    <w:rsid w:val="006526D7"/>
    <w:rsid w:val="0065728D"/>
    <w:rsid w:val="00660EBD"/>
    <w:rsid w:val="006713BE"/>
    <w:rsid w:val="00672AD3"/>
    <w:rsid w:val="00685AA7"/>
    <w:rsid w:val="0069096D"/>
    <w:rsid w:val="00692715"/>
    <w:rsid w:val="00695C4C"/>
    <w:rsid w:val="006A2D13"/>
    <w:rsid w:val="006A3F4B"/>
    <w:rsid w:val="006B449A"/>
    <w:rsid w:val="006C4DAE"/>
    <w:rsid w:val="006D304D"/>
    <w:rsid w:val="006D627B"/>
    <w:rsid w:val="006E0363"/>
    <w:rsid w:val="006E1616"/>
    <w:rsid w:val="006E3DA9"/>
    <w:rsid w:val="006E6FE2"/>
    <w:rsid w:val="006E706B"/>
    <w:rsid w:val="006F5480"/>
    <w:rsid w:val="006F650F"/>
    <w:rsid w:val="00704C77"/>
    <w:rsid w:val="00711A81"/>
    <w:rsid w:val="007147AA"/>
    <w:rsid w:val="00717784"/>
    <w:rsid w:val="00726A40"/>
    <w:rsid w:val="007419FB"/>
    <w:rsid w:val="0074422D"/>
    <w:rsid w:val="00753D30"/>
    <w:rsid w:val="00754BCE"/>
    <w:rsid w:val="00756814"/>
    <w:rsid w:val="007622D3"/>
    <w:rsid w:val="00775F43"/>
    <w:rsid w:val="00780DC8"/>
    <w:rsid w:val="00793A9F"/>
    <w:rsid w:val="007A04BF"/>
    <w:rsid w:val="007A2E72"/>
    <w:rsid w:val="007B3E10"/>
    <w:rsid w:val="007C4659"/>
    <w:rsid w:val="007C58F3"/>
    <w:rsid w:val="007D1B5A"/>
    <w:rsid w:val="007D467B"/>
    <w:rsid w:val="007D72C6"/>
    <w:rsid w:val="007E013E"/>
    <w:rsid w:val="007E0912"/>
    <w:rsid w:val="007E13D9"/>
    <w:rsid w:val="007E1427"/>
    <w:rsid w:val="007E7BE9"/>
    <w:rsid w:val="007F16A5"/>
    <w:rsid w:val="007F46E0"/>
    <w:rsid w:val="007F6857"/>
    <w:rsid w:val="00804216"/>
    <w:rsid w:val="008114EC"/>
    <w:rsid w:val="00825483"/>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94450"/>
    <w:rsid w:val="008A412D"/>
    <w:rsid w:val="008A47D4"/>
    <w:rsid w:val="008A73F8"/>
    <w:rsid w:val="008A7CD7"/>
    <w:rsid w:val="008B240F"/>
    <w:rsid w:val="008B38D4"/>
    <w:rsid w:val="008C098A"/>
    <w:rsid w:val="008C2DD6"/>
    <w:rsid w:val="008C58BD"/>
    <w:rsid w:val="008C6B16"/>
    <w:rsid w:val="008D2EEC"/>
    <w:rsid w:val="008E092E"/>
    <w:rsid w:val="008E1EBF"/>
    <w:rsid w:val="008E2ABA"/>
    <w:rsid w:val="008E37AF"/>
    <w:rsid w:val="008F1536"/>
    <w:rsid w:val="008F1F51"/>
    <w:rsid w:val="008F58B5"/>
    <w:rsid w:val="008F7A99"/>
    <w:rsid w:val="009127C2"/>
    <w:rsid w:val="0092041F"/>
    <w:rsid w:val="00923CE9"/>
    <w:rsid w:val="009247B1"/>
    <w:rsid w:val="009251CE"/>
    <w:rsid w:val="00925349"/>
    <w:rsid w:val="009261EC"/>
    <w:rsid w:val="00927809"/>
    <w:rsid w:val="009300B3"/>
    <w:rsid w:val="009360BC"/>
    <w:rsid w:val="0094074C"/>
    <w:rsid w:val="00940AFB"/>
    <w:rsid w:val="00943F29"/>
    <w:rsid w:val="00944C94"/>
    <w:rsid w:val="0094560A"/>
    <w:rsid w:val="009509CC"/>
    <w:rsid w:val="009568B3"/>
    <w:rsid w:val="00963A4E"/>
    <w:rsid w:val="00963C03"/>
    <w:rsid w:val="00972FF7"/>
    <w:rsid w:val="00975DB6"/>
    <w:rsid w:val="00992182"/>
    <w:rsid w:val="009B220D"/>
    <w:rsid w:val="009B423F"/>
    <w:rsid w:val="009B6567"/>
    <w:rsid w:val="009C0F1E"/>
    <w:rsid w:val="009C2062"/>
    <w:rsid w:val="009C3145"/>
    <w:rsid w:val="009C50AF"/>
    <w:rsid w:val="009C728B"/>
    <w:rsid w:val="009C75E0"/>
    <w:rsid w:val="009D55D5"/>
    <w:rsid w:val="009E3328"/>
    <w:rsid w:val="009E3343"/>
    <w:rsid w:val="009E3FC4"/>
    <w:rsid w:val="009F00F0"/>
    <w:rsid w:val="009F375F"/>
    <w:rsid w:val="00A05AE2"/>
    <w:rsid w:val="00A23FFD"/>
    <w:rsid w:val="00A373E6"/>
    <w:rsid w:val="00A42FD1"/>
    <w:rsid w:val="00A46492"/>
    <w:rsid w:val="00A464D2"/>
    <w:rsid w:val="00A4727D"/>
    <w:rsid w:val="00A61E80"/>
    <w:rsid w:val="00A66287"/>
    <w:rsid w:val="00A667B9"/>
    <w:rsid w:val="00A67F85"/>
    <w:rsid w:val="00A70D49"/>
    <w:rsid w:val="00A80360"/>
    <w:rsid w:val="00A8562C"/>
    <w:rsid w:val="00A87252"/>
    <w:rsid w:val="00A94723"/>
    <w:rsid w:val="00A95306"/>
    <w:rsid w:val="00AA5731"/>
    <w:rsid w:val="00AB351E"/>
    <w:rsid w:val="00AB49CB"/>
    <w:rsid w:val="00AC09E2"/>
    <w:rsid w:val="00AC0A0A"/>
    <w:rsid w:val="00AC514D"/>
    <w:rsid w:val="00AD0876"/>
    <w:rsid w:val="00AD622A"/>
    <w:rsid w:val="00AE2B8B"/>
    <w:rsid w:val="00AE4020"/>
    <w:rsid w:val="00AE74DA"/>
    <w:rsid w:val="00AF3390"/>
    <w:rsid w:val="00AF4B67"/>
    <w:rsid w:val="00AF51CF"/>
    <w:rsid w:val="00AF5208"/>
    <w:rsid w:val="00AF5CFA"/>
    <w:rsid w:val="00B021B7"/>
    <w:rsid w:val="00B0538F"/>
    <w:rsid w:val="00B11A4D"/>
    <w:rsid w:val="00B172B0"/>
    <w:rsid w:val="00B23718"/>
    <w:rsid w:val="00B25236"/>
    <w:rsid w:val="00B26756"/>
    <w:rsid w:val="00B30F19"/>
    <w:rsid w:val="00B341B8"/>
    <w:rsid w:val="00B44947"/>
    <w:rsid w:val="00B63054"/>
    <w:rsid w:val="00B6401B"/>
    <w:rsid w:val="00B64C32"/>
    <w:rsid w:val="00B6741B"/>
    <w:rsid w:val="00B7126E"/>
    <w:rsid w:val="00B85B8A"/>
    <w:rsid w:val="00B922DE"/>
    <w:rsid w:val="00B93DFF"/>
    <w:rsid w:val="00BA29C9"/>
    <w:rsid w:val="00BB0CFE"/>
    <w:rsid w:val="00BC1753"/>
    <w:rsid w:val="00BC2E85"/>
    <w:rsid w:val="00BC6222"/>
    <w:rsid w:val="00BD3160"/>
    <w:rsid w:val="00BD3BB7"/>
    <w:rsid w:val="00BE0DD8"/>
    <w:rsid w:val="00BF7144"/>
    <w:rsid w:val="00C04901"/>
    <w:rsid w:val="00C065CD"/>
    <w:rsid w:val="00C115BD"/>
    <w:rsid w:val="00C178DE"/>
    <w:rsid w:val="00C21487"/>
    <w:rsid w:val="00C22CA3"/>
    <w:rsid w:val="00C24F64"/>
    <w:rsid w:val="00C31AC6"/>
    <w:rsid w:val="00C33BCF"/>
    <w:rsid w:val="00C33C70"/>
    <w:rsid w:val="00C440D3"/>
    <w:rsid w:val="00C45D72"/>
    <w:rsid w:val="00C51184"/>
    <w:rsid w:val="00C51D10"/>
    <w:rsid w:val="00C5781C"/>
    <w:rsid w:val="00C63BEC"/>
    <w:rsid w:val="00C6709F"/>
    <w:rsid w:val="00C75942"/>
    <w:rsid w:val="00C84DA8"/>
    <w:rsid w:val="00C92CFD"/>
    <w:rsid w:val="00C95F4C"/>
    <w:rsid w:val="00C968C7"/>
    <w:rsid w:val="00CA1645"/>
    <w:rsid w:val="00CA3FFB"/>
    <w:rsid w:val="00CA768D"/>
    <w:rsid w:val="00CA78EE"/>
    <w:rsid w:val="00CB2747"/>
    <w:rsid w:val="00CB5037"/>
    <w:rsid w:val="00CC03FF"/>
    <w:rsid w:val="00CD1645"/>
    <w:rsid w:val="00CD4618"/>
    <w:rsid w:val="00CD49E6"/>
    <w:rsid w:val="00CD4BD2"/>
    <w:rsid w:val="00CD5623"/>
    <w:rsid w:val="00CE0BE1"/>
    <w:rsid w:val="00CE56DE"/>
    <w:rsid w:val="00CF050E"/>
    <w:rsid w:val="00CF05A9"/>
    <w:rsid w:val="00CF5E3F"/>
    <w:rsid w:val="00CF5E6E"/>
    <w:rsid w:val="00CF6DB1"/>
    <w:rsid w:val="00CF6F41"/>
    <w:rsid w:val="00D00BFB"/>
    <w:rsid w:val="00D01595"/>
    <w:rsid w:val="00D04D98"/>
    <w:rsid w:val="00D1302B"/>
    <w:rsid w:val="00D15F41"/>
    <w:rsid w:val="00D17C9B"/>
    <w:rsid w:val="00D17E22"/>
    <w:rsid w:val="00D206D8"/>
    <w:rsid w:val="00D23870"/>
    <w:rsid w:val="00D32E07"/>
    <w:rsid w:val="00D33710"/>
    <w:rsid w:val="00D34412"/>
    <w:rsid w:val="00D35503"/>
    <w:rsid w:val="00D4288B"/>
    <w:rsid w:val="00D43568"/>
    <w:rsid w:val="00D43B6E"/>
    <w:rsid w:val="00D46477"/>
    <w:rsid w:val="00D506B5"/>
    <w:rsid w:val="00D54840"/>
    <w:rsid w:val="00D56348"/>
    <w:rsid w:val="00D616A0"/>
    <w:rsid w:val="00D65928"/>
    <w:rsid w:val="00D66B85"/>
    <w:rsid w:val="00D758B9"/>
    <w:rsid w:val="00D77E77"/>
    <w:rsid w:val="00D8410E"/>
    <w:rsid w:val="00D8479B"/>
    <w:rsid w:val="00D85D5A"/>
    <w:rsid w:val="00D879EE"/>
    <w:rsid w:val="00D92C11"/>
    <w:rsid w:val="00D9472A"/>
    <w:rsid w:val="00DA0CD3"/>
    <w:rsid w:val="00DA1443"/>
    <w:rsid w:val="00DA35ED"/>
    <w:rsid w:val="00DB14AE"/>
    <w:rsid w:val="00DB1EF2"/>
    <w:rsid w:val="00DB5E9B"/>
    <w:rsid w:val="00DB63B3"/>
    <w:rsid w:val="00DC13AD"/>
    <w:rsid w:val="00DC4A02"/>
    <w:rsid w:val="00DD1334"/>
    <w:rsid w:val="00DD3EBF"/>
    <w:rsid w:val="00DD5F50"/>
    <w:rsid w:val="00DD68B8"/>
    <w:rsid w:val="00DD6EEB"/>
    <w:rsid w:val="00DD7BDB"/>
    <w:rsid w:val="00DE5B96"/>
    <w:rsid w:val="00DF3A08"/>
    <w:rsid w:val="00E0051A"/>
    <w:rsid w:val="00E05062"/>
    <w:rsid w:val="00E05C13"/>
    <w:rsid w:val="00E079A8"/>
    <w:rsid w:val="00E12CB2"/>
    <w:rsid w:val="00E1699A"/>
    <w:rsid w:val="00E230DA"/>
    <w:rsid w:val="00E23A16"/>
    <w:rsid w:val="00E25971"/>
    <w:rsid w:val="00E27D65"/>
    <w:rsid w:val="00E320AB"/>
    <w:rsid w:val="00E418A8"/>
    <w:rsid w:val="00E42724"/>
    <w:rsid w:val="00E450CC"/>
    <w:rsid w:val="00E47990"/>
    <w:rsid w:val="00E507D1"/>
    <w:rsid w:val="00E57529"/>
    <w:rsid w:val="00E669A5"/>
    <w:rsid w:val="00E70A61"/>
    <w:rsid w:val="00E8047D"/>
    <w:rsid w:val="00E80A59"/>
    <w:rsid w:val="00E91270"/>
    <w:rsid w:val="00E9128F"/>
    <w:rsid w:val="00E957B2"/>
    <w:rsid w:val="00EA1257"/>
    <w:rsid w:val="00EA76E6"/>
    <w:rsid w:val="00EB04EF"/>
    <w:rsid w:val="00EB5AE3"/>
    <w:rsid w:val="00EB738F"/>
    <w:rsid w:val="00EC0170"/>
    <w:rsid w:val="00EC0470"/>
    <w:rsid w:val="00EC1F09"/>
    <w:rsid w:val="00EC2AB7"/>
    <w:rsid w:val="00EC45AD"/>
    <w:rsid w:val="00EE37E3"/>
    <w:rsid w:val="00EE5511"/>
    <w:rsid w:val="00EF1BD6"/>
    <w:rsid w:val="00F04EE2"/>
    <w:rsid w:val="00F07E61"/>
    <w:rsid w:val="00F10DB6"/>
    <w:rsid w:val="00F11882"/>
    <w:rsid w:val="00F22381"/>
    <w:rsid w:val="00F226AD"/>
    <w:rsid w:val="00F33924"/>
    <w:rsid w:val="00F33B77"/>
    <w:rsid w:val="00F33D93"/>
    <w:rsid w:val="00F35765"/>
    <w:rsid w:val="00F40018"/>
    <w:rsid w:val="00F41B63"/>
    <w:rsid w:val="00F420CB"/>
    <w:rsid w:val="00F42316"/>
    <w:rsid w:val="00F44632"/>
    <w:rsid w:val="00F51684"/>
    <w:rsid w:val="00F539D7"/>
    <w:rsid w:val="00F56D42"/>
    <w:rsid w:val="00F62014"/>
    <w:rsid w:val="00F70E10"/>
    <w:rsid w:val="00F71DD6"/>
    <w:rsid w:val="00F72378"/>
    <w:rsid w:val="00F76239"/>
    <w:rsid w:val="00F84677"/>
    <w:rsid w:val="00F87296"/>
    <w:rsid w:val="00F97AF6"/>
    <w:rsid w:val="00FA2D8A"/>
    <w:rsid w:val="00FA4189"/>
    <w:rsid w:val="00FB320A"/>
    <w:rsid w:val="00FC2302"/>
    <w:rsid w:val="00FD162A"/>
    <w:rsid w:val="00FD29D2"/>
    <w:rsid w:val="00FD32C2"/>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035DC7AE"/>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7C81"/>
    <w:rPr>
      <w:rFonts w:ascii="Arial" w:hAnsi="Arial"/>
      <w:sz w:val="22"/>
      <w:szCs w:val="24"/>
      <w:lang w:eastAsia="zh-CN"/>
    </w:rPr>
  </w:style>
  <w:style w:type="paragraph" w:styleId="Heading1">
    <w:name w:val="heading 1"/>
    <w:basedOn w:val="Normal"/>
    <w:next w:val="Normal"/>
    <w:qFormat/>
    <w:rsid w:val="009C0F1E"/>
    <w:pPr>
      <w:keepNext/>
      <w:spacing w:before="240" w:after="60"/>
      <w:outlineLvl w:val="0"/>
    </w:pPr>
    <w:rPr>
      <w:rFonts w:cs="Arial"/>
      <w:b/>
      <w:bCs/>
      <w:kern w:val="32"/>
      <w:sz w:val="32"/>
      <w:szCs w:val="32"/>
    </w:rPr>
  </w:style>
  <w:style w:type="paragraph" w:styleId="Heading3">
    <w:name w:val="heading 3"/>
    <w:basedOn w:val="Normal"/>
    <w:next w:val="Normal"/>
    <w:qFormat/>
    <w:rsid w:val="005B73DD"/>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styleId="CommentReference">
    <w:name w:val="annotation reference"/>
    <w:basedOn w:val="DefaultParagraphFont"/>
    <w:semiHidden/>
    <w:unhideWhenUsed/>
    <w:rsid w:val="00CA768D"/>
    <w:rPr>
      <w:sz w:val="16"/>
      <w:szCs w:val="16"/>
    </w:rPr>
  </w:style>
  <w:style w:type="paragraph" w:styleId="CommentText">
    <w:name w:val="annotation text"/>
    <w:basedOn w:val="Normal"/>
    <w:link w:val="CommentTextChar"/>
    <w:semiHidden/>
    <w:unhideWhenUsed/>
    <w:rsid w:val="00CA768D"/>
    <w:rPr>
      <w:sz w:val="20"/>
      <w:szCs w:val="20"/>
    </w:rPr>
  </w:style>
  <w:style w:type="character" w:customStyle="1" w:styleId="CommentTextChar">
    <w:name w:val="Comment Text Char"/>
    <w:basedOn w:val="DefaultParagraphFont"/>
    <w:link w:val="CommentText"/>
    <w:semiHidden/>
    <w:rsid w:val="00CA768D"/>
    <w:rPr>
      <w:lang w:eastAsia="zh-CN"/>
    </w:rPr>
  </w:style>
  <w:style w:type="paragraph" w:styleId="CommentSubject">
    <w:name w:val="annotation subject"/>
    <w:basedOn w:val="CommentText"/>
    <w:next w:val="CommentText"/>
    <w:link w:val="CommentSubjectChar"/>
    <w:semiHidden/>
    <w:unhideWhenUsed/>
    <w:rsid w:val="00CA768D"/>
    <w:rPr>
      <w:b/>
      <w:bCs/>
    </w:rPr>
  </w:style>
  <w:style w:type="character" w:customStyle="1" w:styleId="CommentSubjectChar">
    <w:name w:val="Comment Subject Char"/>
    <w:basedOn w:val="CommentTextChar"/>
    <w:link w:val="CommentSubject"/>
    <w:semiHidden/>
    <w:rsid w:val="00CA768D"/>
    <w:rPr>
      <w:b/>
      <w:bCs/>
      <w:lang w:eastAsia="zh-CN"/>
    </w:rPr>
  </w:style>
  <w:style w:type="table" w:styleId="GridTable5Dark-Accent3">
    <w:name w:val="Grid Table 5 Dark Accent 3"/>
    <w:basedOn w:val="TableNormal"/>
    <w:uiPriority w:val="50"/>
    <w:rsid w:val="008D2EEC"/>
    <w:rPr>
      <w:rFonts w:asciiTheme="minorHAnsi" w:eastAsiaTheme="minorEastAsia"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customStyle="1" w:styleId="PGAnswers-2ndlevel">
    <w:name w:val="PG Answers - 2nd level"/>
    <w:basedOn w:val="Normal"/>
    <w:link w:val="PGAnswers-2ndlevelChar"/>
    <w:qFormat/>
    <w:rsid w:val="008D2EEC"/>
    <w:pPr>
      <w:tabs>
        <w:tab w:val="right" w:pos="9354"/>
      </w:tabs>
      <w:spacing w:before="120" w:after="120"/>
      <w:ind w:left="851"/>
    </w:pPr>
    <w:rPr>
      <w:rFonts w:eastAsia="Times New Roman" w:cs="Arial"/>
      <w:color w:val="FF0000"/>
      <w:szCs w:val="22"/>
      <w:lang w:eastAsia="en-GB"/>
    </w:rPr>
  </w:style>
  <w:style w:type="character" w:customStyle="1" w:styleId="PGAnswers-2ndlevelChar">
    <w:name w:val="PG Answers - 2nd level Char"/>
    <w:basedOn w:val="DefaultParagraphFont"/>
    <w:link w:val="PGAnswers-2ndlevel"/>
    <w:rsid w:val="008D2EEC"/>
    <w:rPr>
      <w:rFonts w:ascii="Arial" w:eastAsia="Times New Roman" w:hAnsi="Arial" w:cs="Arial"/>
      <w:color w:val="FF0000"/>
      <w:sz w:val="22"/>
      <w:szCs w:val="22"/>
    </w:rPr>
  </w:style>
  <w:style w:type="paragraph" w:customStyle="1" w:styleId="PGAnswers-toplevel">
    <w:name w:val="PG Answers - top level"/>
    <w:basedOn w:val="Normal"/>
    <w:link w:val="PGAnswers-toplevelChar"/>
    <w:qFormat/>
    <w:rsid w:val="008D2EEC"/>
    <w:pPr>
      <w:tabs>
        <w:tab w:val="right" w:pos="9354"/>
      </w:tabs>
      <w:spacing w:before="120" w:after="120"/>
      <w:ind w:left="425"/>
    </w:pPr>
    <w:rPr>
      <w:rFonts w:eastAsia="Times New Roman" w:cs="Arial"/>
      <w:color w:val="FF0000"/>
      <w:szCs w:val="22"/>
      <w:lang w:eastAsia="en-GB"/>
    </w:rPr>
  </w:style>
  <w:style w:type="character" w:customStyle="1" w:styleId="PGAnswers-toplevelChar">
    <w:name w:val="PG Answers - top level Char"/>
    <w:basedOn w:val="DefaultParagraphFont"/>
    <w:link w:val="PGAnswers-toplevel"/>
    <w:rsid w:val="008D2EEC"/>
    <w:rPr>
      <w:rFonts w:ascii="Arial" w:eastAsia="Times New Roman" w:hAnsi="Arial" w:cs="Arial"/>
      <w:color w:val="FF0000"/>
      <w:sz w:val="22"/>
      <w:szCs w:val="22"/>
    </w:rPr>
  </w:style>
  <w:style w:type="paragraph" w:customStyle="1" w:styleId="PGQuestion-2ndlevel">
    <w:name w:val="PG Question - 2nd level"/>
    <w:basedOn w:val="Normal"/>
    <w:link w:val="PGQuestion-2ndlevelChar"/>
    <w:qFormat/>
    <w:rsid w:val="008D2EEC"/>
    <w:pPr>
      <w:tabs>
        <w:tab w:val="right" w:pos="9637"/>
      </w:tabs>
      <w:spacing w:before="120" w:after="120"/>
      <w:ind w:left="851" w:hanging="425"/>
    </w:pPr>
    <w:rPr>
      <w:rFonts w:eastAsia="Times New Roman" w:cs="Arial"/>
      <w:color w:val="000000" w:themeColor="text1"/>
      <w:szCs w:val="22"/>
      <w:lang w:eastAsia="en-GB"/>
    </w:rPr>
  </w:style>
  <w:style w:type="character" w:customStyle="1" w:styleId="PGQuestion-2ndlevelChar">
    <w:name w:val="PG Question - 2nd level Char"/>
    <w:basedOn w:val="DefaultParagraphFont"/>
    <w:link w:val="PGQuestion-2ndlevel"/>
    <w:rsid w:val="008D2EEC"/>
    <w:rPr>
      <w:rFonts w:ascii="Arial" w:eastAsia="Times New Roman" w:hAnsi="Arial" w:cs="Arial"/>
      <w:color w:val="000000" w:themeColor="text1"/>
      <w:sz w:val="22"/>
      <w:szCs w:val="22"/>
    </w:rPr>
  </w:style>
  <w:style w:type="paragraph" w:customStyle="1" w:styleId="PGQuestion-toplevel">
    <w:name w:val="PG Question - top level"/>
    <w:basedOn w:val="Normal"/>
    <w:link w:val="PGQuestion-toplevelChar"/>
    <w:qFormat/>
    <w:rsid w:val="008D2EEC"/>
    <w:pPr>
      <w:tabs>
        <w:tab w:val="right" w:pos="9637"/>
      </w:tabs>
      <w:spacing w:before="120" w:after="120"/>
      <w:ind w:left="425" w:hanging="425"/>
    </w:pPr>
    <w:rPr>
      <w:rFonts w:eastAsia="Times New Roman" w:cs="Arial"/>
      <w:color w:val="000000" w:themeColor="text1"/>
      <w:szCs w:val="22"/>
      <w:lang w:eastAsia="en-GB"/>
    </w:rPr>
  </w:style>
  <w:style w:type="character" w:customStyle="1" w:styleId="PGQuestion-toplevelChar">
    <w:name w:val="PG Question - top level Char"/>
    <w:basedOn w:val="DefaultParagraphFont"/>
    <w:link w:val="PGQuestion-toplevel"/>
    <w:rsid w:val="008D2EEC"/>
    <w:rPr>
      <w:rFonts w:ascii="Arial" w:eastAsia="Times New Roman" w:hAnsi="Arial" w:cs="Arial"/>
      <w:color w:val="000000" w:themeColor="text1"/>
      <w:sz w:val="22"/>
      <w:szCs w:val="22"/>
    </w:rPr>
  </w:style>
  <w:style w:type="paragraph" w:customStyle="1" w:styleId="PGTasktext">
    <w:name w:val="PG Task text"/>
    <w:basedOn w:val="Normal"/>
    <w:link w:val="PGTasktextChar"/>
    <w:qFormat/>
    <w:rsid w:val="008D2EEC"/>
    <w:pPr>
      <w:spacing w:before="120" w:after="240"/>
    </w:pPr>
    <w:rPr>
      <w:rFonts w:eastAsiaTheme="minorHAnsi" w:cs="Arial"/>
      <w:color w:val="000000" w:themeColor="text1"/>
      <w:szCs w:val="22"/>
      <w:lang w:eastAsia="en-US"/>
    </w:rPr>
  </w:style>
  <w:style w:type="character" w:customStyle="1" w:styleId="PGTasktextChar">
    <w:name w:val="PG Task text Char"/>
    <w:basedOn w:val="DefaultParagraphFont"/>
    <w:link w:val="PGTasktext"/>
    <w:rsid w:val="008D2EEC"/>
    <w:rPr>
      <w:rFonts w:ascii="Arial" w:eastAsiaTheme="minorHAnsi" w:hAnsi="Arial" w:cs="Arial"/>
      <w:color w:val="000000" w:themeColor="text1"/>
      <w:sz w:val="22"/>
      <w:szCs w:val="22"/>
      <w:lang w:eastAsia="en-US"/>
    </w:rPr>
  </w:style>
  <w:style w:type="paragraph" w:customStyle="1" w:styleId="PGTaskTitle">
    <w:name w:val="PG Task Title"/>
    <w:basedOn w:val="Normal"/>
    <w:next w:val="Normal"/>
    <w:qFormat/>
    <w:rsid w:val="008D2EEC"/>
    <w:pPr>
      <w:spacing w:before="120" w:after="240"/>
    </w:pPr>
    <w:rPr>
      <w:rFonts w:asciiTheme="minorHAnsi" w:eastAsiaTheme="minorHAnsi" w:hAnsiTheme="minorHAnsi" w:cstheme="minorBidi"/>
      <w:b/>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EE9D8C-222F-422B-946F-3EB74561A5C7}">
  <ds:schemaRefs>
    <ds:schemaRef ds:uri="http://schemas.openxmlformats.org/officeDocument/2006/bibliography"/>
  </ds:schemaRefs>
</ds:datastoreItem>
</file>

<file path=customXml/itemProps2.xml><?xml version="1.0" encoding="utf-8"?>
<ds:datastoreItem xmlns:ds="http://schemas.openxmlformats.org/officeDocument/2006/customXml" ds:itemID="{DCB3710E-2F50-4C9B-A907-B4A9B4708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C41CCC-63F0-4F9E-A050-CEC4C81ABA7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9E4CEB0-29D1-449F-A923-23363FEDDD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4</Pages>
  <Words>571</Words>
  <Characters>2607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PGOnline@pgonline.co.uk</dc:creator>
  <cp:lastModifiedBy>Rob Heathcote</cp:lastModifiedBy>
  <cp:revision>52</cp:revision>
  <cp:lastPrinted>2014-11-12T17:13:00Z</cp:lastPrinted>
  <dcterms:created xsi:type="dcterms:W3CDTF">2014-11-03T15:57:00Z</dcterms:created>
  <dcterms:modified xsi:type="dcterms:W3CDTF">2021-10-19T14:15:00Z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