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0E69B4">
      <w:pPr>
        <w:pStyle w:val="Heading1"/>
        <w:spacing w:before="0" w:after="120"/>
        <w:rPr>
          <w:color w:val="404040"/>
          <w:sz w:val="24"/>
        </w:rPr>
      </w:pPr>
      <w:r w:rsidRPr="00394CDF">
        <w:rPr>
          <w:color w:val="FF0000"/>
        </w:rPr>
        <w:t>Answers</w:t>
      </w:r>
    </w:p>
    <w:p w14:paraId="0A765121" w14:textId="77777777" w:rsidR="007F2EA5" w:rsidRPr="00CC36D4" w:rsidRDefault="007F2EA5" w:rsidP="000E69B4">
      <w:pPr>
        <w:pStyle w:val="PGTaskTitle"/>
      </w:pPr>
      <w:r w:rsidRPr="00CC36D4">
        <w:t>Task 1</w:t>
      </w:r>
    </w:p>
    <w:p w14:paraId="1E932886" w14:textId="6457C163" w:rsidR="001B6428" w:rsidRDefault="001B6428" w:rsidP="000E69B4">
      <w:pPr>
        <w:pStyle w:val="PGTasktext"/>
        <w:rPr>
          <w:b/>
          <w:bCs/>
        </w:rPr>
      </w:pPr>
      <w:r>
        <w:t>The development life</w:t>
      </w:r>
      <w:r w:rsidR="000E69B4">
        <w:rPr>
          <w:b/>
          <w:bCs/>
        </w:rPr>
        <w:t xml:space="preserve"> </w:t>
      </w:r>
      <w:r>
        <w:t>cycle starts with the analysis stage.</w:t>
      </w:r>
    </w:p>
    <w:p w14:paraId="522E5B6C" w14:textId="401E3CB9" w:rsidR="001B6428" w:rsidRDefault="001B6428" w:rsidP="000E69B4">
      <w:pPr>
        <w:pStyle w:val="PGTasktext"/>
      </w:pPr>
      <w:r>
        <w:t>Each of the tasks that are involved in this stage are in the table below. For each one, describe what is involved in the task.</w:t>
      </w:r>
    </w:p>
    <w:tbl>
      <w:tblPr>
        <w:tblStyle w:val="TableGrid"/>
        <w:tblW w:w="0" w:type="auto"/>
        <w:tblCellMar>
          <w:top w:w="57" w:type="dxa"/>
          <w:bottom w:w="57" w:type="dxa"/>
        </w:tblCellMar>
        <w:tblLook w:val="04A0" w:firstRow="1" w:lastRow="0" w:firstColumn="1" w:lastColumn="0" w:noHBand="0" w:noVBand="1"/>
      </w:tblPr>
      <w:tblGrid>
        <w:gridCol w:w="2547"/>
        <w:gridCol w:w="6797"/>
      </w:tblGrid>
      <w:tr w:rsidR="001B6428" w14:paraId="4028E53D" w14:textId="77777777" w:rsidTr="000E69B4">
        <w:trPr>
          <w:trHeight w:val="454"/>
        </w:trPr>
        <w:tc>
          <w:tcPr>
            <w:tcW w:w="2547" w:type="dxa"/>
            <w:shd w:val="clear" w:color="auto" w:fill="43474C"/>
            <w:vAlign w:val="center"/>
          </w:tcPr>
          <w:p w14:paraId="18289FEE" w14:textId="40B1DE92" w:rsidR="001B6428" w:rsidRPr="000E69B4" w:rsidRDefault="001B6428" w:rsidP="000E69B4">
            <w:pPr>
              <w:rPr>
                <w:b/>
                <w:bCs/>
                <w:color w:val="FFFFFF" w:themeColor="background1"/>
                <w:lang w:eastAsia="en-GB"/>
              </w:rPr>
            </w:pPr>
            <w:r w:rsidRPr="000E69B4">
              <w:rPr>
                <w:b/>
                <w:bCs/>
                <w:color w:val="FFFFFF" w:themeColor="background1"/>
                <w:lang w:eastAsia="en-GB"/>
              </w:rPr>
              <w:t>Analysis tasks</w:t>
            </w:r>
          </w:p>
        </w:tc>
        <w:tc>
          <w:tcPr>
            <w:tcW w:w="6797" w:type="dxa"/>
            <w:shd w:val="clear" w:color="auto" w:fill="43474C"/>
            <w:vAlign w:val="center"/>
          </w:tcPr>
          <w:p w14:paraId="698C2308" w14:textId="668D1C49" w:rsidR="001B6428" w:rsidRPr="000E69B4" w:rsidRDefault="001B6428" w:rsidP="000E69B4">
            <w:pPr>
              <w:rPr>
                <w:b/>
                <w:bCs/>
                <w:color w:val="FFFFFF" w:themeColor="background1"/>
                <w:lang w:eastAsia="en-GB"/>
              </w:rPr>
            </w:pPr>
            <w:r w:rsidRPr="000E69B4">
              <w:rPr>
                <w:b/>
                <w:bCs/>
                <w:color w:val="FFFFFF" w:themeColor="background1"/>
                <w:lang w:eastAsia="en-GB"/>
              </w:rPr>
              <w:t>Description</w:t>
            </w:r>
          </w:p>
        </w:tc>
      </w:tr>
      <w:tr w:rsidR="001B6428" w14:paraId="7C9350F7" w14:textId="77777777" w:rsidTr="000E69B4">
        <w:tc>
          <w:tcPr>
            <w:tcW w:w="2547" w:type="dxa"/>
          </w:tcPr>
          <w:p w14:paraId="7BEF2E3F" w14:textId="6FE24D02" w:rsidR="001B6428" w:rsidRDefault="001B6428" w:rsidP="001B6428">
            <w:pPr>
              <w:rPr>
                <w:lang w:eastAsia="en-GB"/>
              </w:rPr>
            </w:pPr>
            <w:r>
              <w:rPr>
                <w:lang w:eastAsia="en-GB"/>
              </w:rPr>
              <w:t>Identification of the problem</w:t>
            </w:r>
          </w:p>
        </w:tc>
        <w:tc>
          <w:tcPr>
            <w:tcW w:w="6797" w:type="dxa"/>
          </w:tcPr>
          <w:p w14:paraId="21CE25F8" w14:textId="73A0E8A8" w:rsidR="001B6428" w:rsidRPr="00E1551E" w:rsidRDefault="001B6428" w:rsidP="001B6428">
            <w:pPr>
              <w:rPr>
                <w:color w:val="FF0000"/>
                <w:lang w:eastAsia="en-GB"/>
              </w:rPr>
            </w:pPr>
            <w:r w:rsidRPr="00E1551E">
              <w:rPr>
                <w:color w:val="FF0000"/>
                <w:lang w:eastAsia="en-GB"/>
              </w:rPr>
              <w:t>Stating exactly what the problem is that we are trying to solve.</w:t>
            </w:r>
          </w:p>
        </w:tc>
      </w:tr>
      <w:tr w:rsidR="001B6428" w14:paraId="5E559AAE" w14:textId="77777777" w:rsidTr="000E69B4">
        <w:tc>
          <w:tcPr>
            <w:tcW w:w="2547" w:type="dxa"/>
          </w:tcPr>
          <w:p w14:paraId="3A960493" w14:textId="201C7647" w:rsidR="001B6428" w:rsidRDefault="001B6428" w:rsidP="001B6428">
            <w:pPr>
              <w:rPr>
                <w:lang w:eastAsia="en-GB"/>
              </w:rPr>
            </w:pPr>
            <w:r>
              <w:rPr>
                <w:lang w:eastAsia="en-GB"/>
              </w:rPr>
              <w:t>Decomposition of the problem</w:t>
            </w:r>
          </w:p>
        </w:tc>
        <w:tc>
          <w:tcPr>
            <w:tcW w:w="6797" w:type="dxa"/>
          </w:tcPr>
          <w:p w14:paraId="283A4429" w14:textId="1FDA8EB8" w:rsidR="001B6428" w:rsidRPr="00E1551E" w:rsidRDefault="001B6428" w:rsidP="001B6428">
            <w:pPr>
              <w:rPr>
                <w:color w:val="FF0000"/>
                <w:lang w:eastAsia="en-GB"/>
              </w:rPr>
            </w:pPr>
            <w:r w:rsidRPr="00E1551E">
              <w:rPr>
                <w:color w:val="FF0000"/>
                <w:lang w:eastAsia="en-GB"/>
              </w:rPr>
              <w:t>Breaking the problem down into its component parts. This doesn’t show how it will be solved though (this is decomposition in the design stage).</w:t>
            </w:r>
          </w:p>
        </w:tc>
      </w:tr>
      <w:tr w:rsidR="001B6428" w14:paraId="1FC00830" w14:textId="77777777" w:rsidTr="000E69B4">
        <w:tc>
          <w:tcPr>
            <w:tcW w:w="2547" w:type="dxa"/>
          </w:tcPr>
          <w:p w14:paraId="151BF17C" w14:textId="0610524B" w:rsidR="001B6428" w:rsidRDefault="001B6428" w:rsidP="001B6428">
            <w:pPr>
              <w:rPr>
                <w:lang w:eastAsia="en-GB"/>
              </w:rPr>
            </w:pPr>
            <w:r>
              <w:rPr>
                <w:lang w:eastAsia="en-GB"/>
              </w:rPr>
              <w:t>Abstraction</w:t>
            </w:r>
          </w:p>
        </w:tc>
        <w:tc>
          <w:tcPr>
            <w:tcW w:w="6797" w:type="dxa"/>
          </w:tcPr>
          <w:p w14:paraId="6C0BE794" w14:textId="0DE9401C" w:rsidR="001B6428" w:rsidRPr="00E1551E" w:rsidRDefault="00E1551E" w:rsidP="001B6428">
            <w:pPr>
              <w:rPr>
                <w:color w:val="FF0000"/>
                <w:lang w:eastAsia="en-GB"/>
              </w:rPr>
            </w:pPr>
            <w:r w:rsidRPr="00E1551E">
              <w:rPr>
                <w:color w:val="FF0000"/>
                <w:lang w:eastAsia="en-GB"/>
              </w:rPr>
              <w:t>Removing unnecessary details from the problem.</w:t>
            </w:r>
          </w:p>
        </w:tc>
      </w:tr>
      <w:tr w:rsidR="001B6428" w14:paraId="66D95A70" w14:textId="77777777" w:rsidTr="000E69B4">
        <w:tc>
          <w:tcPr>
            <w:tcW w:w="2547" w:type="dxa"/>
          </w:tcPr>
          <w:p w14:paraId="28E462FF" w14:textId="03EF6898" w:rsidR="001B6428" w:rsidRDefault="001B6428" w:rsidP="001B6428">
            <w:pPr>
              <w:rPr>
                <w:lang w:eastAsia="en-GB"/>
              </w:rPr>
            </w:pPr>
            <w:r>
              <w:rPr>
                <w:lang w:eastAsia="en-GB"/>
              </w:rPr>
              <w:t>Identification of the requirements</w:t>
            </w:r>
          </w:p>
        </w:tc>
        <w:tc>
          <w:tcPr>
            <w:tcW w:w="6797" w:type="dxa"/>
          </w:tcPr>
          <w:p w14:paraId="5CB6AB60" w14:textId="3E97733A" w:rsidR="001B6428" w:rsidRPr="00E1551E" w:rsidRDefault="00E1551E" w:rsidP="001B6428">
            <w:pPr>
              <w:rPr>
                <w:color w:val="FF0000"/>
                <w:lang w:eastAsia="en-GB"/>
              </w:rPr>
            </w:pPr>
            <w:r w:rsidRPr="00E1551E">
              <w:rPr>
                <w:color w:val="FF0000"/>
                <w:lang w:eastAsia="en-GB"/>
              </w:rPr>
              <w:t>A list of features/requirements that the software needs to have.</w:t>
            </w:r>
          </w:p>
        </w:tc>
      </w:tr>
    </w:tbl>
    <w:p w14:paraId="53A68A38" w14:textId="1CCF35FF" w:rsidR="001B6428" w:rsidRPr="00D53AB6" w:rsidRDefault="00E1551E" w:rsidP="000E69B4">
      <w:pPr>
        <w:pStyle w:val="PGTaskTitle"/>
        <w:spacing w:before="360"/>
      </w:pPr>
      <w:r w:rsidRPr="00D53AB6">
        <w:t>Task 2</w:t>
      </w:r>
    </w:p>
    <w:p w14:paraId="00ACFF34" w14:textId="45ACAE35" w:rsidR="00E1551E" w:rsidRDefault="00E1551E" w:rsidP="000E69B4">
      <w:pPr>
        <w:pStyle w:val="PGTasktext"/>
      </w:pPr>
      <w:r>
        <w:t xml:space="preserve">A weather app for a smartphone shows users </w:t>
      </w:r>
      <w:r w:rsidR="00D53AB6">
        <w:t xml:space="preserve">today’s </w:t>
      </w:r>
      <w:r>
        <w:t xml:space="preserve">weather </w:t>
      </w:r>
      <w:r w:rsidR="00D53AB6">
        <w:t xml:space="preserve">forecast </w:t>
      </w:r>
      <w:r>
        <w:t>in their area.</w:t>
      </w:r>
    </w:p>
    <w:p w14:paraId="300875BA" w14:textId="5DD321F1" w:rsidR="00D53AB6" w:rsidRDefault="00E1551E" w:rsidP="000E69B4">
      <w:pPr>
        <w:pStyle w:val="PGTasktext"/>
      </w:pPr>
      <w:r>
        <w:t xml:space="preserve">Abstraction is used </w:t>
      </w:r>
      <w:r w:rsidR="00D53AB6">
        <w:t>in the creation of the app. Complete the table below to show those components that will be included, and those aspects that will be ignored or hidden.</w:t>
      </w:r>
    </w:p>
    <w:p w14:paraId="70203701" w14:textId="6CD78484" w:rsidR="00D53AB6" w:rsidRDefault="00D53AB6" w:rsidP="000E69B4">
      <w:pPr>
        <w:pStyle w:val="PGTasktext"/>
      </w:pPr>
      <w:r>
        <w:t>The first row has been completed as an example.</w:t>
      </w:r>
    </w:p>
    <w:tbl>
      <w:tblPr>
        <w:tblStyle w:val="TableGrid"/>
        <w:tblW w:w="0" w:type="auto"/>
        <w:tblCellMar>
          <w:top w:w="57" w:type="dxa"/>
          <w:bottom w:w="57" w:type="dxa"/>
        </w:tblCellMar>
        <w:tblLook w:val="04A0" w:firstRow="1" w:lastRow="0" w:firstColumn="1" w:lastColumn="0" w:noHBand="0" w:noVBand="1"/>
      </w:tblPr>
      <w:tblGrid>
        <w:gridCol w:w="4672"/>
        <w:gridCol w:w="4672"/>
      </w:tblGrid>
      <w:tr w:rsidR="00D53AB6" w14:paraId="0D74A6BE" w14:textId="77777777" w:rsidTr="000E69B4">
        <w:trPr>
          <w:trHeight w:val="454"/>
        </w:trPr>
        <w:tc>
          <w:tcPr>
            <w:tcW w:w="4672" w:type="dxa"/>
            <w:shd w:val="clear" w:color="auto" w:fill="43474C"/>
            <w:vAlign w:val="center"/>
          </w:tcPr>
          <w:p w14:paraId="3D4AAFAD" w14:textId="693C144E" w:rsidR="00D53AB6" w:rsidRPr="000E69B4" w:rsidRDefault="00D53AB6" w:rsidP="000E69B4">
            <w:pPr>
              <w:rPr>
                <w:b/>
                <w:bCs/>
                <w:color w:val="FFFFFF" w:themeColor="background1"/>
                <w:lang w:eastAsia="en-GB"/>
              </w:rPr>
            </w:pPr>
            <w:r w:rsidRPr="000E69B4">
              <w:rPr>
                <w:b/>
                <w:bCs/>
                <w:color w:val="FFFFFF" w:themeColor="background1"/>
                <w:lang w:eastAsia="en-GB"/>
              </w:rPr>
              <w:t>Components included in weather app</w:t>
            </w:r>
          </w:p>
        </w:tc>
        <w:tc>
          <w:tcPr>
            <w:tcW w:w="4672" w:type="dxa"/>
            <w:shd w:val="clear" w:color="auto" w:fill="43474C"/>
            <w:vAlign w:val="center"/>
          </w:tcPr>
          <w:p w14:paraId="7542599C" w14:textId="4D1B2535" w:rsidR="00D53AB6" w:rsidRPr="000E69B4" w:rsidRDefault="00D53AB6" w:rsidP="000E69B4">
            <w:pPr>
              <w:rPr>
                <w:b/>
                <w:bCs/>
                <w:color w:val="FFFFFF" w:themeColor="background1"/>
                <w:lang w:eastAsia="en-GB"/>
              </w:rPr>
            </w:pPr>
            <w:r w:rsidRPr="000E69B4">
              <w:rPr>
                <w:b/>
                <w:bCs/>
                <w:color w:val="FFFFFF" w:themeColor="background1"/>
                <w:lang w:eastAsia="en-GB"/>
              </w:rPr>
              <w:t>Aspects that will be ignored</w:t>
            </w:r>
          </w:p>
        </w:tc>
      </w:tr>
      <w:tr w:rsidR="00D53AB6" w14:paraId="033AE9E9" w14:textId="77777777" w:rsidTr="000E69B4">
        <w:tc>
          <w:tcPr>
            <w:tcW w:w="4672" w:type="dxa"/>
          </w:tcPr>
          <w:p w14:paraId="4F2D7E3F" w14:textId="30B8E36B" w:rsidR="00D53AB6" w:rsidRDefault="00D53AB6" w:rsidP="00E1551E">
            <w:pPr>
              <w:rPr>
                <w:lang w:eastAsia="en-GB"/>
              </w:rPr>
            </w:pPr>
            <w:r>
              <w:rPr>
                <w:lang w:eastAsia="en-GB"/>
              </w:rPr>
              <w:t>The likely chance of rainfall as a percentage</w:t>
            </w:r>
          </w:p>
        </w:tc>
        <w:tc>
          <w:tcPr>
            <w:tcW w:w="4672" w:type="dxa"/>
          </w:tcPr>
          <w:p w14:paraId="1F510BB5" w14:textId="51914324" w:rsidR="00D53AB6" w:rsidRDefault="00D53AB6" w:rsidP="00E1551E">
            <w:pPr>
              <w:rPr>
                <w:lang w:eastAsia="en-GB"/>
              </w:rPr>
            </w:pPr>
            <w:r>
              <w:rPr>
                <w:lang w:eastAsia="en-GB"/>
              </w:rPr>
              <w:t>The range of percentages that might be predicted</w:t>
            </w:r>
          </w:p>
        </w:tc>
      </w:tr>
      <w:tr w:rsidR="00D53AB6" w14:paraId="2006807F" w14:textId="77777777" w:rsidTr="000E69B4">
        <w:tc>
          <w:tcPr>
            <w:tcW w:w="4672" w:type="dxa"/>
          </w:tcPr>
          <w:p w14:paraId="2CD87C90" w14:textId="050E4FC8" w:rsidR="00D53AB6" w:rsidRPr="00D53AB6" w:rsidRDefault="00D53AB6" w:rsidP="00E1551E">
            <w:pPr>
              <w:rPr>
                <w:color w:val="FF0000"/>
                <w:lang w:eastAsia="en-GB"/>
              </w:rPr>
            </w:pPr>
            <w:r w:rsidRPr="00D53AB6">
              <w:rPr>
                <w:color w:val="FF0000"/>
                <w:lang w:eastAsia="en-GB"/>
              </w:rPr>
              <w:t>The maximum temperature for the day as an integer</w:t>
            </w:r>
          </w:p>
        </w:tc>
        <w:tc>
          <w:tcPr>
            <w:tcW w:w="4672" w:type="dxa"/>
          </w:tcPr>
          <w:p w14:paraId="082F7775" w14:textId="5E3CB148" w:rsidR="00D53AB6" w:rsidRPr="00D53AB6" w:rsidRDefault="00D53AB6" w:rsidP="00E1551E">
            <w:pPr>
              <w:rPr>
                <w:color w:val="FF0000"/>
                <w:lang w:eastAsia="en-GB"/>
              </w:rPr>
            </w:pPr>
            <w:r w:rsidRPr="00D53AB6">
              <w:rPr>
                <w:color w:val="FF0000"/>
                <w:lang w:eastAsia="en-GB"/>
              </w:rPr>
              <w:t>The decimal/fractional part of the number</w:t>
            </w:r>
          </w:p>
        </w:tc>
      </w:tr>
      <w:tr w:rsidR="00D53AB6" w14:paraId="7440424F" w14:textId="77777777" w:rsidTr="000E69B4">
        <w:tc>
          <w:tcPr>
            <w:tcW w:w="4672" w:type="dxa"/>
          </w:tcPr>
          <w:p w14:paraId="7461F5A1" w14:textId="1F7205D9" w:rsidR="00D53AB6" w:rsidRPr="00D53AB6" w:rsidRDefault="00D53AB6" w:rsidP="00E1551E">
            <w:pPr>
              <w:rPr>
                <w:color w:val="FF0000"/>
                <w:lang w:eastAsia="en-GB"/>
              </w:rPr>
            </w:pPr>
            <w:r w:rsidRPr="00D53AB6">
              <w:rPr>
                <w:color w:val="FF0000"/>
                <w:lang w:eastAsia="en-GB"/>
              </w:rPr>
              <w:t>The minimum temperature for the day as an integer</w:t>
            </w:r>
          </w:p>
        </w:tc>
        <w:tc>
          <w:tcPr>
            <w:tcW w:w="4672" w:type="dxa"/>
          </w:tcPr>
          <w:p w14:paraId="6D190777" w14:textId="53BED0BC" w:rsidR="00D53AB6" w:rsidRPr="00D53AB6" w:rsidRDefault="00D53AB6" w:rsidP="00E1551E">
            <w:pPr>
              <w:rPr>
                <w:color w:val="FF0000"/>
                <w:lang w:eastAsia="en-GB"/>
              </w:rPr>
            </w:pPr>
            <w:r w:rsidRPr="00D53AB6">
              <w:rPr>
                <w:color w:val="FF0000"/>
                <w:lang w:eastAsia="en-GB"/>
              </w:rPr>
              <w:t>The decimal/fractional part of the number</w:t>
            </w:r>
          </w:p>
        </w:tc>
      </w:tr>
      <w:tr w:rsidR="00D53AB6" w14:paraId="25FC36E2" w14:textId="77777777" w:rsidTr="000E69B4">
        <w:tc>
          <w:tcPr>
            <w:tcW w:w="4672" w:type="dxa"/>
          </w:tcPr>
          <w:p w14:paraId="1E58E638" w14:textId="265DFF3D" w:rsidR="00D53AB6" w:rsidRPr="00D53AB6" w:rsidRDefault="00D53AB6" w:rsidP="00E1551E">
            <w:pPr>
              <w:rPr>
                <w:color w:val="FF0000"/>
                <w:lang w:eastAsia="en-GB"/>
              </w:rPr>
            </w:pPr>
            <w:r w:rsidRPr="00D53AB6">
              <w:rPr>
                <w:color w:val="FF0000"/>
                <w:lang w:eastAsia="en-GB"/>
              </w:rPr>
              <w:t xml:space="preserve">An image representing the weather – </w:t>
            </w:r>
            <w:r w:rsidR="007371CA" w:rsidRPr="00D53AB6">
              <w:rPr>
                <w:color w:val="FF0000"/>
                <w:lang w:eastAsia="en-GB"/>
              </w:rPr>
              <w:t>e.g.,</w:t>
            </w:r>
            <w:r w:rsidRPr="00D53AB6">
              <w:rPr>
                <w:color w:val="FF0000"/>
                <w:lang w:eastAsia="en-GB"/>
              </w:rPr>
              <w:t xml:space="preserve"> a cloud, sun or rain graphic</w:t>
            </w:r>
          </w:p>
        </w:tc>
        <w:tc>
          <w:tcPr>
            <w:tcW w:w="4672" w:type="dxa"/>
          </w:tcPr>
          <w:p w14:paraId="5384BAB9" w14:textId="7603E884" w:rsidR="00D53AB6" w:rsidRPr="00D53AB6" w:rsidRDefault="00D53AB6" w:rsidP="00E1551E">
            <w:pPr>
              <w:rPr>
                <w:color w:val="FF0000"/>
                <w:lang w:eastAsia="en-GB"/>
              </w:rPr>
            </w:pPr>
            <w:r w:rsidRPr="00D53AB6">
              <w:rPr>
                <w:color w:val="FF0000"/>
                <w:lang w:eastAsia="en-GB"/>
              </w:rPr>
              <w:t>The exact representation of cloud formations</w:t>
            </w:r>
          </w:p>
        </w:tc>
      </w:tr>
    </w:tbl>
    <w:p w14:paraId="3C9ED2FE" w14:textId="5B39A04A" w:rsidR="00D53AB6" w:rsidRPr="00E1551E" w:rsidRDefault="00D53AB6" w:rsidP="000E69B4">
      <w:pPr>
        <w:pStyle w:val="PGAnswers-toplevel"/>
        <w:spacing w:before="240"/>
      </w:pPr>
      <w:r w:rsidRPr="00D53AB6">
        <w:t>Alternative suggestions for what the weather app will contain and the aspect</w:t>
      </w:r>
      <w:r w:rsidR="007371CA">
        <w:t>s</w:t>
      </w:r>
      <w:r w:rsidRPr="00D53AB6">
        <w:t xml:space="preserve"> that will be ignored/hidden can be given.</w:t>
      </w:r>
    </w:p>
    <w:p w14:paraId="77D0118D" w14:textId="77777777" w:rsidR="000E69B4" w:rsidRDefault="000E69B4">
      <w:pPr>
        <w:rPr>
          <w:rFonts w:asciiTheme="minorHAnsi" w:eastAsiaTheme="minorHAnsi" w:hAnsiTheme="minorHAnsi" w:cstheme="minorBidi"/>
          <w:b/>
          <w:sz w:val="28"/>
          <w:szCs w:val="28"/>
          <w:lang w:eastAsia="en-US"/>
        </w:rPr>
      </w:pPr>
      <w:r>
        <w:br w:type="page"/>
      </w:r>
    </w:p>
    <w:p w14:paraId="2F114EDA" w14:textId="24875B8E" w:rsidR="001B6428" w:rsidRPr="001D259C" w:rsidRDefault="00D53AB6" w:rsidP="000E69B4">
      <w:pPr>
        <w:pStyle w:val="PGTaskTitle"/>
      </w:pPr>
      <w:r w:rsidRPr="001D259C">
        <w:lastRenderedPageBreak/>
        <w:t>Task 3</w:t>
      </w:r>
    </w:p>
    <w:p w14:paraId="44795AE2" w14:textId="6299EA70" w:rsidR="00D53AB6" w:rsidRDefault="000E69B4" w:rsidP="000E69B4">
      <w:pPr>
        <w:pStyle w:val="PGQuestion-toplevel"/>
      </w:pPr>
      <w:r>
        <w:t>(a)</w:t>
      </w:r>
      <w:r>
        <w:tab/>
      </w:r>
      <w:r w:rsidR="001D259C">
        <w:t xml:space="preserve">A shop needs software to run their point of service tills. The tills need to scan barcodes and produce receipts for customers. Customers </w:t>
      </w:r>
      <w:proofErr w:type="gramStart"/>
      <w:r w:rsidR="001D259C">
        <w:t>are able to</w:t>
      </w:r>
      <w:proofErr w:type="gramEnd"/>
      <w:r w:rsidR="001D259C">
        <w:t xml:space="preserve"> pay by cash or card.</w:t>
      </w:r>
    </w:p>
    <w:p w14:paraId="6DCC8B7E" w14:textId="683FA3E7" w:rsidR="001D259C" w:rsidRDefault="000E69B4" w:rsidP="000E69B4">
      <w:pPr>
        <w:pStyle w:val="PGQuestion-toplevel"/>
      </w:pPr>
      <w:r>
        <w:tab/>
      </w:r>
      <w:r w:rsidR="001D259C">
        <w:t>Create a set of requirements by decomposing the problem.</w:t>
      </w:r>
    </w:p>
    <w:p w14:paraId="7572DE72" w14:textId="57580EE1" w:rsidR="001D259C" w:rsidRDefault="000E69B4" w:rsidP="000E69B4">
      <w:pPr>
        <w:pStyle w:val="PGQuestion-toplevel"/>
      </w:pPr>
      <w:r>
        <w:tab/>
      </w:r>
      <w:r w:rsidR="001D259C">
        <w:t>Requirements</w:t>
      </w:r>
    </w:p>
    <w:p w14:paraId="6B8BB7DF" w14:textId="0F50C7F1" w:rsidR="001D259C" w:rsidRPr="001D259C" w:rsidRDefault="001D259C" w:rsidP="000E69B4">
      <w:pPr>
        <w:pStyle w:val="PGAnswers-2ndlevel"/>
        <w:numPr>
          <w:ilvl w:val="0"/>
          <w:numId w:val="27"/>
        </w:numPr>
        <w:ind w:left="784"/>
      </w:pPr>
      <w:r w:rsidRPr="001D259C">
        <w:t>Scan barcodes to find the barcode number.</w:t>
      </w:r>
    </w:p>
    <w:p w14:paraId="563BCF01" w14:textId="2913302F" w:rsidR="001D259C" w:rsidRPr="001D259C" w:rsidRDefault="001D259C" w:rsidP="000E69B4">
      <w:pPr>
        <w:pStyle w:val="PGAnswers-2ndlevel"/>
        <w:numPr>
          <w:ilvl w:val="0"/>
          <w:numId w:val="27"/>
        </w:numPr>
        <w:ind w:left="784"/>
      </w:pPr>
      <w:r w:rsidRPr="001D259C">
        <w:t>Lookup barcode to find the product description and price.</w:t>
      </w:r>
    </w:p>
    <w:p w14:paraId="2955AA1C" w14:textId="602C476D" w:rsidR="001D259C" w:rsidRPr="001D259C" w:rsidRDefault="001D259C" w:rsidP="000E69B4">
      <w:pPr>
        <w:pStyle w:val="PGAnswers-2ndlevel"/>
        <w:numPr>
          <w:ilvl w:val="0"/>
          <w:numId w:val="27"/>
        </w:numPr>
        <w:ind w:left="784"/>
      </w:pPr>
      <w:r w:rsidRPr="001D259C">
        <w:t>Add up all barcodes scanned.</w:t>
      </w:r>
    </w:p>
    <w:p w14:paraId="374B7B88" w14:textId="1DBCFDF6" w:rsidR="001D259C" w:rsidRPr="001D259C" w:rsidRDefault="001D259C" w:rsidP="000E69B4">
      <w:pPr>
        <w:pStyle w:val="PGAnswers-2ndlevel"/>
        <w:numPr>
          <w:ilvl w:val="0"/>
          <w:numId w:val="27"/>
        </w:numPr>
        <w:ind w:left="784"/>
      </w:pPr>
      <w:r w:rsidRPr="001D259C">
        <w:t>Allow the cashier to cancel a scanned product.</w:t>
      </w:r>
    </w:p>
    <w:p w14:paraId="2785134E" w14:textId="76678647" w:rsidR="001D259C" w:rsidRPr="001D259C" w:rsidRDefault="001D259C" w:rsidP="000E69B4">
      <w:pPr>
        <w:pStyle w:val="PGAnswers-2ndlevel"/>
        <w:numPr>
          <w:ilvl w:val="0"/>
          <w:numId w:val="27"/>
        </w:numPr>
        <w:ind w:left="784"/>
      </w:pPr>
      <w:r w:rsidRPr="001D259C">
        <w:t>Allow the cashier to press one button for payment by cash, another for payment by card.</w:t>
      </w:r>
    </w:p>
    <w:p w14:paraId="25B2322A" w14:textId="53D85951" w:rsidR="001D259C" w:rsidRPr="001D259C" w:rsidRDefault="001D259C" w:rsidP="000E69B4">
      <w:pPr>
        <w:pStyle w:val="PGAnswers-2ndlevel"/>
        <w:numPr>
          <w:ilvl w:val="0"/>
          <w:numId w:val="27"/>
        </w:numPr>
        <w:ind w:left="784"/>
      </w:pPr>
      <w:r w:rsidRPr="001D259C">
        <w:t>Allow the cashier to enter the amount that the customer pays in cash and then tell the cashier how much change is required.</w:t>
      </w:r>
    </w:p>
    <w:p w14:paraId="2DE75E8E" w14:textId="12E583AC" w:rsidR="001D259C" w:rsidRDefault="001D259C" w:rsidP="000E69B4">
      <w:pPr>
        <w:pStyle w:val="PGAnswers-2ndlevel"/>
        <w:numPr>
          <w:ilvl w:val="0"/>
          <w:numId w:val="27"/>
        </w:numPr>
        <w:ind w:left="784"/>
      </w:pPr>
      <w:r w:rsidRPr="001D259C">
        <w:t>Store a copy of the items sold and price for later analysis or tax records.</w:t>
      </w:r>
    </w:p>
    <w:p w14:paraId="6742CCED" w14:textId="4E2B819E" w:rsidR="001D259C" w:rsidRPr="001D259C" w:rsidRDefault="001D259C" w:rsidP="000E69B4">
      <w:pPr>
        <w:pStyle w:val="PGAnswers-toplevel"/>
        <w:spacing w:after="240"/>
      </w:pPr>
      <w:r w:rsidRPr="001D259C">
        <w:t>The example requirements given may be different and more explicit than those above.</w:t>
      </w:r>
    </w:p>
    <w:p w14:paraId="15843A0F" w14:textId="67B68B82" w:rsidR="001D259C" w:rsidRDefault="001D259C" w:rsidP="000E69B4">
      <w:pPr>
        <w:pStyle w:val="PGQuestion-toplevel"/>
      </w:pPr>
      <w:r>
        <w:t>(b)</w:t>
      </w:r>
      <w:r w:rsidR="000E69B4">
        <w:tab/>
      </w:r>
      <w:r>
        <w:t>Explain the difference between ‘decomposition of the problem’ that is carried out in the Analysis stage and ‘decomposition’ which is carried out in the Design stage.</w:t>
      </w:r>
    </w:p>
    <w:p w14:paraId="32D93276" w14:textId="1815F963" w:rsidR="001D259C" w:rsidRPr="001E088D" w:rsidRDefault="001D259C" w:rsidP="000E69B4">
      <w:pPr>
        <w:pStyle w:val="PGAnswers-toplevel"/>
      </w:pPr>
      <w:r w:rsidRPr="001E088D">
        <w:t xml:space="preserve">Decomposition of the problem in the Analysis stage involves breaking down the problem. This is from the user’s point of </w:t>
      </w:r>
      <w:proofErr w:type="gramStart"/>
      <w:r w:rsidRPr="001E088D">
        <w:t>view</w:t>
      </w:r>
      <w:proofErr w:type="gramEnd"/>
      <w:r w:rsidRPr="001E088D">
        <w:t xml:space="preserve"> and it doesn’t involve explaining how the problem will be solved computationally.</w:t>
      </w:r>
    </w:p>
    <w:p w14:paraId="72705365" w14:textId="077E4081" w:rsidR="001D259C" w:rsidRPr="001E088D" w:rsidRDefault="001D259C" w:rsidP="000E69B4">
      <w:pPr>
        <w:pStyle w:val="PGAnswers-toplevel"/>
      </w:pPr>
      <w:r w:rsidRPr="001E088D">
        <w:t>Decomposition in the Design stage involves breaking down the solution to the problem. It is concerned with the different areas and aspects of the solution. For instance, in the analysis stage, there may be many different areas that require saving when the problem is broken down; the decomposition in the Analysis may simply require a database that stores all of them.</w:t>
      </w:r>
    </w:p>
    <w:p w14:paraId="6329B84B" w14:textId="77777777" w:rsidR="000E69B4" w:rsidRDefault="000E69B4">
      <w:pPr>
        <w:rPr>
          <w:rFonts w:asciiTheme="minorHAnsi" w:eastAsiaTheme="minorHAnsi" w:hAnsiTheme="minorHAnsi" w:cstheme="minorBidi"/>
          <w:b/>
          <w:sz w:val="28"/>
          <w:szCs w:val="28"/>
          <w:lang w:eastAsia="en-US"/>
        </w:rPr>
      </w:pPr>
      <w:r>
        <w:br w:type="page"/>
      </w:r>
    </w:p>
    <w:p w14:paraId="0BDA5F79" w14:textId="24802575" w:rsidR="001E088D" w:rsidRPr="00586C93" w:rsidRDefault="001E088D" w:rsidP="000E69B4">
      <w:pPr>
        <w:pStyle w:val="PGTaskTitle"/>
      </w:pPr>
      <w:r w:rsidRPr="00586C93">
        <w:lastRenderedPageBreak/>
        <w:t>Task 4</w:t>
      </w:r>
    </w:p>
    <w:p w14:paraId="2A84D805" w14:textId="1A21BDFA" w:rsidR="001E088D" w:rsidRDefault="001E088D" w:rsidP="000E69B4">
      <w:pPr>
        <w:pStyle w:val="PGTasktext"/>
      </w:pPr>
      <w:r>
        <w:t xml:space="preserve">A programmer has finished creating an app which converts a measurement in </w:t>
      </w:r>
      <w:r w:rsidR="007371CA">
        <w:t>centimetres</w:t>
      </w:r>
      <w:r>
        <w:t xml:space="preserve"> (cm) to the equivalent in inches. The app will only take measurements to two decimal </w:t>
      </w:r>
      <w:proofErr w:type="gramStart"/>
      <w:r>
        <w:t>places</w:t>
      </w:r>
      <w:proofErr w:type="gramEnd"/>
      <w:r>
        <w:t xml:space="preserve"> and it only allows conversions between 0 and 100 cm.</w:t>
      </w:r>
    </w:p>
    <w:p w14:paraId="49A6BF8E" w14:textId="6942B098" w:rsidR="001E088D" w:rsidRDefault="001E088D" w:rsidP="000E69B4">
      <w:pPr>
        <w:pStyle w:val="PGTasktext"/>
      </w:pPr>
      <w:r>
        <w:t>1 inch = 2.54 cm</w:t>
      </w:r>
    </w:p>
    <w:p w14:paraId="357C5FDE" w14:textId="47352038" w:rsidR="001E088D" w:rsidRDefault="001E088D" w:rsidP="000E69B4">
      <w:pPr>
        <w:pStyle w:val="PGTasktext"/>
        <w:rPr>
          <w:lang w:eastAsia="en-GB"/>
        </w:rPr>
      </w:pPr>
      <w:r>
        <w:t>Complete the test table that will be involved in testing. The final two columns can be left blank to be completed in the final testing of the program. The first row has been completed as an example for you.</w:t>
      </w:r>
    </w:p>
    <w:tbl>
      <w:tblPr>
        <w:tblStyle w:val="TableGrid"/>
        <w:tblW w:w="0" w:type="auto"/>
        <w:tblCellMar>
          <w:top w:w="57" w:type="dxa"/>
          <w:bottom w:w="57" w:type="dxa"/>
        </w:tblCellMar>
        <w:tblLook w:val="04A0" w:firstRow="1" w:lastRow="0" w:firstColumn="1" w:lastColumn="0" w:noHBand="0" w:noVBand="1"/>
      </w:tblPr>
      <w:tblGrid>
        <w:gridCol w:w="840"/>
        <w:gridCol w:w="1122"/>
        <w:gridCol w:w="2256"/>
        <w:gridCol w:w="3055"/>
        <w:gridCol w:w="901"/>
        <w:gridCol w:w="1170"/>
      </w:tblGrid>
      <w:tr w:rsidR="001E088D" w14:paraId="6F693E98" w14:textId="77777777" w:rsidTr="000E69B4">
        <w:trPr>
          <w:trHeight w:val="624"/>
        </w:trPr>
        <w:tc>
          <w:tcPr>
            <w:tcW w:w="846" w:type="dxa"/>
            <w:shd w:val="clear" w:color="auto" w:fill="43474C"/>
            <w:vAlign w:val="center"/>
          </w:tcPr>
          <w:p w14:paraId="058E1A0F" w14:textId="4D41408F" w:rsidR="001E088D" w:rsidRPr="000E69B4" w:rsidRDefault="001E088D" w:rsidP="000E69B4">
            <w:pPr>
              <w:rPr>
                <w:b/>
                <w:bCs/>
                <w:color w:val="FFFFFF" w:themeColor="background1"/>
                <w:lang w:eastAsia="en-GB"/>
              </w:rPr>
            </w:pPr>
            <w:r w:rsidRPr="000E69B4">
              <w:rPr>
                <w:b/>
                <w:bCs/>
                <w:color w:val="FFFFFF" w:themeColor="background1"/>
                <w:lang w:eastAsia="en-GB"/>
              </w:rPr>
              <w:t>Test #</w:t>
            </w:r>
          </w:p>
        </w:tc>
        <w:tc>
          <w:tcPr>
            <w:tcW w:w="1134" w:type="dxa"/>
            <w:shd w:val="clear" w:color="auto" w:fill="43474C"/>
            <w:vAlign w:val="center"/>
          </w:tcPr>
          <w:p w14:paraId="378A6F31" w14:textId="783C0D55" w:rsidR="001E088D" w:rsidRPr="000E69B4" w:rsidRDefault="001E088D" w:rsidP="000E69B4">
            <w:pPr>
              <w:rPr>
                <w:b/>
                <w:bCs/>
                <w:color w:val="FFFFFF" w:themeColor="background1"/>
                <w:lang w:eastAsia="en-GB"/>
              </w:rPr>
            </w:pPr>
            <w:r w:rsidRPr="000E69B4">
              <w:rPr>
                <w:b/>
                <w:bCs/>
                <w:color w:val="FFFFFF" w:themeColor="background1"/>
                <w:lang w:eastAsia="en-GB"/>
              </w:rPr>
              <w:t>Test data</w:t>
            </w:r>
          </w:p>
        </w:tc>
        <w:tc>
          <w:tcPr>
            <w:tcW w:w="2268" w:type="dxa"/>
            <w:shd w:val="clear" w:color="auto" w:fill="43474C"/>
            <w:vAlign w:val="center"/>
          </w:tcPr>
          <w:p w14:paraId="54D8780D" w14:textId="723EA826" w:rsidR="001E088D" w:rsidRPr="000E69B4" w:rsidRDefault="001E088D" w:rsidP="000E69B4">
            <w:pPr>
              <w:rPr>
                <w:b/>
                <w:bCs/>
                <w:color w:val="FFFFFF" w:themeColor="background1"/>
                <w:lang w:eastAsia="en-GB"/>
              </w:rPr>
            </w:pPr>
            <w:r w:rsidRPr="000E69B4">
              <w:rPr>
                <w:b/>
                <w:bCs/>
                <w:color w:val="FFFFFF" w:themeColor="background1"/>
                <w:lang w:eastAsia="en-GB"/>
              </w:rPr>
              <w:t>Test reason</w:t>
            </w:r>
          </w:p>
        </w:tc>
        <w:tc>
          <w:tcPr>
            <w:tcW w:w="3118" w:type="dxa"/>
            <w:shd w:val="clear" w:color="auto" w:fill="43474C"/>
            <w:vAlign w:val="center"/>
          </w:tcPr>
          <w:p w14:paraId="0F826EFB" w14:textId="5F1EB606" w:rsidR="001E088D" w:rsidRPr="000E69B4" w:rsidRDefault="001E088D" w:rsidP="000E69B4">
            <w:pPr>
              <w:rPr>
                <w:b/>
                <w:bCs/>
                <w:color w:val="FFFFFF" w:themeColor="background1"/>
                <w:lang w:eastAsia="en-GB"/>
              </w:rPr>
            </w:pPr>
            <w:r w:rsidRPr="000E69B4">
              <w:rPr>
                <w:b/>
                <w:bCs/>
                <w:color w:val="FFFFFF" w:themeColor="background1"/>
                <w:lang w:eastAsia="en-GB"/>
              </w:rPr>
              <w:t>Expected output</w:t>
            </w:r>
          </w:p>
        </w:tc>
        <w:tc>
          <w:tcPr>
            <w:tcW w:w="851" w:type="dxa"/>
            <w:shd w:val="clear" w:color="auto" w:fill="43474C"/>
            <w:vAlign w:val="center"/>
          </w:tcPr>
          <w:p w14:paraId="19E84803" w14:textId="1E158F17" w:rsidR="001E088D" w:rsidRPr="000E69B4" w:rsidRDefault="001E088D" w:rsidP="000E69B4">
            <w:pPr>
              <w:rPr>
                <w:b/>
                <w:bCs/>
                <w:color w:val="FFFFFF" w:themeColor="background1"/>
                <w:lang w:eastAsia="en-GB"/>
              </w:rPr>
            </w:pPr>
            <w:r w:rsidRPr="000E69B4">
              <w:rPr>
                <w:b/>
                <w:bCs/>
                <w:color w:val="FFFFFF" w:themeColor="background1"/>
                <w:lang w:eastAsia="en-GB"/>
              </w:rPr>
              <w:t>Actual output</w:t>
            </w:r>
          </w:p>
        </w:tc>
        <w:tc>
          <w:tcPr>
            <w:tcW w:w="1127" w:type="dxa"/>
            <w:shd w:val="clear" w:color="auto" w:fill="43474C"/>
            <w:vAlign w:val="center"/>
          </w:tcPr>
          <w:p w14:paraId="7F1F50BC" w14:textId="7539B25E" w:rsidR="001E088D" w:rsidRPr="000E69B4" w:rsidRDefault="001E088D" w:rsidP="000E69B4">
            <w:pPr>
              <w:rPr>
                <w:b/>
                <w:bCs/>
                <w:color w:val="FFFFFF" w:themeColor="background1"/>
                <w:lang w:eastAsia="en-GB"/>
              </w:rPr>
            </w:pPr>
            <w:r w:rsidRPr="000E69B4">
              <w:rPr>
                <w:b/>
                <w:bCs/>
                <w:color w:val="FFFFFF" w:themeColor="background1"/>
                <w:lang w:eastAsia="en-GB"/>
              </w:rPr>
              <w:t>Pass/Fail</w:t>
            </w:r>
          </w:p>
        </w:tc>
      </w:tr>
      <w:tr w:rsidR="001E088D" w14:paraId="306F90D1" w14:textId="77777777" w:rsidTr="000E69B4">
        <w:tc>
          <w:tcPr>
            <w:tcW w:w="846" w:type="dxa"/>
          </w:tcPr>
          <w:p w14:paraId="339348A0" w14:textId="5B5687C9" w:rsidR="001E088D" w:rsidRDefault="001E088D" w:rsidP="00D53AB6">
            <w:pPr>
              <w:rPr>
                <w:lang w:eastAsia="en-GB"/>
              </w:rPr>
            </w:pPr>
            <w:r>
              <w:rPr>
                <w:lang w:eastAsia="en-GB"/>
              </w:rPr>
              <w:t>1</w:t>
            </w:r>
          </w:p>
        </w:tc>
        <w:tc>
          <w:tcPr>
            <w:tcW w:w="1134" w:type="dxa"/>
          </w:tcPr>
          <w:p w14:paraId="34560242" w14:textId="6E47A7EB" w:rsidR="001E088D" w:rsidRDefault="001E088D" w:rsidP="00D53AB6">
            <w:pPr>
              <w:rPr>
                <w:lang w:eastAsia="en-GB"/>
              </w:rPr>
            </w:pPr>
            <w:r>
              <w:rPr>
                <w:lang w:eastAsia="en-GB"/>
              </w:rPr>
              <w:t>2.54</w:t>
            </w:r>
          </w:p>
        </w:tc>
        <w:tc>
          <w:tcPr>
            <w:tcW w:w="2268" w:type="dxa"/>
          </w:tcPr>
          <w:p w14:paraId="62A1798A" w14:textId="1CFABB49" w:rsidR="001E088D" w:rsidRDefault="001E088D" w:rsidP="00D53AB6">
            <w:pPr>
              <w:rPr>
                <w:lang w:eastAsia="en-GB"/>
              </w:rPr>
            </w:pPr>
            <w:r>
              <w:rPr>
                <w:lang w:eastAsia="en-GB"/>
              </w:rPr>
              <w:t>Number with two decimal places</w:t>
            </w:r>
          </w:p>
        </w:tc>
        <w:tc>
          <w:tcPr>
            <w:tcW w:w="3118" w:type="dxa"/>
          </w:tcPr>
          <w:p w14:paraId="67C07B9F" w14:textId="33E72764" w:rsidR="001E088D" w:rsidRDefault="001E088D" w:rsidP="00D53AB6">
            <w:pPr>
              <w:rPr>
                <w:lang w:eastAsia="en-GB"/>
              </w:rPr>
            </w:pPr>
            <w:r>
              <w:rPr>
                <w:lang w:eastAsia="en-GB"/>
              </w:rPr>
              <w:t>1</w:t>
            </w:r>
          </w:p>
        </w:tc>
        <w:tc>
          <w:tcPr>
            <w:tcW w:w="851" w:type="dxa"/>
          </w:tcPr>
          <w:p w14:paraId="5E537075" w14:textId="77777777" w:rsidR="001E088D" w:rsidRDefault="001E088D" w:rsidP="00D53AB6">
            <w:pPr>
              <w:rPr>
                <w:lang w:eastAsia="en-GB"/>
              </w:rPr>
            </w:pPr>
          </w:p>
        </w:tc>
        <w:tc>
          <w:tcPr>
            <w:tcW w:w="1127" w:type="dxa"/>
          </w:tcPr>
          <w:p w14:paraId="420E0F59" w14:textId="77777777" w:rsidR="001E088D" w:rsidRDefault="001E088D" w:rsidP="00D53AB6">
            <w:pPr>
              <w:rPr>
                <w:lang w:eastAsia="en-GB"/>
              </w:rPr>
            </w:pPr>
          </w:p>
        </w:tc>
      </w:tr>
      <w:tr w:rsidR="001E088D" w14:paraId="7A0C50B3" w14:textId="77777777" w:rsidTr="000E69B4">
        <w:tc>
          <w:tcPr>
            <w:tcW w:w="846" w:type="dxa"/>
          </w:tcPr>
          <w:p w14:paraId="4AF0A6FA" w14:textId="0E7843F6" w:rsidR="001E088D" w:rsidRDefault="001E088D" w:rsidP="00D53AB6">
            <w:pPr>
              <w:rPr>
                <w:lang w:eastAsia="en-GB"/>
              </w:rPr>
            </w:pPr>
            <w:r>
              <w:rPr>
                <w:lang w:eastAsia="en-GB"/>
              </w:rPr>
              <w:t>2</w:t>
            </w:r>
          </w:p>
        </w:tc>
        <w:tc>
          <w:tcPr>
            <w:tcW w:w="1134" w:type="dxa"/>
          </w:tcPr>
          <w:p w14:paraId="0D429A77" w14:textId="243E1CF3" w:rsidR="001E088D" w:rsidRPr="001E088D" w:rsidRDefault="001E088D" w:rsidP="00D53AB6">
            <w:pPr>
              <w:rPr>
                <w:color w:val="FF0000"/>
                <w:lang w:eastAsia="en-GB"/>
              </w:rPr>
            </w:pPr>
            <w:r w:rsidRPr="001E088D">
              <w:rPr>
                <w:color w:val="FF0000"/>
                <w:lang w:eastAsia="en-GB"/>
              </w:rPr>
              <w:t>2.543</w:t>
            </w:r>
          </w:p>
        </w:tc>
        <w:tc>
          <w:tcPr>
            <w:tcW w:w="2268" w:type="dxa"/>
          </w:tcPr>
          <w:p w14:paraId="4F2C924F" w14:textId="30467F9B" w:rsidR="001E088D" w:rsidRPr="001E088D" w:rsidRDefault="001E088D" w:rsidP="00D53AB6">
            <w:pPr>
              <w:rPr>
                <w:color w:val="FF0000"/>
                <w:lang w:eastAsia="en-GB"/>
              </w:rPr>
            </w:pPr>
            <w:r w:rsidRPr="001E088D">
              <w:rPr>
                <w:color w:val="FF0000"/>
                <w:lang w:eastAsia="en-GB"/>
              </w:rPr>
              <w:t>Too many decimal places</w:t>
            </w:r>
          </w:p>
        </w:tc>
        <w:tc>
          <w:tcPr>
            <w:tcW w:w="3118" w:type="dxa"/>
          </w:tcPr>
          <w:p w14:paraId="7BF5BAAF" w14:textId="21057DD3" w:rsidR="001E088D" w:rsidRPr="001E088D" w:rsidRDefault="001E088D" w:rsidP="00D53AB6">
            <w:pPr>
              <w:rPr>
                <w:color w:val="FF0000"/>
                <w:lang w:eastAsia="en-GB"/>
              </w:rPr>
            </w:pPr>
            <w:r w:rsidRPr="001E088D">
              <w:rPr>
                <w:color w:val="FF0000"/>
                <w:lang w:eastAsia="en-GB"/>
              </w:rPr>
              <w:t>“Please enter a number with no more than two decimal places”</w:t>
            </w:r>
          </w:p>
        </w:tc>
        <w:tc>
          <w:tcPr>
            <w:tcW w:w="851" w:type="dxa"/>
          </w:tcPr>
          <w:p w14:paraId="1D07D18C" w14:textId="77777777" w:rsidR="001E088D" w:rsidRDefault="001E088D" w:rsidP="00D53AB6">
            <w:pPr>
              <w:rPr>
                <w:lang w:eastAsia="en-GB"/>
              </w:rPr>
            </w:pPr>
          </w:p>
        </w:tc>
        <w:tc>
          <w:tcPr>
            <w:tcW w:w="1127" w:type="dxa"/>
          </w:tcPr>
          <w:p w14:paraId="4FFEB902" w14:textId="77777777" w:rsidR="001E088D" w:rsidRDefault="001E088D" w:rsidP="00D53AB6">
            <w:pPr>
              <w:rPr>
                <w:lang w:eastAsia="en-GB"/>
              </w:rPr>
            </w:pPr>
          </w:p>
        </w:tc>
      </w:tr>
      <w:tr w:rsidR="001E088D" w14:paraId="0D9AD168" w14:textId="77777777" w:rsidTr="000E69B4">
        <w:tc>
          <w:tcPr>
            <w:tcW w:w="846" w:type="dxa"/>
          </w:tcPr>
          <w:p w14:paraId="733AC06E" w14:textId="36D3DB08" w:rsidR="001E088D" w:rsidRDefault="001E088D" w:rsidP="00D53AB6">
            <w:pPr>
              <w:rPr>
                <w:lang w:eastAsia="en-GB"/>
              </w:rPr>
            </w:pPr>
            <w:r>
              <w:rPr>
                <w:lang w:eastAsia="en-GB"/>
              </w:rPr>
              <w:t>3</w:t>
            </w:r>
          </w:p>
        </w:tc>
        <w:tc>
          <w:tcPr>
            <w:tcW w:w="1134" w:type="dxa"/>
          </w:tcPr>
          <w:p w14:paraId="2FF529F5" w14:textId="7B0DA7C5" w:rsidR="001E088D" w:rsidRPr="001E088D" w:rsidRDefault="001E088D" w:rsidP="00D53AB6">
            <w:pPr>
              <w:rPr>
                <w:color w:val="FF0000"/>
                <w:lang w:eastAsia="en-GB"/>
              </w:rPr>
            </w:pPr>
            <w:r w:rsidRPr="001E088D">
              <w:rPr>
                <w:color w:val="FF0000"/>
                <w:lang w:eastAsia="en-GB"/>
              </w:rPr>
              <w:t>0</w:t>
            </w:r>
          </w:p>
        </w:tc>
        <w:tc>
          <w:tcPr>
            <w:tcW w:w="2268" w:type="dxa"/>
          </w:tcPr>
          <w:p w14:paraId="6B57685B" w14:textId="7EA92FF2" w:rsidR="001E088D" w:rsidRPr="001E088D" w:rsidRDefault="001E088D" w:rsidP="00D53AB6">
            <w:pPr>
              <w:rPr>
                <w:color w:val="FF0000"/>
                <w:lang w:eastAsia="en-GB"/>
              </w:rPr>
            </w:pPr>
            <w:r w:rsidRPr="001E088D">
              <w:rPr>
                <w:color w:val="FF0000"/>
                <w:lang w:eastAsia="en-GB"/>
              </w:rPr>
              <w:t>Minimum size</w:t>
            </w:r>
          </w:p>
        </w:tc>
        <w:tc>
          <w:tcPr>
            <w:tcW w:w="3118" w:type="dxa"/>
          </w:tcPr>
          <w:p w14:paraId="134B486C" w14:textId="55EA39D6" w:rsidR="001E088D" w:rsidRPr="001E088D" w:rsidRDefault="001E088D" w:rsidP="00D53AB6">
            <w:pPr>
              <w:rPr>
                <w:color w:val="FF0000"/>
                <w:lang w:eastAsia="en-GB"/>
              </w:rPr>
            </w:pPr>
            <w:r w:rsidRPr="001E088D">
              <w:rPr>
                <w:color w:val="FF0000"/>
                <w:lang w:eastAsia="en-GB"/>
              </w:rPr>
              <w:t>0</w:t>
            </w:r>
          </w:p>
        </w:tc>
        <w:tc>
          <w:tcPr>
            <w:tcW w:w="851" w:type="dxa"/>
          </w:tcPr>
          <w:p w14:paraId="4A26174C" w14:textId="77777777" w:rsidR="001E088D" w:rsidRDefault="001E088D" w:rsidP="00D53AB6">
            <w:pPr>
              <w:rPr>
                <w:lang w:eastAsia="en-GB"/>
              </w:rPr>
            </w:pPr>
          </w:p>
        </w:tc>
        <w:tc>
          <w:tcPr>
            <w:tcW w:w="1127" w:type="dxa"/>
          </w:tcPr>
          <w:p w14:paraId="3258A410" w14:textId="77777777" w:rsidR="001E088D" w:rsidRDefault="001E088D" w:rsidP="00D53AB6">
            <w:pPr>
              <w:rPr>
                <w:lang w:eastAsia="en-GB"/>
              </w:rPr>
            </w:pPr>
          </w:p>
        </w:tc>
      </w:tr>
      <w:tr w:rsidR="001E088D" w14:paraId="04F0D2F3" w14:textId="77777777" w:rsidTr="000E69B4">
        <w:tc>
          <w:tcPr>
            <w:tcW w:w="846" w:type="dxa"/>
          </w:tcPr>
          <w:p w14:paraId="73E4394D" w14:textId="78869141" w:rsidR="001E088D" w:rsidRDefault="001E088D" w:rsidP="00D53AB6">
            <w:pPr>
              <w:rPr>
                <w:lang w:eastAsia="en-GB"/>
              </w:rPr>
            </w:pPr>
            <w:r>
              <w:rPr>
                <w:lang w:eastAsia="en-GB"/>
              </w:rPr>
              <w:t>4</w:t>
            </w:r>
          </w:p>
        </w:tc>
        <w:tc>
          <w:tcPr>
            <w:tcW w:w="1134" w:type="dxa"/>
          </w:tcPr>
          <w:p w14:paraId="15772AB9" w14:textId="2ADF0045" w:rsidR="001E088D" w:rsidRPr="001E088D" w:rsidRDefault="001E088D" w:rsidP="00D53AB6">
            <w:pPr>
              <w:rPr>
                <w:color w:val="FF0000"/>
                <w:lang w:eastAsia="en-GB"/>
              </w:rPr>
            </w:pPr>
            <w:r w:rsidRPr="001E088D">
              <w:rPr>
                <w:color w:val="FF0000"/>
                <w:lang w:eastAsia="en-GB"/>
              </w:rPr>
              <w:t>100</w:t>
            </w:r>
          </w:p>
        </w:tc>
        <w:tc>
          <w:tcPr>
            <w:tcW w:w="2268" w:type="dxa"/>
          </w:tcPr>
          <w:p w14:paraId="17AEB67A" w14:textId="6C75F73A" w:rsidR="001E088D" w:rsidRPr="001E088D" w:rsidRDefault="001E088D" w:rsidP="00D53AB6">
            <w:pPr>
              <w:rPr>
                <w:color w:val="FF0000"/>
                <w:lang w:eastAsia="en-GB"/>
              </w:rPr>
            </w:pPr>
            <w:r w:rsidRPr="001E088D">
              <w:rPr>
                <w:color w:val="FF0000"/>
                <w:lang w:eastAsia="en-GB"/>
              </w:rPr>
              <w:t>Maximum size</w:t>
            </w:r>
          </w:p>
        </w:tc>
        <w:tc>
          <w:tcPr>
            <w:tcW w:w="3118" w:type="dxa"/>
          </w:tcPr>
          <w:p w14:paraId="249B33CC" w14:textId="1AD6C57E" w:rsidR="001E088D" w:rsidRPr="001E088D" w:rsidRDefault="001E088D" w:rsidP="00D53AB6">
            <w:pPr>
              <w:rPr>
                <w:color w:val="FF0000"/>
                <w:lang w:eastAsia="en-GB"/>
              </w:rPr>
            </w:pPr>
            <w:r w:rsidRPr="001E088D">
              <w:rPr>
                <w:color w:val="FF0000"/>
                <w:lang w:eastAsia="en-GB"/>
              </w:rPr>
              <w:t>39.37</w:t>
            </w:r>
          </w:p>
        </w:tc>
        <w:tc>
          <w:tcPr>
            <w:tcW w:w="851" w:type="dxa"/>
          </w:tcPr>
          <w:p w14:paraId="711EEBE7" w14:textId="77777777" w:rsidR="001E088D" w:rsidRDefault="001E088D" w:rsidP="00D53AB6">
            <w:pPr>
              <w:rPr>
                <w:lang w:eastAsia="en-GB"/>
              </w:rPr>
            </w:pPr>
          </w:p>
        </w:tc>
        <w:tc>
          <w:tcPr>
            <w:tcW w:w="1127" w:type="dxa"/>
          </w:tcPr>
          <w:p w14:paraId="4A4CF21B" w14:textId="77777777" w:rsidR="001E088D" w:rsidRDefault="001E088D" w:rsidP="00D53AB6">
            <w:pPr>
              <w:rPr>
                <w:lang w:eastAsia="en-GB"/>
              </w:rPr>
            </w:pPr>
          </w:p>
        </w:tc>
      </w:tr>
      <w:tr w:rsidR="001E088D" w14:paraId="5CEF6296" w14:textId="77777777" w:rsidTr="000E69B4">
        <w:tc>
          <w:tcPr>
            <w:tcW w:w="846" w:type="dxa"/>
          </w:tcPr>
          <w:p w14:paraId="617728A4" w14:textId="5D7F522A" w:rsidR="001E088D" w:rsidRDefault="001E088D" w:rsidP="00D53AB6">
            <w:pPr>
              <w:rPr>
                <w:lang w:eastAsia="en-GB"/>
              </w:rPr>
            </w:pPr>
            <w:r>
              <w:rPr>
                <w:lang w:eastAsia="en-GB"/>
              </w:rPr>
              <w:t>5</w:t>
            </w:r>
          </w:p>
        </w:tc>
        <w:tc>
          <w:tcPr>
            <w:tcW w:w="1134" w:type="dxa"/>
          </w:tcPr>
          <w:p w14:paraId="335F01EE" w14:textId="5BB4FFDC" w:rsidR="001E088D" w:rsidRPr="001E088D" w:rsidRDefault="001E088D" w:rsidP="00D53AB6">
            <w:pPr>
              <w:rPr>
                <w:color w:val="FF0000"/>
                <w:lang w:eastAsia="en-GB"/>
              </w:rPr>
            </w:pPr>
            <w:r w:rsidRPr="001E088D">
              <w:rPr>
                <w:color w:val="FF0000"/>
                <w:lang w:eastAsia="en-GB"/>
              </w:rPr>
              <w:t>50</w:t>
            </w:r>
          </w:p>
        </w:tc>
        <w:tc>
          <w:tcPr>
            <w:tcW w:w="2268" w:type="dxa"/>
          </w:tcPr>
          <w:p w14:paraId="5ED9E5F2" w14:textId="307C4C35" w:rsidR="001E088D" w:rsidRPr="001E088D" w:rsidRDefault="001E088D" w:rsidP="00D53AB6">
            <w:pPr>
              <w:rPr>
                <w:color w:val="FF0000"/>
                <w:lang w:eastAsia="en-GB"/>
              </w:rPr>
            </w:pPr>
            <w:r w:rsidRPr="001E088D">
              <w:rPr>
                <w:color w:val="FF0000"/>
                <w:lang w:eastAsia="en-GB"/>
              </w:rPr>
              <w:t>Normal data</w:t>
            </w:r>
          </w:p>
        </w:tc>
        <w:tc>
          <w:tcPr>
            <w:tcW w:w="3118" w:type="dxa"/>
          </w:tcPr>
          <w:p w14:paraId="685750A0" w14:textId="7A52210B" w:rsidR="001E088D" w:rsidRPr="001E088D" w:rsidRDefault="001E088D" w:rsidP="00D53AB6">
            <w:pPr>
              <w:rPr>
                <w:color w:val="FF0000"/>
                <w:lang w:eastAsia="en-GB"/>
              </w:rPr>
            </w:pPr>
            <w:r w:rsidRPr="001E088D">
              <w:rPr>
                <w:color w:val="FF0000"/>
                <w:lang w:eastAsia="en-GB"/>
              </w:rPr>
              <w:t>19.69</w:t>
            </w:r>
          </w:p>
        </w:tc>
        <w:tc>
          <w:tcPr>
            <w:tcW w:w="851" w:type="dxa"/>
          </w:tcPr>
          <w:p w14:paraId="78BCF08D" w14:textId="77777777" w:rsidR="001E088D" w:rsidRDefault="001E088D" w:rsidP="00D53AB6">
            <w:pPr>
              <w:rPr>
                <w:lang w:eastAsia="en-GB"/>
              </w:rPr>
            </w:pPr>
          </w:p>
        </w:tc>
        <w:tc>
          <w:tcPr>
            <w:tcW w:w="1127" w:type="dxa"/>
          </w:tcPr>
          <w:p w14:paraId="036536AE" w14:textId="77777777" w:rsidR="001E088D" w:rsidRDefault="001E088D" w:rsidP="00D53AB6">
            <w:pPr>
              <w:rPr>
                <w:lang w:eastAsia="en-GB"/>
              </w:rPr>
            </w:pPr>
          </w:p>
        </w:tc>
      </w:tr>
      <w:tr w:rsidR="001E088D" w14:paraId="2A9E1AD6" w14:textId="77777777" w:rsidTr="000E69B4">
        <w:tc>
          <w:tcPr>
            <w:tcW w:w="846" w:type="dxa"/>
          </w:tcPr>
          <w:p w14:paraId="2BEED5FF" w14:textId="787FF04B" w:rsidR="001E088D" w:rsidRDefault="001E088D" w:rsidP="00D53AB6">
            <w:pPr>
              <w:rPr>
                <w:lang w:eastAsia="en-GB"/>
              </w:rPr>
            </w:pPr>
            <w:r>
              <w:rPr>
                <w:lang w:eastAsia="en-GB"/>
              </w:rPr>
              <w:t>6</w:t>
            </w:r>
          </w:p>
        </w:tc>
        <w:tc>
          <w:tcPr>
            <w:tcW w:w="1134" w:type="dxa"/>
          </w:tcPr>
          <w:p w14:paraId="049474C7" w14:textId="618870FA" w:rsidR="001E088D" w:rsidRPr="001E088D" w:rsidRDefault="001E088D" w:rsidP="00D53AB6">
            <w:pPr>
              <w:rPr>
                <w:color w:val="FF0000"/>
                <w:lang w:eastAsia="en-GB"/>
              </w:rPr>
            </w:pPr>
            <w:r w:rsidRPr="001E088D">
              <w:rPr>
                <w:color w:val="FF0000"/>
                <w:lang w:eastAsia="en-GB"/>
              </w:rPr>
              <w:t>101</w:t>
            </w:r>
          </w:p>
        </w:tc>
        <w:tc>
          <w:tcPr>
            <w:tcW w:w="2268" w:type="dxa"/>
          </w:tcPr>
          <w:p w14:paraId="4E50A14D" w14:textId="4997E933" w:rsidR="001E088D" w:rsidRPr="001E088D" w:rsidRDefault="001E088D" w:rsidP="00D53AB6">
            <w:pPr>
              <w:rPr>
                <w:color w:val="FF0000"/>
                <w:lang w:eastAsia="en-GB"/>
              </w:rPr>
            </w:pPr>
            <w:r w:rsidRPr="001E088D">
              <w:rPr>
                <w:color w:val="FF0000"/>
                <w:lang w:eastAsia="en-GB"/>
              </w:rPr>
              <w:t>Number too large</w:t>
            </w:r>
          </w:p>
        </w:tc>
        <w:tc>
          <w:tcPr>
            <w:tcW w:w="3118" w:type="dxa"/>
          </w:tcPr>
          <w:p w14:paraId="0648EADB" w14:textId="44F440E4" w:rsidR="001E088D" w:rsidRPr="001E088D" w:rsidRDefault="001E088D" w:rsidP="00D53AB6">
            <w:pPr>
              <w:rPr>
                <w:color w:val="FF0000"/>
                <w:lang w:eastAsia="en-GB"/>
              </w:rPr>
            </w:pPr>
            <w:r w:rsidRPr="001E088D">
              <w:rPr>
                <w:color w:val="FF0000"/>
                <w:lang w:eastAsia="en-GB"/>
              </w:rPr>
              <w:t>“This number is too large”</w:t>
            </w:r>
          </w:p>
        </w:tc>
        <w:tc>
          <w:tcPr>
            <w:tcW w:w="851" w:type="dxa"/>
          </w:tcPr>
          <w:p w14:paraId="36668BE8" w14:textId="77777777" w:rsidR="001E088D" w:rsidRDefault="001E088D" w:rsidP="00D53AB6">
            <w:pPr>
              <w:rPr>
                <w:lang w:eastAsia="en-GB"/>
              </w:rPr>
            </w:pPr>
          </w:p>
        </w:tc>
        <w:tc>
          <w:tcPr>
            <w:tcW w:w="1127" w:type="dxa"/>
          </w:tcPr>
          <w:p w14:paraId="17120D8A" w14:textId="77777777" w:rsidR="001E088D" w:rsidRDefault="001E088D" w:rsidP="00D53AB6">
            <w:pPr>
              <w:rPr>
                <w:lang w:eastAsia="en-GB"/>
              </w:rPr>
            </w:pPr>
          </w:p>
        </w:tc>
      </w:tr>
      <w:tr w:rsidR="001E088D" w14:paraId="07C9FED9" w14:textId="77777777" w:rsidTr="000E69B4">
        <w:tc>
          <w:tcPr>
            <w:tcW w:w="846" w:type="dxa"/>
          </w:tcPr>
          <w:p w14:paraId="2BEC4894" w14:textId="6B42850D" w:rsidR="001E088D" w:rsidRDefault="001E088D" w:rsidP="00D53AB6">
            <w:pPr>
              <w:rPr>
                <w:lang w:eastAsia="en-GB"/>
              </w:rPr>
            </w:pPr>
            <w:r>
              <w:rPr>
                <w:lang w:eastAsia="en-GB"/>
              </w:rPr>
              <w:t>7</w:t>
            </w:r>
          </w:p>
        </w:tc>
        <w:tc>
          <w:tcPr>
            <w:tcW w:w="1134" w:type="dxa"/>
          </w:tcPr>
          <w:p w14:paraId="22A92352" w14:textId="30FC4610" w:rsidR="001E088D" w:rsidRPr="001E088D" w:rsidRDefault="001E088D" w:rsidP="00D53AB6">
            <w:pPr>
              <w:rPr>
                <w:color w:val="FF0000"/>
                <w:lang w:eastAsia="en-GB"/>
              </w:rPr>
            </w:pPr>
            <w:r w:rsidRPr="001E088D">
              <w:rPr>
                <w:color w:val="FF0000"/>
                <w:lang w:eastAsia="en-GB"/>
              </w:rPr>
              <w:t>-1</w:t>
            </w:r>
          </w:p>
        </w:tc>
        <w:tc>
          <w:tcPr>
            <w:tcW w:w="2268" w:type="dxa"/>
          </w:tcPr>
          <w:p w14:paraId="4DBCB430" w14:textId="289BFBD7" w:rsidR="001E088D" w:rsidRPr="001E088D" w:rsidRDefault="001E088D" w:rsidP="00D53AB6">
            <w:pPr>
              <w:rPr>
                <w:color w:val="FF0000"/>
                <w:lang w:eastAsia="en-GB"/>
              </w:rPr>
            </w:pPr>
            <w:r w:rsidRPr="001E088D">
              <w:rPr>
                <w:color w:val="FF0000"/>
                <w:lang w:eastAsia="en-GB"/>
              </w:rPr>
              <w:t>Negative/number too small</w:t>
            </w:r>
          </w:p>
        </w:tc>
        <w:tc>
          <w:tcPr>
            <w:tcW w:w="3118" w:type="dxa"/>
          </w:tcPr>
          <w:p w14:paraId="5B598681" w14:textId="5E1E7062" w:rsidR="001E088D" w:rsidRPr="001E088D" w:rsidRDefault="001E088D" w:rsidP="00D53AB6">
            <w:pPr>
              <w:rPr>
                <w:color w:val="FF0000"/>
                <w:lang w:eastAsia="en-GB"/>
              </w:rPr>
            </w:pPr>
            <w:r w:rsidRPr="001E088D">
              <w:rPr>
                <w:color w:val="FF0000"/>
                <w:lang w:eastAsia="en-GB"/>
              </w:rPr>
              <w:t>“Please enter a positive number”</w:t>
            </w:r>
          </w:p>
        </w:tc>
        <w:tc>
          <w:tcPr>
            <w:tcW w:w="851" w:type="dxa"/>
          </w:tcPr>
          <w:p w14:paraId="1489E060" w14:textId="77777777" w:rsidR="001E088D" w:rsidRDefault="001E088D" w:rsidP="00D53AB6">
            <w:pPr>
              <w:rPr>
                <w:lang w:eastAsia="en-GB"/>
              </w:rPr>
            </w:pPr>
          </w:p>
        </w:tc>
        <w:tc>
          <w:tcPr>
            <w:tcW w:w="1127" w:type="dxa"/>
          </w:tcPr>
          <w:p w14:paraId="087190BB" w14:textId="77777777" w:rsidR="001E088D" w:rsidRDefault="001E088D" w:rsidP="00D53AB6">
            <w:pPr>
              <w:rPr>
                <w:lang w:eastAsia="en-GB"/>
              </w:rPr>
            </w:pPr>
          </w:p>
        </w:tc>
      </w:tr>
    </w:tbl>
    <w:p w14:paraId="3C460979" w14:textId="65E635EE" w:rsidR="001E088D" w:rsidRDefault="001E088D" w:rsidP="000E69B4">
      <w:pPr>
        <w:rPr>
          <w:lang w:eastAsia="en-GB"/>
        </w:rPr>
      </w:pPr>
    </w:p>
    <w:sectPr w:rsidR="001E088D" w:rsidSect="00CB5037">
      <w:headerReference w:type="default" r:id="rId11"/>
      <w:footerReference w:type="default" r:id="rId12"/>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7D901C1D">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8824"/>
                        </a:srgbClr>
                      </a:solidFill>
                      <a:ln>
                        <a:noFill/>
                      </a:ln>
                    </wps:spPr>
                    <wps:txbx>
                      <w:txbxContent>
                        <w:p w14:paraId="0A76517D" w14:textId="1C939214"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1 </w:t>
                          </w:r>
                          <w:r w:rsidR="00BF4696">
                            <w:rPr>
                              <w:rFonts w:cs="Arial"/>
                              <w:b/>
                              <w:color w:val="FFFFFF" w:themeColor="background1"/>
                              <w:sz w:val="32"/>
                              <w:szCs w:val="36"/>
                            </w:rPr>
                            <w:t>Development life</w:t>
                          </w:r>
                          <w:r w:rsidR="000E69B4">
                            <w:rPr>
                              <w:rFonts w:cs="Arial"/>
                              <w:b/>
                              <w:color w:val="FFFFFF" w:themeColor="background1"/>
                              <w:sz w:val="32"/>
                              <w:szCs w:val="36"/>
                            </w:rPr>
                            <w:t xml:space="preserve"> </w:t>
                          </w:r>
                          <w:r w:rsidR="00BF4696">
                            <w:rPr>
                              <w:rFonts w:cs="Arial"/>
                              <w:b/>
                              <w:color w:val="FFFFFF" w:themeColor="background1"/>
                              <w:sz w:val="32"/>
                              <w:szCs w:val="36"/>
                            </w:rPr>
                            <w:t>cycle</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pFA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" fillcolor="#e89431" stroked="f">
              <v:fill opacity="64764f"/>
              <v:textbox inset=",,,2mm">
                <w:txbxContent>
                  <w:p w14:paraId="0A76517D" w14:textId="1C939214"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1 </w:t>
                    </w:r>
                    <w:r w:rsidR="00BF4696">
                      <w:rPr>
                        <w:rFonts w:cs="Arial"/>
                        <w:b/>
                        <w:color w:val="FFFFFF" w:themeColor="background1"/>
                        <w:sz w:val="32"/>
                        <w:szCs w:val="36"/>
                      </w:rPr>
                      <w:t>Development life</w:t>
                    </w:r>
                    <w:r w:rsidR="000E69B4">
                      <w:rPr>
                        <w:rFonts w:cs="Arial"/>
                        <w:b/>
                        <w:color w:val="FFFFFF" w:themeColor="background1"/>
                        <w:sz w:val="32"/>
                        <w:szCs w:val="36"/>
                      </w:rPr>
                      <w:t xml:space="preserve"> </w:t>
                    </w:r>
                    <w:r w:rsidR="00BF4696">
                      <w:rPr>
                        <w:rFonts w:cs="Arial"/>
                        <w:b/>
                        <w:color w:val="FFFFFF" w:themeColor="background1"/>
                        <w:sz w:val="32"/>
                        <w:szCs w:val="36"/>
                      </w:rPr>
                      <w:t>cycle</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6CC0F4F"/>
    <w:multiLevelType w:val="hybridMultilevel"/>
    <w:tmpl w:val="D72A2258"/>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0"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1"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2"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4"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9"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5"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6"/>
  </w:num>
  <w:num w:numId="3">
    <w:abstractNumId w:val="7"/>
  </w:num>
  <w:num w:numId="4">
    <w:abstractNumId w:val="0"/>
  </w:num>
  <w:num w:numId="5">
    <w:abstractNumId w:val="3"/>
  </w:num>
  <w:num w:numId="6">
    <w:abstractNumId w:val="11"/>
  </w:num>
  <w:num w:numId="7">
    <w:abstractNumId w:val="26"/>
  </w:num>
  <w:num w:numId="8">
    <w:abstractNumId w:val="19"/>
  </w:num>
  <w:num w:numId="9">
    <w:abstractNumId w:val="9"/>
  </w:num>
  <w:num w:numId="10">
    <w:abstractNumId w:val="15"/>
  </w:num>
  <w:num w:numId="11">
    <w:abstractNumId w:val="18"/>
  </w:num>
  <w:num w:numId="12">
    <w:abstractNumId w:val="22"/>
  </w:num>
  <w:num w:numId="13">
    <w:abstractNumId w:val="2"/>
  </w:num>
  <w:num w:numId="14">
    <w:abstractNumId w:val="21"/>
  </w:num>
  <w:num w:numId="15">
    <w:abstractNumId w:val="10"/>
  </w:num>
  <w:num w:numId="16">
    <w:abstractNumId w:val="1"/>
  </w:num>
  <w:num w:numId="17">
    <w:abstractNumId w:val="24"/>
  </w:num>
  <w:num w:numId="18">
    <w:abstractNumId w:val="14"/>
  </w:num>
  <w:num w:numId="19">
    <w:abstractNumId w:val="16"/>
  </w:num>
  <w:num w:numId="20">
    <w:abstractNumId w:val="25"/>
  </w:num>
  <w:num w:numId="21">
    <w:abstractNumId w:val="8"/>
  </w:num>
  <w:num w:numId="22">
    <w:abstractNumId w:val="13"/>
  </w:num>
  <w:num w:numId="23">
    <w:abstractNumId w:val="4"/>
  </w:num>
  <w:num w:numId="24">
    <w:abstractNumId w:val="17"/>
  </w:num>
  <w:num w:numId="25">
    <w:abstractNumId w:val="23"/>
  </w:num>
  <w:num w:numId="26">
    <w:abstractNumId w:val="12"/>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E69B4"/>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DB0"/>
    <w:rsid w:val="00533C93"/>
    <w:rsid w:val="00544A33"/>
    <w:rsid w:val="005540F5"/>
    <w:rsid w:val="00556231"/>
    <w:rsid w:val="00582A4B"/>
    <w:rsid w:val="00585B84"/>
    <w:rsid w:val="00586C93"/>
    <w:rsid w:val="00590E75"/>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243E7"/>
    <w:rsid w:val="00632AA3"/>
    <w:rsid w:val="006333F4"/>
    <w:rsid w:val="006352D6"/>
    <w:rsid w:val="00636F20"/>
    <w:rsid w:val="0063793F"/>
    <w:rsid w:val="00637E4D"/>
    <w:rsid w:val="00641928"/>
    <w:rsid w:val="00641EBD"/>
    <w:rsid w:val="006526D7"/>
    <w:rsid w:val="006713BE"/>
    <w:rsid w:val="00672AD3"/>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371CA"/>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5062"/>
    <w:rsid w:val="00E05C13"/>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2.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3.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3</Pages>
  <Words>677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80</cp:revision>
  <cp:lastPrinted>2014-08-28T11:34:00Z</cp:lastPrinted>
  <dcterms:created xsi:type="dcterms:W3CDTF">2014-11-01T07:07:00Z</dcterms:created>
  <dcterms:modified xsi:type="dcterms:W3CDTF">2021-10-05T09:31:00Z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