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36BFA" w14:textId="77777777" w:rsidR="00CF0136" w:rsidRDefault="00CF0136" w:rsidP="00CF0136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00720A0D" w14:textId="77777777" w:rsidR="00CF0136" w:rsidRDefault="00CF0136" w:rsidP="00CF0136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2D290DC3" w14:textId="6747610D" w:rsidR="00BE38FC" w:rsidRPr="008C5986" w:rsidRDefault="008C5986" w:rsidP="00A62EF7">
      <w:pPr>
        <w:pStyle w:val="PGTasktext"/>
      </w:pPr>
      <w:r>
        <w:t>The following program asks the user to enter dimensions of a package they wish to send. If the volume of the package is greater than 2</w:t>
      </w:r>
      <w:r w:rsidR="00657E63">
        <w:t>.5</w:t>
      </w:r>
      <w:r>
        <w:t xml:space="preserve"> m</w:t>
      </w:r>
      <w:r>
        <w:rPr>
          <w:vertAlign w:val="superscript"/>
        </w:rPr>
        <w:t>3</w:t>
      </w:r>
      <w:r>
        <w:t xml:space="preserve"> or any side of the package is greater than 1 metre, the package won’t be accepted.</w:t>
      </w:r>
    </w:p>
    <w:p w14:paraId="450E2DFB" w14:textId="77777777" w:rsidR="00A62EF7" w:rsidRDefault="00C10B8E" w:rsidP="00BE38FC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spacing w:after="60"/>
        <w:ind w:left="567"/>
        <w:rPr>
          <w:rFonts w:asciiTheme="majorHAnsi" w:hAnsiTheme="majorHAnsi" w:cstheme="majorHAnsi"/>
          <w:szCs w:val="22"/>
          <w:lang w:eastAsia="en-GB"/>
        </w:rPr>
      </w:pPr>
      <w:r>
        <w:rPr>
          <w:rFonts w:ascii="Consolas" w:hAnsi="Consolas" w:cs="Arial"/>
          <w:szCs w:val="22"/>
          <w:lang w:eastAsia="en-GB"/>
        </w:rPr>
        <w:t xml:space="preserve">INPUT </w:t>
      </w:r>
      <w:r w:rsidR="008C5986">
        <w:rPr>
          <w:rFonts w:ascii="Consolas" w:hAnsi="Consolas" w:cs="Arial"/>
          <w:szCs w:val="22"/>
          <w:lang w:eastAsia="en-GB"/>
        </w:rPr>
        <w:t>a</w:t>
      </w:r>
      <w:r>
        <w:rPr>
          <w:rFonts w:ascii="Consolas" w:hAnsi="Consolas" w:cs="Arial"/>
          <w:szCs w:val="22"/>
          <w:lang w:eastAsia="en-GB"/>
        </w:rPr>
        <w:br/>
        <w:t xml:space="preserve">INPUT </w:t>
      </w:r>
      <w:r w:rsidR="008C5986">
        <w:rPr>
          <w:rFonts w:ascii="Consolas" w:hAnsi="Consolas" w:cs="Arial"/>
          <w:szCs w:val="22"/>
          <w:lang w:eastAsia="en-GB"/>
        </w:rPr>
        <w:t>b</w:t>
      </w:r>
      <w:r>
        <w:rPr>
          <w:rFonts w:ascii="Consolas" w:hAnsi="Consolas" w:cs="Arial"/>
          <w:szCs w:val="22"/>
          <w:lang w:eastAsia="en-GB"/>
        </w:rPr>
        <w:br/>
        <w:t xml:space="preserve">INPUT </w:t>
      </w:r>
      <w:r w:rsidR="008C5986">
        <w:rPr>
          <w:rFonts w:ascii="Consolas" w:hAnsi="Consolas" w:cs="Arial"/>
          <w:szCs w:val="22"/>
          <w:lang w:eastAsia="en-GB"/>
        </w:rPr>
        <w:t xml:space="preserve">c </w:t>
      </w:r>
      <w:r>
        <w:rPr>
          <w:rFonts w:ascii="Consolas" w:hAnsi="Consolas" w:cs="Arial"/>
          <w:szCs w:val="22"/>
          <w:lang w:eastAsia="en-GB"/>
        </w:rPr>
        <w:br/>
      </w:r>
      <w:r>
        <w:rPr>
          <w:rFonts w:ascii="Consolas" w:hAnsi="Consolas" w:cs="Arial"/>
          <w:szCs w:val="22"/>
          <w:lang w:eastAsia="en-GB"/>
        </w:rPr>
        <w:br/>
      </w:r>
      <w:r w:rsidR="008C5986">
        <w:rPr>
          <w:rFonts w:ascii="Consolas" w:hAnsi="Consolas" w:cs="Arial"/>
          <w:szCs w:val="22"/>
          <w:lang w:eastAsia="en-GB"/>
        </w:rPr>
        <w:t>d</w:t>
      </w:r>
      <w:r>
        <w:rPr>
          <w:rFonts w:ascii="Consolas" w:hAnsi="Consolas" w:cs="Arial"/>
          <w:szCs w:val="22"/>
          <w:lang w:eastAsia="en-GB"/>
        </w:rPr>
        <w:t xml:space="preserve"> </w:t>
      </w:r>
      <w:r w:rsidRPr="00C10B8E">
        <w:rPr>
          <w:rFonts w:ascii="Consolas" w:hAnsi="Consolas" w:cs="Arial"/>
          <w:szCs w:val="22"/>
          <w:lang w:eastAsia="en-GB"/>
        </w:rPr>
        <w:sym w:font="Wingdings" w:char="F0DF"/>
      </w:r>
      <w:r>
        <w:rPr>
          <w:rFonts w:ascii="Consolas" w:hAnsi="Consolas" w:cs="Arial"/>
          <w:szCs w:val="22"/>
          <w:lang w:eastAsia="en-GB"/>
        </w:rPr>
        <w:t xml:space="preserve"> </w:t>
      </w:r>
      <w:r w:rsidR="008C5986">
        <w:rPr>
          <w:rFonts w:ascii="Consolas" w:hAnsi="Consolas" w:cs="Arial"/>
          <w:szCs w:val="22"/>
          <w:lang w:eastAsia="en-GB"/>
        </w:rPr>
        <w:t>a</w:t>
      </w:r>
      <w:r>
        <w:rPr>
          <w:rFonts w:ascii="Consolas" w:hAnsi="Consolas" w:cs="Arial"/>
          <w:szCs w:val="22"/>
          <w:lang w:eastAsia="en-GB"/>
        </w:rPr>
        <w:t xml:space="preserve"> * </w:t>
      </w:r>
      <w:r w:rsidR="008C5986">
        <w:rPr>
          <w:rFonts w:ascii="Consolas" w:hAnsi="Consolas" w:cs="Arial"/>
          <w:szCs w:val="22"/>
          <w:lang w:eastAsia="en-GB"/>
        </w:rPr>
        <w:t>b</w:t>
      </w:r>
      <w:r>
        <w:rPr>
          <w:rFonts w:ascii="Consolas" w:hAnsi="Consolas" w:cs="Arial"/>
          <w:szCs w:val="22"/>
          <w:lang w:eastAsia="en-GB"/>
        </w:rPr>
        <w:t xml:space="preserve"> * </w:t>
      </w:r>
      <w:r w:rsidR="008C5986">
        <w:rPr>
          <w:rFonts w:ascii="Consolas" w:hAnsi="Consolas" w:cs="Arial"/>
          <w:szCs w:val="22"/>
          <w:lang w:eastAsia="en-GB"/>
        </w:rPr>
        <w:t>c</w:t>
      </w:r>
      <w:r>
        <w:rPr>
          <w:rFonts w:ascii="Consolas" w:hAnsi="Consolas" w:cs="Arial"/>
          <w:szCs w:val="22"/>
          <w:lang w:eastAsia="en-GB"/>
        </w:rPr>
        <w:br/>
      </w:r>
      <w:r>
        <w:rPr>
          <w:rFonts w:ascii="Consolas" w:hAnsi="Consolas" w:cs="Arial"/>
          <w:szCs w:val="22"/>
          <w:lang w:eastAsia="en-GB"/>
        </w:rPr>
        <w:br/>
        <w:t xml:space="preserve">IF </w:t>
      </w:r>
      <w:r w:rsidR="008C5986">
        <w:rPr>
          <w:rFonts w:ascii="Consolas" w:hAnsi="Consolas" w:cs="Arial"/>
          <w:szCs w:val="22"/>
          <w:lang w:eastAsia="en-GB"/>
        </w:rPr>
        <w:t>d &gt; 2.5 OR a &gt; 1 OR b &gt; 1 OR c &gt; 1</w:t>
      </w:r>
      <w:r w:rsidR="008C5986">
        <w:rPr>
          <w:rFonts w:ascii="Consolas" w:hAnsi="Consolas" w:cs="Arial"/>
          <w:szCs w:val="22"/>
          <w:lang w:eastAsia="en-GB"/>
        </w:rPr>
        <w:br/>
        <w:t xml:space="preserve">  THEN</w:t>
      </w:r>
      <w:r w:rsidR="008C5986">
        <w:rPr>
          <w:rFonts w:ascii="Consolas" w:hAnsi="Consolas" w:cs="Arial"/>
          <w:szCs w:val="22"/>
          <w:lang w:eastAsia="en-GB"/>
        </w:rPr>
        <w:br/>
        <w:t xml:space="preserve">    OUTPUT "Package too large"</w:t>
      </w:r>
      <w:r w:rsidR="008C5986">
        <w:rPr>
          <w:rFonts w:ascii="Consolas" w:hAnsi="Consolas" w:cs="Arial"/>
          <w:szCs w:val="22"/>
          <w:lang w:eastAsia="en-GB"/>
        </w:rPr>
        <w:br/>
        <w:t xml:space="preserve">  ELSE</w:t>
      </w:r>
      <w:r w:rsidR="008C5986">
        <w:rPr>
          <w:rFonts w:ascii="Consolas" w:hAnsi="Consolas" w:cs="Arial"/>
          <w:szCs w:val="22"/>
          <w:lang w:eastAsia="en-GB"/>
        </w:rPr>
        <w:br/>
        <w:t xml:space="preserve">    OUTPUT "Package accepted"</w:t>
      </w:r>
      <w:r w:rsidR="008C5986">
        <w:rPr>
          <w:rFonts w:ascii="Consolas" w:hAnsi="Consolas" w:cs="Arial"/>
          <w:szCs w:val="22"/>
          <w:lang w:eastAsia="en-GB"/>
        </w:rPr>
        <w:br/>
        <w:t>ENDIF</w:t>
      </w:r>
      <w:r w:rsidR="008C5986">
        <w:rPr>
          <w:rFonts w:ascii="Consolas" w:hAnsi="Consolas" w:cs="Arial"/>
          <w:szCs w:val="22"/>
          <w:lang w:eastAsia="en-GB"/>
        </w:rPr>
        <w:br/>
      </w:r>
      <w:r w:rsidR="008C5986" w:rsidRPr="008C5986">
        <w:rPr>
          <w:rFonts w:asciiTheme="majorHAnsi" w:hAnsiTheme="majorHAnsi" w:cstheme="majorHAnsi"/>
          <w:szCs w:val="22"/>
          <w:lang w:eastAsia="en-GB"/>
        </w:rPr>
        <w:br/>
      </w:r>
    </w:p>
    <w:p w14:paraId="3C6467FB" w14:textId="60728D22" w:rsidR="00A62EF7" w:rsidRDefault="008C5986" w:rsidP="00A62EF7">
      <w:pPr>
        <w:pStyle w:val="PGQuestion-toplevel"/>
        <w:spacing w:after="240"/>
      </w:pPr>
      <w:r w:rsidRPr="008C5986">
        <w:t>(a)</w:t>
      </w:r>
      <w:r w:rsidR="00A62EF7">
        <w:tab/>
      </w:r>
      <w:r>
        <w:t xml:space="preserve">The identifiers that have been used are not meaningful. Replace each identifier </w:t>
      </w:r>
      <w:r w:rsidR="00A62EF7">
        <w:br/>
      </w:r>
      <w:r>
        <w:t>in the table below with a more meaningful one.</w:t>
      </w:r>
      <w:r>
        <w:tab/>
        <w:t>[4]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379"/>
        <w:gridCol w:w="4398"/>
      </w:tblGrid>
      <w:tr w:rsidR="008C5986" w:rsidRPr="008C5986" w14:paraId="1857FA45" w14:textId="77777777" w:rsidTr="00A62EF7">
        <w:trPr>
          <w:trHeight w:val="397"/>
        </w:trPr>
        <w:tc>
          <w:tcPr>
            <w:tcW w:w="4379" w:type="dxa"/>
            <w:shd w:val="clear" w:color="auto" w:fill="065598"/>
            <w:vAlign w:val="center"/>
          </w:tcPr>
          <w:p w14:paraId="363A9059" w14:textId="6CCAD19F" w:rsidR="008C5986" w:rsidRPr="00A62EF7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</w:pPr>
            <w:r w:rsidRPr="00A62EF7"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  <w:t>Current identifier name</w:t>
            </w:r>
          </w:p>
        </w:tc>
        <w:tc>
          <w:tcPr>
            <w:tcW w:w="4398" w:type="dxa"/>
            <w:shd w:val="clear" w:color="auto" w:fill="065598"/>
            <w:vAlign w:val="center"/>
          </w:tcPr>
          <w:p w14:paraId="7FC08915" w14:textId="53874DF9" w:rsidR="008C5986" w:rsidRPr="00A62EF7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</w:pPr>
            <w:r w:rsidRPr="00A62EF7">
              <w:rPr>
                <w:rFonts w:asciiTheme="majorHAnsi" w:hAnsiTheme="majorHAnsi" w:cstheme="majorHAnsi"/>
                <w:b/>
                <w:bCs/>
                <w:color w:val="FFFFFF" w:themeColor="background1"/>
                <w:szCs w:val="22"/>
                <w:lang w:eastAsia="en-GB"/>
              </w:rPr>
              <w:t>Meaningful identifier name</w:t>
            </w:r>
          </w:p>
        </w:tc>
      </w:tr>
      <w:tr w:rsidR="008C5986" w:rsidRPr="008C5986" w14:paraId="1E992D6D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0228E47D" w14:textId="08C735E2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a</w:t>
            </w:r>
          </w:p>
        </w:tc>
        <w:tc>
          <w:tcPr>
            <w:tcW w:w="4398" w:type="dxa"/>
            <w:vAlign w:val="center"/>
          </w:tcPr>
          <w:p w14:paraId="75D24475" w14:textId="1D14F9C3" w:rsidR="008C5986" w:rsidRPr="00CF013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000000" w:themeColor="text1"/>
                <w:szCs w:val="22"/>
                <w:lang w:eastAsia="en-GB"/>
              </w:rPr>
            </w:pPr>
          </w:p>
        </w:tc>
      </w:tr>
      <w:tr w:rsidR="008C5986" w:rsidRPr="008C5986" w14:paraId="4968E634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75706ECF" w14:textId="0FC7055D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b</w:t>
            </w:r>
          </w:p>
        </w:tc>
        <w:tc>
          <w:tcPr>
            <w:tcW w:w="4398" w:type="dxa"/>
            <w:vAlign w:val="center"/>
          </w:tcPr>
          <w:p w14:paraId="7557EE96" w14:textId="48BE6104" w:rsidR="008C5986" w:rsidRPr="00CF013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000000" w:themeColor="text1"/>
                <w:szCs w:val="22"/>
                <w:lang w:eastAsia="en-GB"/>
              </w:rPr>
            </w:pPr>
          </w:p>
        </w:tc>
      </w:tr>
      <w:tr w:rsidR="008C5986" w:rsidRPr="008C5986" w14:paraId="1C858C95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58544084" w14:textId="61FA0B46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c</w:t>
            </w:r>
          </w:p>
        </w:tc>
        <w:tc>
          <w:tcPr>
            <w:tcW w:w="4398" w:type="dxa"/>
            <w:vAlign w:val="center"/>
          </w:tcPr>
          <w:p w14:paraId="333BE9D0" w14:textId="4A9CB29D" w:rsidR="008C5986" w:rsidRPr="00CF013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000000" w:themeColor="text1"/>
                <w:szCs w:val="22"/>
                <w:lang w:eastAsia="en-GB"/>
              </w:rPr>
            </w:pPr>
          </w:p>
        </w:tc>
      </w:tr>
      <w:tr w:rsidR="008C5986" w:rsidRPr="008C5986" w14:paraId="782A56E8" w14:textId="77777777" w:rsidTr="00A62EF7">
        <w:trPr>
          <w:trHeight w:val="397"/>
        </w:trPr>
        <w:tc>
          <w:tcPr>
            <w:tcW w:w="4379" w:type="dxa"/>
            <w:vAlign w:val="center"/>
          </w:tcPr>
          <w:p w14:paraId="4A6EF690" w14:textId="451AEDEA" w:rsidR="008C5986" w:rsidRPr="008C598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szCs w:val="22"/>
                <w:lang w:eastAsia="en-GB"/>
              </w:rPr>
            </w:pPr>
            <w:r>
              <w:rPr>
                <w:rFonts w:asciiTheme="majorHAnsi" w:hAnsiTheme="majorHAnsi" w:cstheme="majorHAnsi"/>
                <w:szCs w:val="22"/>
                <w:lang w:eastAsia="en-GB"/>
              </w:rPr>
              <w:t>d</w:t>
            </w:r>
          </w:p>
        </w:tc>
        <w:tc>
          <w:tcPr>
            <w:tcW w:w="4398" w:type="dxa"/>
            <w:vAlign w:val="center"/>
          </w:tcPr>
          <w:p w14:paraId="1DF5C243" w14:textId="787D1AE8" w:rsidR="008C5986" w:rsidRPr="00CF0136" w:rsidRDefault="008C5986" w:rsidP="00A62EF7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Theme="majorHAnsi" w:hAnsiTheme="majorHAnsi" w:cstheme="majorHAnsi"/>
                <w:color w:val="000000" w:themeColor="text1"/>
                <w:szCs w:val="22"/>
                <w:lang w:eastAsia="en-GB"/>
              </w:rPr>
            </w:pPr>
          </w:p>
        </w:tc>
      </w:tr>
    </w:tbl>
    <w:p w14:paraId="305C3F9C" w14:textId="1BD89FAE" w:rsidR="00A62EF7" w:rsidRPr="00A62EF7" w:rsidRDefault="008C5986" w:rsidP="00CF0136">
      <w:pPr>
        <w:pStyle w:val="PGQuestion-toplevel"/>
        <w:spacing w:before="240"/>
      </w:pPr>
      <w:r>
        <w:t>(b)</w:t>
      </w:r>
      <w:r w:rsidR="00A62EF7">
        <w:tab/>
      </w:r>
      <w:r>
        <w:t xml:space="preserve">Add two comments to the code above that would make the program more </w:t>
      </w:r>
      <w:r w:rsidR="00A62EF7">
        <w:br/>
      </w:r>
      <w:r>
        <w:t>maintainable by explaining what more complicated lines of code do.</w:t>
      </w:r>
      <w:r w:rsidR="00657E63">
        <w:tab/>
        <w:t>[2]</w:t>
      </w:r>
    </w:p>
    <w:p w14:paraId="6CAD928F" w14:textId="5B99F88C" w:rsidR="00A62EF7" w:rsidRDefault="00A62EF7" w:rsidP="00CF0136">
      <w:pPr>
        <w:pStyle w:val="PGAnswerLines"/>
      </w:pPr>
    </w:p>
    <w:p w14:paraId="3CE0F072" w14:textId="1C751A3C" w:rsidR="00CF0136" w:rsidRDefault="00CF0136" w:rsidP="00CF0136">
      <w:pPr>
        <w:pStyle w:val="PGAnswerLines"/>
      </w:pPr>
    </w:p>
    <w:p w14:paraId="537C3AF3" w14:textId="5FEE5D3C" w:rsidR="00CF0136" w:rsidRDefault="00CF0136" w:rsidP="00CF0136">
      <w:pPr>
        <w:pStyle w:val="PGAnswerLines"/>
      </w:pPr>
    </w:p>
    <w:p w14:paraId="567BA249" w14:textId="600D9C0A" w:rsidR="00CF0136" w:rsidRDefault="00CF0136" w:rsidP="00CF0136">
      <w:pPr>
        <w:pStyle w:val="PGAnswerLines"/>
      </w:pPr>
    </w:p>
    <w:p w14:paraId="05281D74" w14:textId="77777777" w:rsidR="00CF0136" w:rsidRDefault="00CF0136" w:rsidP="00CF0136">
      <w:pPr>
        <w:pStyle w:val="PGAnswerLines"/>
      </w:pPr>
    </w:p>
    <w:p w14:paraId="62190529" w14:textId="77777777" w:rsidR="00A62EF7" w:rsidRDefault="00A62EF7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FB49F46" w14:textId="5B8D984F" w:rsidR="00A62EF7" w:rsidRDefault="00657E63" w:rsidP="00A62EF7">
      <w:pPr>
        <w:pStyle w:val="PGQuestion-toplevel"/>
      </w:pPr>
      <w:r>
        <w:lastRenderedPageBreak/>
        <w:t>(c)</w:t>
      </w:r>
      <w:r w:rsidR="00A62EF7">
        <w:tab/>
      </w:r>
      <w:r>
        <w:t xml:space="preserve">The code would be more </w:t>
      </w:r>
      <w:proofErr w:type="spellStart"/>
      <w:r>
        <w:t>maintainbable</w:t>
      </w:r>
      <w:proofErr w:type="spellEnd"/>
      <w:r>
        <w:t xml:space="preserve"> if it made use of a function to calculate if a package was accepted or not. This function would return TRUE if the package was an acceptable size and FALSE if not.</w:t>
      </w:r>
    </w:p>
    <w:p w14:paraId="596D6445" w14:textId="208CFB33" w:rsidR="00A62EF7" w:rsidRPr="00A62EF7" w:rsidRDefault="00A62EF7" w:rsidP="00A62EF7">
      <w:pPr>
        <w:pStyle w:val="PGQuestion-toplevel"/>
      </w:pPr>
      <w:r>
        <w:tab/>
      </w:r>
      <w:r w:rsidR="00657E63">
        <w:t xml:space="preserve">Rewrite the code to make use of a function. The new program should use meaningful </w:t>
      </w:r>
      <w:proofErr w:type="gramStart"/>
      <w:r w:rsidR="00657E63">
        <w:t>identifiers,</w:t>
      </w:r>
      <w:proofErr w:type="gramEnd"/>
      <w:r w:rsidR="00657E63">
        <w:t xml:space="preserve"> however, you do not need to add comments to it.</w:t>
      </w:r>
      <w:r w:rsidR="005018C4">
        <w:tab/>
        <w:t>[6]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8919"/>
      </w:tblGrid>
      <w:tr w:rsidR="00CF0136" w14:paraId="00345F4C" w14:textId="77777777" w:rsidTr="00CF0136">
        <w:trPr>
          <w:trHeight w:val="10960"/>
        </w:trPr>
        <w:tc>
          <w:tcPr>
            <w:tcW w:w="9344" w:type="dxa"/>
          </w:tcPr>
          <w:p w14:paraId="79DBCC2A" w14:textId="77777777" w:rsidR="00CF0136" w:rsidRPr="00CF0136" w:rsidRDefault="00CF0136" w:rsidP="00657E63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spacing w:after="60"/>
              <w:rPr>
                <w:rFonts w:ascii="Consolas" w:hAnsi="Consolas" w:cs="Arial"/>
                <w:color w:val="000000" w:themeColor="text1"/>
                <w:szCs w:val="22"/>
                <w:lang w:eastAsia="en-GB"/>
              </w:rPr>
            </w:pPr>
          </w:p>
        </w:tc>
      </w:tr>
    </w:tbl>
    <w:p w14:paraId="43012E9D" w14:textId="3A48F480" w:rsidR="00BE38FC" w:rsidRPr="00065808" w:rsidRDefault="00BE38FC" w:rsidP="00CF0136">
      <w:pPr>
        <w:pStyle w:val="PGQuestion-toplevel"/>
        <w:spacing w:before="360"/>
      </w:pPr>
      <w:r>
        <w:tab/>
      </w:r>
      <w:r w:rsidR="00A62EF7">
        <w:tab/>
      </w:r>
      <w:r>
        <w:t>[Total 12 marks]</w:t>
      </w:r>
    </w:p>
    <w:p w14:paraId="4C117985" w14:textId="4B7B1544" w:rsidR="00B86D49" w:rsidRPr="00BE38FC" w:rsidRDefault="00B86D49" w:rsidP="00BE38FC"/>
    <w:sectPr w:rsidR="00B86D49" w:rsidRPr="00BE38FC" w:rsidSect="003D774C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17988" w14:textId="77777777" w:rsidR="00690D6C" w:rsidRDefault="00690D6C" w:rsidP="001330B2">
      <w:r>
        <w:separator/>
      </w:r>
    </w:p>
  </w:endnote>
  <w:endnote w:type="continuationSeparator" w:id="0">
    <w:p w14:paraId="4C117989" w14:textId="77777777" w:rsidR="00690D6C" w:rsidRDefault="00690D6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1798C" w14:textId="4009B529" w:rsidR="00C5267A" w:rsidRPr="004703AB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3A21B1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17986" w14:textId="77777777" w:rsidR="00690D6C" w:rsidRDefault="00690D6C" w:rsidP="001330B2">
      <w:r>
        <w:separator/>
      </w:r>
    </w:p>
  </w:footnote>
  <w:footnote w:type="continuationSeparator" w:id="0">
    <w:p w14:paraId="4C117987" w14:textId="77777777" w:rsidR="00690D6C" w:rsidRDefault="00690D6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1798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C11798D" wp14:editId="31D51457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11798F" wp14:editId="0AFF3305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C117991" w14:textId="7637F6E0" w:rsidR="00967029" w:rsidRPr="002739D8" w:rsidRDefault="00A0172A" w:rsidP="00C23A4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5D10C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4 </w:t>
                          </w:r>
                          <w:r w:rsidR="00BE38F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Maintainable programs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BE38F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 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11798F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4C117991" w14:textId="7637F6E0" w:rsidR="00967029" w:rsidRPr="002739D8" w:rsidRDefault="00A0172A" w:rsidP="00C23A4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5D10C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4 </w:t>
                    </w:r>
                    <w:r w:rsidR="00BE38F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Maintainable programs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BE38FC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 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AEC3B38"/>
    <w:multiLevelType w:val="hybridMultilevel"/>
    <w:tmpl w:val="8B9C504C"/>
    <w:lvl w:ilvl="0" w:tplc="EF485092">
      <w:start w:val="1"/>
      <w:numFmt w:val="decimal"/>
      <w:lvlText w:val="%1"/>
      <w:lvlJc w:val="left"/>
      <w:pPr>
        <w:ind w:left="861" w:hanging="435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D38182C"/>
    <w:multiLevelType w:val="hybridMultilevel"/>
    <w:tmpl w:val="2032616E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14"/>
  </w:num>
  <w:num w:numId="9">
    <w:abstractNumId w:val="8"/>
  </w:num>
  <w:num w:numId="10">
    <w:abstractNumId w:val="9"/>
  </w:num>
  <w:num w:numId="11">
    <w:abstractNumId w:val="15"/>
  </w:num>
  <w:num w:numId="12">
    <w:abstractNumId w:val="5"/>
  </w:num>
  <w:num w:numId="13">
    <w:abstractNumId w:val="7"/>
  </w:num>
  <w:num w:numId="14">
    <w:abstractNumId w:val="2"/>
  </w:num>
  <w:num w:numId="15">
    <w:abstractNumId w:val="10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NbQ0NDM2szQ2NzVV0lEKTi0uzszPAykwqgUAPGwUD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03C1"/>
    <w:rsid w:val="000568E0"/>
    <w:rsid w:val="000649AD"/>
    <w:rsid w:val="00076AA9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019C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7C15"/>
    <w:rsid w:val="00111B4B"/>
    <w:rsid w:val="00114A83"/>
    <w:rsid w:val="001209DD"/>
    <w:rsid w:val="001330B2"/>
    <w:rsid w:val="00134B82"/>
    <w:rsid w:val="001360D1"/>
    <w:rsid w:val="001535BE"/>
    <w:rsid w:val="00157E10"/>
    <w:rsid w:val="00164EF8"/>
    <w:rsid w:val="00165D0F"/>
    <w:rsid w:val="001707F3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1B0E"/>
    <w:rsid w:val="001C386F"/>
    <w:rsid w:val="001C5543"/>
    <w:rsid w:val="001C5B17"/>
    <w:rsid w:val="001C5DC8"/>
    <w:rsid w:val="001D18EC"/>
    <w:rsid w:val="001D1B99"/>
    <w:rsid w:val="001D4728"/>
    <w:rsid w:val="001E2C33"/>
    <w:rsid w:val="001E401D"/>
    <w:rsid w:val="001E667A"/>
    <w:rsid w:val="001F0044"/>
    <w:rsid w:val="001F1F64"/>
    <w:rsid w:val="001F21D5"/>
    <w:rsid w:val="001F3CFF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3D1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20756"/>
    <w:rsid w:val="00325921"/>
    <w:rsid w:val="00337150"/>
    <w:rsid w:val="0033716F"/>
    <w:rsid w:val="00337D49"/>
    <w:rsid w:val="00340D06"/>
    <w:rsid w:val="00346273"/>
    <w:rsid w:val="00351574"/>
    <w:rsid w:val="00357B36"/>
    <w:rsid w:val="003605DE"/>
    <w:rsid w:val="0037129A"/>
    <w:rsid w:val="00375594"/>
    <w:rsid w:val="00375EE7"/>
    <w:rsid w:val="003936A2"/>
    <w:rsid w:val="00393A24"/>
    <w:rsid w:val="003953C5"/>
    <w:rsid w:val="003A21B1"/>
    <w:rsid w:val="003A4762"/>
    <w:rsid w:val="003A71AA"/>
    <w:rsid w:val="003B20E2"/>
    <w:rsid w:val="003C164F"/>
    <w:rsid w:val="003C2B8C"/>
    <w:rsid w:val="003C3D90"/>
    <w:rsid w:val="003D3888"/>
    <w:rsid w:val="003D774C"/>
    <w:rsid w:val="003E5D3C"/>
    <w:rsid w:val="003F3345"/>
    <w:rsid w:val="003F4508"/>
    <w:rsid w:val="004026C2"/>
    <w:rsid w:val="004106BF"/>
    <w:rsid w:val="00424CE5"/>
    <w:rsid w:val="0042619D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520A"/>
    <w:rsid w:val="00467113"/>
    <w:rsid w:val="004703AB"/>
    <w:rsid w:val="004731C0"/>
    <w:rsid w:val="00475B7B"/>
    <w:rsid w:val="0048479D"/>
    <w:rsid w:val="00486681"/>
    <w:rsid w:val="00492033"/>
    <w:rsid w:val="004953E8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5301"/>
    <w:rsid w:val="004F6437"/>
    <w:rsid w:val="004F741F"/>
    <w:rsid w:val="005018C4"/>
    <w:rsid w:val="005074F3"/>
    <w:rsid w:val="00516A07"/>
    <w:rsid w:val="00520832"/>
    <w:rsid w:val="00526735"/>
    <w:rsid w:val="00527CBB"/>
    <w:rsid w:val="00531DB0"/>
    <w:rsid w:val="00533C93"/>
    <w:rsid w:val="0054170C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35B3"/>
    <w:rsid w:val="005C5BC5"/>
    <w:rsid w:val="005C728B"/>
    <w:rsid w:val="005D10C1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0CD6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57E63"/>
    <w:rsid w:val="006713BE"/>
    <w:rsid w:val="00672AD3"/>
    <w:rsid w:val="00676B38"/>
    <w:rsid w:val="00685AA7"/>
    <w:rsid w:val="0069096D"/>
    <w:rsid w:val="00690D6C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5DB7"/>
    <w:rsid w:val="007419FB"/>
    <w:rsid w:val="0074422D"/>
    <w:rsid w:val="00753D30"/>
    <w:rsid w:val="00754BCE"/>
    <w:rsid w:val="00756814"/>
    <w:rsid w:val="007622D3"/>
    <w:rsid w:val="00763A94"/>
    <w:rsid w:val="0076559C"/>
    <w:rsid w:val="00767D6A"/>
    <w:rsid w:val="007726C7"/>
    <w:rsid w:val="007810F9"/>
    <w:rsid w:val="007A04BF"/>
    <w:rsid w:val="007A2E72"/>
    <w:rsid w:val="007B35DF"/>
    <w:rsid w:val="007B3E10"/>
    <w:rsid w:val="007B600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6252"/>
    <w:rsid w:val="0089270F"/>
    <w:rsid w:val="00892B37"/>
    <w:rsid w:val="0089355B"/>
    <w:rsid w:val="00894D3B"/>
    <w:rsid w:val="008A412D"/>
    <w:rsid w:val="008A47D4"/>
    <w:rsid w:val="008A73F8"/>
    <w:rsid w:val="008A7CD7"/>
    <w:rsid w:val="008B240F"/>
    <w:rsid w:val="008B38D4"/>
    <w:rsid w:val="008B4887"/>
    <w:rsid w:val="008C098A"/>
    <w:rsid w:val="008C2DD6"/>
    <w:rsid w:val="008C3F2F"/>
    <w:rsid w:val="008C58BD"/>
    <w:rsid w:val="008C5986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36D94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97415"/>
    <w:rsid w:val="009B220D"/>
    <w:rsid w:val="009B6567"/>
    <w:rsid w:val="009C0F1E"/>
    <w:rsid w:val="009C2062"/>
    <w:rsid w:val="009C50AF"/>
    <w:rsid w:val="009C6779"/>
    <w:rsid w:val="009C728B"/>
    <w:rsid w:val="009C75E0"/>
    <w:rsid w:val="009D55D5"/>
    <w:rsid w:val="009E3328"/>
    <w:rsid w:val="009E3343"/>
    <w:rsid w:val="009E3FC4"/>
    <w:rsid w:val="009F00F0"/>
    <w:rsid w:val="009F375F"/>
    <w:rsid w:val="00A0172A"/>
    <w:rsid w:val="00A03E50"/>
    <w:rsid w:val="00A05AE2"/>
    <w:rsid w:val="00A23FFD"/>
    <w:rsid w:val="00A330D7"/>
    <w:rsid w:val="00A36189"/>
    <w:rsid w:val="00A373E6"/>
    <w:rsid w:val="00A42FD1"/>
    <w:rsid w:val="00A46492"/>
    <w:rsid w:val="00A464D2"/>
    <w:rsid w:val="00A4727D"/>
    <w:rsid w:val="00A518F9"/>
    <w:rsid w:val="00A61E80"/>
    <w:rsid w:val="00A62EF7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4ABB"/>
    <w:rsid w:val="00B0538F"/>
    <w:rsid w:val="00B07FA4"/>
    <w:rsid w:val="00B11A4D"/>
    <w:rsid w:val="00B172B0"/>
    <w:rsid w:val="00B25236"/>
    <w:rsid w:val="00B26756"/>
    <w:rsid w:val="00B30F19"/>
    <w:rsid w:val="00B341B8"/>
    <w:rsid w:val="00B37012"/>
    <w:rsid w:val="00B41B05"/>
    <w:rsid w:val="00B44947"/>
    <w:rsid w:val="00B45CEC"/>
    <w:rsid w:val="00B63054"/>
    <w:rsid w:val="00B6401B"/>
    <w:rsid w:val="00B64C32"/>
    <w:rsid w:val="00B6741B"/>
    <w:rsid w:val="00B7126E"/>
    <w:rsid w:val="00B85B8A"/>
    <w:rsid w:val="00B86D49"/>
    <w:rsid w:val="00B87EE6"/>
    <w:rsid w:val="00B922DE"/>
    <w:rsid w:val="00B93DFF"/>
    <w:rsid w:val="00BA29C9"/>
    <w:rsid w:val="00BA3DDA"/>
    <w:rsid w:val="00BB0CFE"/>
    <w:rsid w:val="00BB1A76"/>
    <w:rsid w:val="00BC2E85"/>
    <w:rsid w:val="00BC6222"/>
    <w:rsid w:val="00BD3160"/>
    <w:rsid w:val="00BD36F8"/>
    <w:rsid w:val="00BD3BB7"/>
    <w:rsid w:val="00BE0DD8"/>
    <w:rsid w:val="00BE38FC"/>
    <w:rsid w:val="00BF2895"/>
    <w:rsid w:val="00BF7144"/>
    <w:rsid w:val="00BF7779"/>
    <w:rsid w:val="00C04901"/>
    <w:rsid w:val="00C10B8E"/>
    <w:rsid w:val="00C178DE"/>
    <w:rsid w:val="00C205C4"/>
    <w:rsid w:val="00C21487"/>
    <w:rsid w:val="00C22CA3"/>
    <w:rsid w:val="00C23A40"/>
    <w:rsid w:val="00C24F64"/>
    <w:rsid w:val="00C31AC6"/>
    <w:rsid w:val="00C33BCF"/>
    <w:rsid w:val="00C33C70"/>
    <w:rsid w:val="00C440D3"/>
    <w:rsid w:val="00C4470F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19F4"/>
    <w:rsid w:val="00C84DA8"/>
    <w:rsid w:val="00C9187C"/>
    <w:rsid w:val="00C92CFD"/>
    <w:rsid w:val="00C95F4C"/>
    <w:rsid w:val="00C968C7"/>
    <w:rsid w:val="00CA1645"/>
    <w:rsid w:val="00CA3FFB"/>
    <w:rsid w:val="00CA78EE"/>
    <w:rsid w:val="00CB1A54"/>
    <w:rsid w:val="00CB2747"/>
    <w:rsid w:val="00CC03FF"/>
    <w:rsid w:val="00CD1645"/>
    <w:rsid w:val="00CD49E6"/>
    <w:rsid w:val="00CD4BD2"/>
    <w:rsid w:val="00CD5623"/>
    <w:rsid w:val="00CE56DE"/>
    <w:rsid w:val="00CF0136"/>
    <w:rsid w:val="00CF050E"/>
    <w:rsid w:val="00CF05A9"/>
    <w:rsid w:val="00CF5AA8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359A8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1EE7"/>
    <w:rsid w:val="00DA2E7D"/>
    <w:rsid w:val="00DA35ED"/>
    <w:rsid w:val="00DB14AE"/>
    <w:rsid w:val="00DB4044"/>
    <w:rsid w:val="00DB5E9B"/>
    <w:rsid w:val="00DB63B3"/>
    <w:rsid w:val="00DC4A02"/>
    <w:rsid w:val="00DD1334"/>
    <w:rsid w:val="00DD1E1C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2A04"/>
    <w:rsid w:val="00E05062"/>
    <w:rsid w:val="00E05C13"/>
    <w:rsid w:val="00E079A8"/>
    <w:rsid w:val="00E12CB2"/>
    <w:rsid w:val="00E1631D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A7A1E"/>
    <w:rsid w:val="00EB04EF"/>
    <w:rsid w:val="00EB5AE3"/>
    <w:rsid w:val="00EB738F"/>
    <w:rsid w:val="00EC0170"/>
    <w:rsid w:val="00EC1F09"/>
    <w:rsid w:val="00EC45AD"/>
    <w:rsid w:val="00EC4DE3"/>
    <w:rsid w:val="00EC703B"/>
    <w:rsid w:val="00EE37E3"/>
    <w:rsid w:val="00EE5511"/>
    <w:rsid w:val="00EF0748"/>
    <w:rsid w:val="00EF1BD6"/>
    <w:rsid w:val="00EF5C79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076C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/>
    <o:shapelayout v:ext="edit">
      <o:idmap v:ext="edit" data="1"/>
    </o:shapelayout>
  </w:shapeDefaults>
  <w:decimalSymbol w:val="."/>
  <w:listSeparator w:val=","/>
  <w14:docId w14:val="4C11792A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74C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3D774C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3D774C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3D774C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3D774C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3D774C"/>
    <w:pPr>
      <w:numPr>
        <w:numId w:val="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3D774C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3D774C"/>
    <w:pPr>
      <w:numPr>
        <w:numId w:val="5"/>
      </w:numPr>
    </w:pPr>
  </w:style>
  <w:style w:type="paragraph" w:customStyle="1" w:styleId="PGAnswers2ndbullets">
    <w:name w:val="PG Answers 2nd bullets"/>
    <w:basedOn w:val="PGAnswers-2ndlevel"/>
    <w:qFormat/>
    <w:rsid w:val="003D774C"/>
    <w:pPr>
      <w:numPr>
        <w:numId w:val="6"/>
      </w:numPr>
    </w:pPr>
  </w:style>
  <w:style w:type="character" w:customStyle="1" w:styleId="PGBold">
    <w:name w:val="PG Bold"/>
    <w:basedOn w:val="DefaultParagraphFont"/>
    <w:uiPriority w:val="1"/>
    <w:qFormat/>
    <w:rsid w:val="003D774C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3D774C"/>
    <w:rPr>
      <w:b/>
      <w:i/>
    </w:rPr>
  </w:style>
  <w:style w:type="paragraph" w:customStyle="1" w:styleId="PGBusinessMulti-ChoiceAnswer">
    <w:name w:val="PG Business Multi-Choice Answer"/>
    <w:qFormat/>
    <w:rsid w:val="003D774C"/>
    <w:pPr>
      <w:numPr>
        <w:numId w:val="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3D774C"/>
    <w:pPr>
      <w:keepNext/>
      <w:numPr>
        <w:numId w:val="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3D774C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3D774C"/>
    <w:rPr>
      <w:b w:val="0"/>
      <w:i/>
    </w:rPr>
  </w:style>
  <w:style w:type="character" w:customStyle="1" w:styleId="PGMathsTNRItalic">
    <w:name w:val="PG Maths TNR_Italic"/>
    <w:uiPriority w:val="1"/>
    <w:qFormat/>
    <w:rsid w:val="003D774C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3D774C"/>
    <w:pPr>
      <w:numPr>
        <w:numId w:val="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3D774C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3D774C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3D774C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3D774C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3D774C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3D774C"/>
    <w:pPr>
      <w:numPr>
        <w:numId w:val="1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3D774C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3D774C"/>
    <w:pPr>
      <w:numPr>
        <w:numId w:val="1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3A4762"/>
    <w:pPr>
      <w:tabs>
        <w:tab w:val="right" w:pos="935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3A4762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3D774C"/>
    <w:pPr>
      <w:numPr>
        <w:numId w:val="13"/>
      </w:numPr>
    </w:pPr>
  </w:style>
  <w:style w:type="character" w:customStyle="1" w:styleId="PGRedHighlight">
    <w:name w:val="PG Red Highlight"/>
    <w:uiPriority w:val="1"/>
    <w:qFormat/>
    <w:rsid w:val="003D774C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3D774C"/>
    <w:rPr>
      <w:b/>
      <w:color w:val="FF0000"/>
    </w:rPr>
  </w:style>
  <w:style w:type="table" w:customStyle="1" w:styleId="PGTable1">
    <w:name w:val="PG Table 1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3D774C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3D774C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3D774C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3D774C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3D774C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3D774C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3D774C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3D774C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3D774C"/>
    <w:pPr>
      <w:numPr>
        <w:numId w:val="14"/>
      </w:numPr>
    </w:pPr>
  </w:style>
  <w:style w:type="paragraph" w:customStyle="1" w:styleId="PGTasktextbullets">
    <w:name w:val="PG Task text bullets"/>
    <w:basedOn w:val="PGTasktext"/>
    <w:qFormat/>
    <w:rsid w:val="003D774C"/>
    <w:pPr>
      <w:numPr>
        <w:numId w:val="15"/>
      </w:numPr>
    </w:pPr>
  </w:style>
  <w:style w:type="paragraph" w:customStyle="1" w:styleId="PGTaskTitle">
    <w:name w:val="PG Task Title"/>
    <w:basedOn w:val="Normal"/>
    <w:next w:val="Normal"/>
    <w:qFormat/>
    <w:rsid w:val="003D774C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3D774C"/>
    <w:rPr>
      <w:b w:val="0"/>
    </w:rPr>
  </w:style>
  <w:style w:type="character" w:styleId="CommentReference">
    <w:name w:val="annotation reference"/>
    <w:basedOn w:val="DefaultParagraphFont"/>
    <w:semiHidden/>
    <w:unhideWhenUsed/>
    <w:rsid w:val="00C205C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205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205C4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205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205C4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A8C0CC-10D6-48F4-BE5F-D55479CDFC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EBD702-1BC0-4B31-B185-A372FAA520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2B2AFD-6606-45D4-8D88-D8449066D45E}">
  <ds:schemaRefs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273088F-74C6-4F8B-99E7-BB75AB12C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212</Words>
  <Characters>928</Characters>
  <Application>Microsoft Office Word</Application>
  <DocSecurity>0</DocSecurity>
  <Lines>29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79</cp:revision>
  <cp:lastPrinted>2014-08-28T11:34:00Z</cp:lastPrinted>
  <dcterms:created xsi:type="dcterms:W3CDTF">2015-04-22T15:45:00Z</dcterms:created>
  <dcterms:modified xsi:type="dcterms:W3CDTF">2021-10-27T14:54:00Z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