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keepNext/>
        <w:spacing w:line="360" w:lineRule="auto"/>
        <w:rPr>
          <w:rFonts w:hint="default" w:ascii="Times New Roman" w:hAnsi="Times New Roman" w:cs="Times New Roman"/>
          <w:b/>
          <w:bCs/>
          <w:sz w:val="28"/>
          <w:szCs w:val="28"/>
          <w:lang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eastAsia="zh-CN"/>
        </w:rPr>
        <w:t xml:space="preserve">A10016 作业02 语义化HTML与表单</w:t>
      </w:r>
    </w:p>
    <w:p>
      <w:pPr>
        <w:spacing w:line="360" w:lineRule="auto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姓名：________________    学号：________________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1 完成情况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课程反馈案例与自习室预约表单采用header、nav、main、section和footer组织页面。预约包含文本、邮箱、数字、日期、时间、单选、复选、下拉菜单和多行文本九类控件。必填项、长度和数值范围由HTML属性限制，标签与输入框一一对应。提交通过校验后，在本页显示演示成功提示，重置时清除提示。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该表单只作本地演示，不发送数据到服务器，也未接入学校预约系统。填写时可使用示例昵称和示例邮箱。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2 代码地址</w:t>
      </w:r>
    </w:p>
    <w:p>
      <w:pPr>
        <w:spacing w:line="360" w:lineRule="auto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hyperlink r:id="rIdCodeAddress">
        <w:r>
          <w:rPr>
            <w:rFonts w:hint="eastAsia" w:ascii="Times New Roman" w:hAnsi="Times New Roman" w:cs="Times New Roman"/>
            <w:sz w:val="24"/>
            <w:szCs w:val="24"/>
            <w:lang w:val="en-US" w:eastAsia="zh-CN"/>
          </w:rPr>
          <w:t xml:space="preserve">https://github.com/Mr-Gexiang/a10016-frontend-practice/tree/main/02-form</w:t>
        </w:r>
      </w:hyperlink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3 个人收获与反思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3.1 知识点自评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本项覆盖语义结构、表单控件与浏览器原生校验。使用合适的标签有助于形成清楚的页面区域，label关联控件使填写目的更明确。当前控件与规则对应明确，进一步巩固的重点是区分输入格式有效与业务结果有效，以及提交事件的处理顺序。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校验通过只表示格式满足本页规则，不表示已取得真实座位；必填、长度、范围与类型限制仍需要分别理解。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 xml:space="preserve">3.2 学习计划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后续按字段逐项练习空值、格式和范围边界，观察浏览器提示是否与规则一致。再检查键盘切换顺序和标签点击效果，把字段说明写清楚，减少填写时对要求的误解。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E45DB76F"/>
    <w:multiLevelType w:val="singleLevel"/>
    <w:tmpl w:val="E45DB76F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CodeAddress" Type="http://schemas.openxmlformats.org/officeDocument/2006/relationships/hyperlink" Target="https://github.com/Mr-Gexiang/a10016-frontend-practice/tree/main/02-form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