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31558" w14:textId="77777777" w:rsidR="009D681F" w:rsidRDefault="009D681F" w:rsidP="009D681F">
      <w:pPr>
        <w:pStyle w:val="NormalWeb"/>
      </w:pPr>
      <w:r>
        <w:rPr>
          <w:b/>
          <w:bCs/>
        </w:rPr>
        <w:t>1. Học về kiến thức nào?</w:t>
      </w:r>
    </w:p>
    <w:p w14:paraId="12A6C483" w14:textId="77777777" w:rsidR="009D681F" w:rsidRDefault="009D681F" w:rsidP="009D681F">
      <w:pPr>
        <w:pStyle w:val="NormalWeb"/>
        <w:numPr>
          <w:ilvl w:val="0"/>
          <w:numId w:val="1"/>
        </w:numPr>
      </w:pPr>
      <w:r>
        <w:t xml:space="preserve">Liên kết dữ liệu nhiều bảng với các phép JOIN. </w:t>
      </w:r>
    </w:p>
    <w:p w14:paraId="22CD8C84" w14:textId="77777777" w:rsidR="009D681F" w:rsidRDefault="009D681F" w:rsidP="009D681F">
      <w:pPr>
        <w:pStyle w:val="NormalWeb"/>
        <w:numPr>
          <w:ilvl w:val="0"/>
          <w:numId w:val="1"/>
        </w:numPr>
      </w:pPr>
      <w:r>
        <w:t xml:space="preserve">Sử dụng các Hàm tổng hợp (Aggregate Functions) để thống kê. </w:t>
      </w:r>
    </w:p>
    <w:p w14:paraId="42945CE6" w14:textId="77777777" w:rsidR="009D681F" w:rsidRDefault="009D681F" w:rsidP="009D681F">
      <w:pPr>
        <w:pStyle w:val="NormalWeb"/>
        <w:numPr>
          <w:ilvl w:val="0"/>
          <w:numId w:val="1"/>
        </w:numPr>
      </w:pPr>
      <w:r>
        <w:t xml:space="preserve">Kỹ thuật gom nhóm dữ liệu (GROUP BY) và bộ lọc sau gom nhóm (HAVING). </w:t>
      </w:r>
    </w:p>
    <w:p w14:paraId="50BCBF31" w14:textId="77777777" w:rsidR="009D681F" w:rsidRDefault="009D681F" w:rsidP="009D681F">
      <w:pPr>
        <w:pStyle w:val="NormalWeb"/>
      </w:pPr>
      <w:r>
        <w:rPr>
          <w:b/>
          <w:bCs/>
        </w:rPr>
        <w:t>2. Học để làm gì, giải quyết được vấn đề nào?</w:t>
      </w:r>
    </w:p>
    <w:p w14:paraId="73FF9A42" w14:textId="77777777" w:rsidR="009D681F" w:rsidRDefault="009D681F" w:rsidP="009D681F">
      <w:pPr>
        <w:pStyle w:val="NormalWeb"/>
        <w:numPr>
          <w:ilvl w:val="0"/>
          <w:numId w:val="2"/>
        </w:numPr>
      </w:pPr>
      <w:r>
        <w:rPr>
          <w:b/>
          <w:bCs/>
        </w:rPr>
        <w:t>Phép JOIN:</w:t>
      </w:r>
      <w:r>
        <w:t xml:space="preserve"> Kết nối các "hòn đảo" dữ liệu cô lập thành bảng tổng hợp có ý nghĩa, thay thế các mã ID khô khan bằng thông tin thực tế. Việc chia bảng giúp đảm bảo "Một nguồn sự thật duy nhất" (Single Source of Truth). </w:t>
      </w:r>
    </w:p>
    <w:p w14:paraId="2FCDBF8D" w14:textId="77777777" w:rsidR="009D681F" w:rsidRDefault="009D681F" w:rsidP="009D681F">
      <w:pPr>
        <w:pStyle w:val="NormalWeb"/>
        <w:numPr>
          <w:ilvl w:val="0"/>
          <w:numId w:val="2"/>
        </w:numPr>
      </w:pPr>
      <w:r>
        <w:rPr>
          <w:b/>
          <w:bCs/>
        </w:rPr>
        <w:t>Hàm tổng hợp:</w:t>
      </w:r>
      <w:r>
        <w:t xml:space="preserve"> "Nén" hàng triệu dòng dữ liệu thành con số báo cáo, thay thế việc tính toán thủ công dễ sai sót. </w:t>
      </w:r>
    </w:p>
    <w:p w14:paraId="033A5B85" w14:textId="77777777" w:rsidR="009D681F" w:rsidRDefault="009D681F" w:rsidP="009D681F">
      <w:pPr>
        <w:pStyle w:val="NormalWeb"/>
        <w:numPr>
          <w:ilvl w:val="0"/>
          <w:numId w:val="2"/>
        </w:numPr>
      </w:pPr>
      <w:r>
        <w:rPr>
          <w:b/>
          <w:bCs/>
        </w:rPr>
        <w:t>GROUP BY &amp; HAVING:</w:t>
      </w:r>
      <w:r>
        <w:t xml:space="preserve"> Đóng vai trò là "bộ phân loại" để máy tính thống kê trên từng phân khúc riêng biệt. Giúp lọc ra các nhóm dữ liệu đạt điều kiện cụ thể sau khi đã tính toán. </w:t>
      </w:r>
    </w:p>
    <w:p w14:paraId="70D5A1E1" w14:textId="77777777" w:rsidR="009D681F" w:rsidRDefault="009D681F" w:rsidP="009D681F">
      <w:pPr>
        <w:pStyle w:val="NormalWeb"/>
      </w:pPr>
      <w:r>
        <w:rPr>
          <w:b/>
          <w:bCs/>
        </w:rPr>
        <w:t>3. Tóm tắt kiến thức trọng tâm</w:t>
      </w:r>
    </w:p>
    <w:p w14:paraId="4EB02728" w14:textId="77777777" w:rsidR="009D681F" w:rsidRDefault="009D681F" w:rsidP="009D681F">
      <w:pPr>
        <w:pStyle w:val="NormalWeb"/>
      </w:pPr>
      <w:r>
        <w:rPr>
          <w:b/>
          <w:bCs/>
        </w:rPr>
        <w:t>A. Liên kết dữ liệu (JOIN)</w:t>
      </w:r>
    </w:p>
    <w:p w14:paraId="56DB0205" w14:textId="77777777" w:rsidR="009D681F" w:rsidRDefault="009D681F" w:rsidP="009D681F">
      <w:pPr>
        <w:pStyle w:val="NormalWeb"/>
        <w:numPr>
          <w:ilvl w:val="0"/>
          <w:numId w:val="3"/>
        </w:numPr>
      </w:pPr>
      <w:r>
        <w:rPr>
          <w:b/>
          <w:bCs/>
        </w:rPr>
        <w:t>Bản chất:</w:t>
      </w:r>
      <w:r>
        <w:t xml:space="preserve"> Lắp ráp mảnh ghép từ nhiều bảng dựa trên Khóa chính (PK) và Khóa ngoại (FK). </w:t>
      </w:r>
    </w:p>
    <w:p w14:paraId="2AE96783" w14:textId="77777777" w:rsidR="009D681F" w:rsidRDefault="009D681F" w:rsidP="009D681F">
      <w:pPr>
        <w:pStyle w:val="NormalWeb"/>
        <w:numPr>
          <w:ilvl w:val="0"/>
          <w:numId w:val="3"/>
        </w:numPr>
      </w:pPr>
      <w:r>
        <w:rPr>
          <w:b/>
          <w:bCs/>
        </w:rPr>
        <w:t>Các loại JOIN cơ bản:</w:t>
      </w:r>
    </w:p>
    <w:p w14:paraId="5734E36E" w14:textId="77777777" w:rsidR="009D681F" w:rsidRDefault="009D681F" w:rsidP="009D681F">
      <w:pPr>
        <w:pStyle w:val="NormalWeb"/>
        <w:numPr>
          <w:ilvl w:val="1"/>
          <w:numId w:val="3"/>
        </w:numPr>
      </w:pPr>
      <w:r>
        <w:rPr>
          <w:b/>
          <w:bCs/>
        </w:rPr>
        <w:t>INNER JOIN:</w:t>
      </w:r>
      <w:r>
        <w:t xml:space="preserve"> Lấy phần giao nhau (cả 2 bảng đều có dữ liệu khớp). </w:t>
      </w:r>
    </w:p>
    <w:p w14:paraId="2305E0CF" w14:textId="77777777" w:rsidR="009D681F" w:rsidRDefault="009D681F" w:rsidP="009D681F">
      <w:pPr>
        <w:pStyle w:val="NormalWeb"/>
        <w:numPr>
          <w:ilvl w:val="1"/>
          <w:numId w:val="3"/>
        </w:numPr>
      </w:pPr>
      <w:r>
        <w:rPr>
          <w:b/>
          <w:bCs/>
        </w:rPr>
        <w:t>LEFT/RIGHT JOIN:</w:t>
      </w:r>
      <w:r>
        <w:t xml:space="preserve"> Lấy toàn bộ bảng trái/phải, nếu bảng còn lại thiếu thì lấp bằng </w:t>
      </w:r>
      <w:r>
        <w:rPr>
          <w:rStyle w:val="HTMLCode"/>
        </w:rPr>
        <w:t>NULL</w:t>
      </w:r>
      <w:r>
        <w:t xml:space="preserve">. </w:t>
      </w:r>
    </w:p>
    <w:p w14:paraId="338E239E" w14:textId="77777777" w:rsidR="009D681F" w:rsidRDefault="009D681F" w:rsidP="009D681F">
      <w:pPr>
        <w:pStyle w:val="NormalWeb"/>
        <w:numPr>
          <w:ilvl w:val="1"/>
          <w:numId w:val="3"/>
        </w:numPr>
      </w:pPr>
      <w:r>
        <w:rPr>
          <w:b/>
          <w:bCs/>
        </w:rPr>
        <w:t>FULL OUTER JOIN:</w:t>
      </w:r>
      <w:r>
        <w:t xml:space="preserve"> Gom tất cả dữ liệu từ 2 bảng. </w:t>
      </w:r>
    </w:p>
    <w:p w14:paraId="6EF923A3" w14:textId="77777777" w:rsidR="009D681F" w:rsidRDefault="009D681F" w:rsidP="009D681F">
      <w:pPr>
        <w:pStyle w:val="NormalWeb"/>
        <w:numPr>
          <w:ilvl w:val="0"/>
          <w:numId w:val="3"/>
        </w:numPr>
      </w:pPr>
      <w:r>
        <w:rPr>
          <w:b/>
          <w:bCs/>
        </w:rPr>
        <w:t>Mở rộng:</w:t>
      </w:r>
      <w:r>
        <w:t xml:space="preserve"> Còn có </w:t>
      </w:r>
      <w:r>
        <w:rPr>
          <w:rStyle w:val="HTMLCode"/>
        </w:rPr>
        <w:t>SELF JOIN</w:t>
      </w:r>
      <w:r>
        <w:t xml:space="preserve"> (bảng tự kết nối với chính nó) và </w:t>
      </w:r>
      <w:r>
        <w:rPr>
          <w:rStyle w:val="HTMLCode"/>
        </w:rPr>
        <w:t>CROSS JOIN</w:t>
      </w:r>
      <w:r>
        <w:t xml:space="preserve"> (tạo tích Cartesian cực kỳ nguy hiểm về hiệu năng). </w:t>
      </w:r>
    </w:p>
    <w:p w14:paraId="66D909BE" w14:textId="77777777" w:rsidR="009D681F" w:rsidRDefault="009D681F" w:rsidP="009D681F">
      <w:pPr>
        <w:pStyle w:val="NormalWeb"/>
        <w:numPr>
          <w:ilvl w:val="0"/>
          <w:numId w:val="3"/>
        </w:numPr>
      </w:pPr>
      <w:r>
        <w:rPr>
          <w:b/>
          <w:bCs/>
        </w:rPr>
        <w:t>Góc nhìn thực chiến:</w:t>
      </w:r>
      <w:r>
        <w:t xml:space="preserve"> JOIN cực kỳ "ngốn" tài nguyên nếu không có Index trên cột điều kiện </w:t>
      </w:r>
      <w:r>
        <w:rPr>
          <w:rStyle w:val="HTMLCode"/>
        </w:rPr>
        <w:t>ON</w:t>
      </w:r>
      <w:r>
        <w:t xml:space="preserve">. Không được dùng </w:t>
      </w:r>
      <w:r>
        <w:rPr>
          <w:rStyle w:val="HTMLCode"/>
        </w:rPr>
        <w:t>SELECT *</w:t>
      </w:r>
      <w:r>
        <w:t xml:space="preserve"> vì sẽ lấy cả cột ID trùng lặp gây lãng phí RAM, phải chỉ định đích danh cột. </w:t>
      </w:r>
    </w:p>
    <w:p w14:paraId="2F579CA9" w14:textId="77777777" w:rsidR="009D681F" w:rsidRDefault="009D681F" w:rsidP="009D681F">
      <w:pPr>
        <w:pStyle w:val="NormalWeb"/>
      </w:pPr>
      <w:r>
        <w:rPr>
          <w:b/>
          <w:bCs/>
        </w:rPr>
        <w:t>B. Hàm tổng hợp (Aggregate Functions)</w:t>
      </w:r>
    </w:p>
    <w:p w14:paraId="4F21C2AE" w14:textId="77777777" w:rsidR="009D681F" w:rsidRDefault="009D681F" w:rsidP="009D681F">
      <w:pPr>
        <w:pStyle w:val="NormalWeb"/>
        <w:numPr>
          <w:ilvl w:val="0"/>
          <w:numId w:val="4"/>
        </w:numPr>
      </w:pPr>
      <w:r>
        <w:rPr>
          <w:b/>
          <w:bCs/>
        </w:rPr>
        <w:t>5 hàm cốt lõi:</w:t>
      </w:r>
      <w:r>
        <w:t xml:space="preserve"> </w:t>
      </w:r>
      <w:r>
        <w:rPr>
          <w:rStyle w:val="HTMLCode"/>
        </w:rPr>
        <w:t>COUNT</w:t>
      </w:r>
      <w:r>
        <w:t xml:space="preserve"> (đếm), </w:t>
      </w:r>
      <w:r>
        <w:rPr>
          <w:rStyle w:val="HTMLCode"/>
        </w:rPr>
        <w:t>SUM</w:t>
      </w:r>
      <w:r>
        <w:t xml:space="preserve"> (tổng), </w:t>
      </w:r>
      <w:r>
        <w:rPr>
          <w:rStyle w:val="HTMLCode"/>
        </w:rPr>
        <w:t>AVG</w:t>
      </w:r>
      <w:r>
        <w:t xml:space="preserve"> (trung bình), </w:t>
      </w:r>
      <w:r>
        <w:rPr>
          <w:rStyle w:val="HTMLCode"/>
        </w:rPr>
        <w:t>MIN/MAX</w:t>
      </w:r>
      <w:r>
        <w:t xml:space="preserve"> (nhỏ nhất/lớn nhất). </w:t>
      </w:r>
    </w:p>
    <w:p w14:paraId="5D366B65" w14:textId="77777777" w:rsidR="009D681F" w:rsidRDefault="009D681F" w:rsidP="009D681F">
      <w:pPr>
        <w:pStyle w:val="NormalWeb"/>
        <w:numPr>
          <w:ilvl w:val="0"/>
          <w:numId w:val="4"/>
        </w:numPr>
      </w:pPr>
      <w:r>
        <w:rPr>
          <w:b/>
          <w:bCs/>
        </w:rPr>
        <w:t>Cơ chế xử lý:</w:t>
      </w:r>
      <w:r>
        <w:t xml:space="preserve"> </w:t>
      </w:r>
      <w:r>
        <w:rPr>
          <w:rStyle w:val="HTMLCode"/>
        </w:rPr>
        <w:t>SUM</w:t>
      </w:r>
      <w:r>
        <w:t xml:space="preserve"> và </w:t>
      </w:r>
      <w:r>
        <w:rPr>
          <w:rStyle w:val="HTMLCode"/>
        </w:rPr>
        <w:t>AVG</w:t>
      </w:r>
      <w:r>
        <w:t xml:space="preserve"> không dùng được với kiểu văn bản. Hàm </w:t>
      </w:r>
      <w:r>
        <w:rPr>
          <w:rStyle w:val="HTMLCode"/>
        </w:rPr>
        <w:t>COUNT(cột)</w:t>
      </w:r>
      <w:r>
        <w:t xml:space="preserve"> và </w:t>
      </w:r>
      <w:r>
        <w:rPr>
          <w:rStyle w:val="HTMLCode"/>
        </w:rPr>
        <w:t>AVG</w:t>
      </w:r>
      <w:r>
        <w:t xml:space="preserve"> sẽ tự động bỏ qua các ô chứa giá trị </w:t>
      </w:r>
      <w:r>
        <w:rPr>
          <w:rStyle w:val="HTMLCode"/>
        </w:rPr>
        <w:t>NULL</w:t>
      </w:r>
      <w:r>
        <w:t xml:space="preserve">, dễ gây sai lệch báo cáo. Nên dùng </w:t>
      </w:r>
      <w:r>
        <w:rPr>
          <w:rStyle w:val="HTMLCode"/>
        </w:rPr>
        <w:t>COUNT(*)</w:t>
      </w:r>
      <w:r>
        <w:t xml:space="preserve"> hoặc </w:t>
      </w:r>
      <w:r>
        <w:rPr>
          <w:rStyle w:val="HTMLCode"/>
        </w:rPr>
        <w:t>COUNT(1)</w:t>
      </w:r>
      <w:r>
        <w:t xml:space="preserve"> để đếm tổng số dòng. </w:t>
      </w:r>
    </w:p>
    <w:p w14:paraId="0BC2E7E6" w14:textId="77777777" w:rsidR="009D681F" w:rsidRDefault="009D681F" w:rsidP="009D681F">
      <w:pPr>
        <w:pStyle w:val="NormalWeb"/>
        <w:numPr>
          <w:ilvl w:val="0"/>
          <w:numId w:val="4"/>
        </w:numPr>
      </w:pPr>
      <w:r>
        <w:rPr>
          <w:b/>
          <w:bCs/>
        </w:rPr>
        <w:t>Lưu ý:</w:t>
      </w:r>
      <w:r>
        <w:t xml:space="preserve"> Đừng chỉ tin vào </w:t>
      </w:r>
      <w:r>
        <w:rPr>
          <w:rStyle w:val="HTMLCode"/>
        </w:rPr>
        <w:t>AVG</w:t>
      </w:r>
      <w:r>
        <w:t xml:space="preserve">, hãy nhìn cả </w:t>
      </w:r>
      <w:r>
        <w:rPr>
          <w:rStyle w:val="HTMLCode"/>
        </w:rPr>
        <w:t>MIN</w:t>
      </w:r>
      <w:r>
        <w:t xml:space="preserve">, </w:t>
      </w:r>
      <w:r>
        <w:rPr>
          <w:rStyle w:val="HTMLCode"/>
        </w:rPr>
        <w:t>MAX</w:t>
      </w:r>
      <w:r>
        <w:t xml:space="preserve"> và Trung vị (Median) để thấy thực tế chênh lệch. Luôn kết hợp bộ lọc </w:t>
      </w:r>
      <w:r>
        <w:rPr>
          <w:rStyle w:val="HTMLCode"/>
        </w:rPr>
        <w:t>WHERE</w:t>
      </w:r>
      <w:r>
        <w:t xml:space="preserve"> trước khi tính để giới hạn phạm vi, tránh "treo" hệ thống với Big Data. </w:t>
      </w:r>
    </w:p>
    <w:p w14:paraId="4F470CBD" w14:textId="77777777" w:rsidR="009D681F" w:rsidRDefault="009D681F" w:rsidP="009D681F">
      <w:pPr>
        <w:pStyle w:val="NormalWeb"/>
      </w:pPr>
      <w:r>
        <w:rPr>
          <w:b/>
          <w:bCs/>
        </w:rPr>
        <w:t>C. Gom nhóm (GROUP BY) và Lọc nhóm (HAVING)</w:t>
      </w:r>
    </w:p>
    <w:p w14:paraId="73C0929D" w14:textId="77777777" w:rsidR="009D681F" w:rsidRDefault="009D681F" w:rsidP="009D681F">
      <w:pPr>
        <w:pStyle w:val="NormalWeb"/>
        <w:numPr>
          <w:ilvl w:val="0"/>
          <w:numId w:val="5"/>
        </w:numPr>
      </w:pPr>
      <w:r>
        <w:rPr>
          <w:b/>
          <w:bCs/>
        </w:rPr>
        <w:lastRenderedPageBreak/>
        <w:t>Thứ tự thực thi:</w:t>
      </w:r>
      <w:r>
        <w:t xml:space="preserve"> </w:t>
      </w:r>
      <w:r>
        <w:rPr>
          <w:rStyle w:val="HTMLCode"/>
        </w:rPr>
        <w:t>FROM</w:t>
      </w:r>
      <w:r>
        <w:t xml:space="preserve"> -&gt; </w:t>
      </w:r>
      <w:r>
        <w:rPr>
          <w:rStyle w:val="HTMLCode"/>
        </w:rPr>
        <w:t>WHERE</w:t>
      </w:r>
      <w:r>
        <w:t xml:space="preserve"> -&gt; </w:t>
      </w:r>
      <w:r>
        <w:rPr>
          <w:rStyle w:val="HTMLCode"/>
        </w:rPr>
        <w:t>GROUP BY</w:t>
      </w:r>
      <w:r>
        <w:t xml:space="preserve"> -&gt; </w:t>
      </w:r>
      <w:r>
        <w:rPr>
          <w:rStyle w:val="HTMLCode"/>
        </w:rPr>
        <w:t>HAVING</w:t>
      </w:r>
      <w:r>
        <w:t xml:space="preserve"> -&gt; </w:t>
      </w:r>
      <w:r>
        <w:rPr>
          <w:rStyle w:val="HTMLCode"/>
        </w:rPr>
        <w:t>SELECT</w:t>
      </w:r>
      <w:r>
        <w:t xml:space="preserve"> -&gt; </w:t>
      </w:r>
      <w:r>
        <w:rPr>
          <w:rStyle w:val="HTMLCode"/>
        </w:rPr>
        <w:t>ORDER BY</w:t>
      </w:r>
      <w:r>
        <w:t xml:space="preserve">. </w:t>
      </w:r>
    </w:p>
    <w:p w14:paraId="3DC576B7" w14:textId="77777777" w:rsidR="009D681F" w:rsidRDefault="009D681F" w:rsidP="009D681F">
      <w:pPr>
        <w:pStyle w:val="NormalWeb"/>
        <w:numPr>
          <w:ilvl w:val="0"/>
          <w:numId w:val="5"/>
        </w:numPr>
      </w:pPr>
      <w:r>
        <w:rPr>
          <w:b/>
          <w:bCs/>
        </w:rPr>
        <w:t>GROUP BY:</w:t>
      </w:r>
      <w:r>
        <w:t xml:space="preserve"> Nhóm các hàng cùng giá trị thành một hàng tóm tắt. </w:t>
      </w:r>
      <w:r>
        <w:rPr>
          <w:i/>
          <w:iCs/>
        </w:rPr>
        <w:t>Luật bắt buộc:</w:t>
      </w:r>
      <w:r>
        <w:t xml:space="preserve"> Cột nào xuất hiện ở </w:t>
      </w:r>
      <w:r>
        <w:rPr>
          <w:rStyle w:val="HTMLCode"/>
        </w:rPr>
        <w:t>SELECT</w:t>
      </w:r>
      <w:r>
        <w:t xml:space="preserve"> (mà không có hàm tính toán) thì bắt buộc phải có mặt ở </w:t>
      </w:r>
      <w:r>
        <w:rPr>
          <w:rStyle w:val="HTMLCode"/>
        </w:rPr>
        <w:t>GROUP BY</w:t>
      </w:r>
      <w:r>
        <w:t xml:space="preserve">. Để tối ưu hiệu năng, ưu tiên gom nhóm trên các cột đã đánh Index. </w:t>
      </w:r>
    </w:p>
    <w:p w14:paraId="5B6810B0" w14:textId="77777777" w:rsidR="009D681F" w:rsidRDefault="009D681F" w:rsidP="009D681F">
      <w:pPr>
        <w:pStyle w:val="NormalWeb"/>
        <w:numPr>
          <w:ilvl w:val="0"/>
          <w:numId w:val="5"/>
        </w:numPr>
      </w:pPr>
      <w:r>
        <w:rPr>
          <w:b/>
          <w:bCs/>
        </w:rPr>
        <w:t>HAVING vs WHERE:</w:t>
      </w:r>
      <w:r>
        <w:t xml:space="preserve"> </w:t>
      </w:r>
      <w:r>
        <w:rPr>
          <w:rStyle w:val="HTMLCode"/>
        </w:rPr>
        <w:t>WHERE</w:t>
      </w:r>
      <w:r>
        <w:t xml:space="preserve"> chạy trước để lọc từng cá nhân, </w:t>
      </w:r>
      <w:r>
        <w:rPr>
          <w:rStyle w:val="HTMLCode"/>
        </w:rPr>
        <w:t>HAVING</w:t>
      </w:r>
      <w:r>
        <w:t xml:space="preserve"> chạy sau để lọc cả tập thể (nhóm) và cho phép sử dụng hàm tổng hợp. Dùng </w:t>
      </w:r>
      <w:r>
        <w:rPr>
          <w:rStyle w:val="HTMLCode"/>
        </w:rPr>
        <w:t>HAVING</w:t>
      </w:r>
      <w:r>
        <w:t xml:space="preserve"> để lọc </w:t>
      </w:r>
      <w:r>
        <w:rPr>
          <w:rStyle w:val="HTMLCode"/>
        </w:rPr>
        <w:t>NULL</w:t>
      </w:r>
      <w:r>
        <w:t xml:space="preserve"> hoặc dữ liệu rác là một sự nhầm lẫn tai hại, phải dùng </w:t>
      </w:r>
      <w:r>
        <w:rPr>
          <w:rStyle w:val="HTMLCode"/>
        </w:rPr>
        <w:t>WHERE</w:t>
      </w:r>
      <w:r>
        <w:t xml:space="preserve"> để giảm tải sớm cho hệ thống. Tại bước </w:t>
      </w:r>
      <w:r>
        <w:rPr>
          <w:rStyle w:val="HTMLCode"/>
        </w:rPr>
        <w:t>HAVING</w:t>
      </w:r>
      <w:r>
        <w:t xml:space="preserve">, nên viết đầy đủ hàm thay vì dùng Alias để an toàn trên mọi hệ quản trị CSDL. </w:t>
      </w:r>
    </w:p>
    <w:p w14:paraId="42551158" w14:textId="77777777" w:rsidR="009D681F" w:rsidRDefault="009D681F" w:rsidP="009D681F">
      <w:pPr>
        <w:pStyle w:val="NormalWeb"/>
      </w:pPr>
      <w:r>
        <w:rPr>
          <w:b/>
          <w:bCs/>
        </w:rPr>
        <w:t>4. Ứng dụng thực tế</w:t>
      </w:r>
    </w:p>
    <w:p w14:paraId="54873BE7" w14:textId="77777777" w:rsidR="009D681F" w:rsidRDefault="009D681F" w:rsidP="009D681F">
      <w:pPr>
        <w:pStyle w:val="NormalWeb"/>
        <w:numPr>
          <w:ilvl w:val="0"/>
          <w:numId w:val="6"/>
        </w:numPr>
      </w:pPr>
      <w:r>
        <w:rPr>
          <w:b/>
          <w:bCs/>
        </w:rPr>
        <w:t>Kiểm kê kho:</w:t>
      </w:r>
      <w:r>
        <w:t xml:space="preserve"> Dùng </w:t>
      </w:r>
      <w:r>
        <w:rPr>
          <w:rStyle w:val="HTMLCode"/>
        </w:rPr>
        <w:t>LEFT JOIN</w:t>
      </w:r>
      <w:r>
        <w:t xml:space="preserve"> thay vì </w:t>
      </w:r>
      <w:r>
        <w:rPr>
          <w:rStyle w:val="HTMLCode"/>
        </w:rPr>
        <w:t>INNER JOIN</w:t>
      </w:r>
      <w:r>
        <w:t xml:space="preserve"> để lấy danh sách "tất cả sản phẩm" nhằm tránh làm mất dữ liệu các sản phẩm chưa được phân loại. </w:t>
      </w:r>
    </w:p>
    <w:p w14:paraId="6311EC13" w14:textId="77777777" w:rsidR="009D681F" w:rsidRDefault="009D681F" w:rsidP="009D681F">
      <w:pPr>
        <w:pStyle w:val="NormalWeb"/>
        <w:numPr>
          <w:ilvl w:val="0"/>
          <w:numId w:val="6"/>
        </w:numPr>
      </w:pPr>
      <w:r>
        <w:rPr>
          <w:b/>
          <w:bCs/>
        </w:rPr>
        <w:t>Báo cáo nhân sự/thống kê:</w:t>
      </w:r>
      <w:r>
        <w:t xml:space="preserve"> Để tìm các thành phố có từ 2 kiến trúc sư trở lên, ta kết hợp chuỗi logic: Lọc người không khai báo thành phố ngay tại nguồn (</w:t>
      </w:r>
      <w:r>
        <w:rPr>
          <w:rStyle w:val="HTMLCode"/>
        </w:rPr>
        <w:t>WHERE place IS NOT NULL</w:t>
      </w:r>
      <w:r>
        <w:t>) -&gt; Gom nhóm theo thành phố (</w:t>
      </w:r>
      <w:r>
        <w:rPr>
          <w:rStyle w:val="HTMLCode"/>
        </w:rPr>
        <w:t>GROUP BY place</w:t>
      </w:r>
      <w:r>
        <w:t>) -&gt; Kiểm tra nhóm đạt yêu cầu (</w:t>
      </w:r>
      <w:r>
        <w:rPr>
          <w:rStyle w:val="HTMLCode"/>
        </w:rPr>
        <w:t>HAVING total &gt;= 2</w:t>
      </w:r>
      <w:r>
        <w:t>) -&gt; Sắp xếp trình bày (</w:t>
      </w:r>
      <w:r>
        <w:rPr>
          <w:rStyle w:val="HTMLCode"/>
        </w:rPr>
        <w:t>ORDER BY</w:t>
      </w:r>
      <w:r>
        <w:t xml:space="preserve">). </w:t>
      </w:r>
    </w:p>
    <w:p w14:paraId="0FD9CC88" w14:textId="48BA6364" w:rsidR="00A63DD5" w:rsidRDefault="00A63DD5"/>
    <w:p w14:paraId="3183DEA0" w14:textId="5FD4AA04" w:rsidR="009D681F" w:rsidRDefault="009D681F">
      <w:r w:rsidRPr="009D681F">
        <w:drawing>
          <wp:inline distT="0" distB="0" distL="0" distR="0" wp14:anchorId="7C8B3B6F" wp14:editId="124FB091">
            <wp:extent cx="6629400" cy="4146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29400" cy="4146550"/>
                    </a:xfrm>
                    <a:prstGeom prst="rect">
                      <a:avLst/>
                    </a:prstGeom>
                  </pic:spPr>
                </pic:pic>
              </a:graphicData>
            </a:graphic>
          </wp:inline>
        </w:drawing>
      </w:r>
    </w:p>
    <w:sectPr w:rsidR="009D6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E251A"/>
    <w:multiLevelType w:val="multilevel"/>
    <w:tmpl w:val="39B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64956"/>
    <w:multiLevelType w:val="multilevel"/>
    <w:tmpl w:val="7BAE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30203"/>
    <w:multiLevelType w:val="multilevel"/>
    <w:tmpl w:val="96F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D56C5"/>
    <w:multiLevelType w:val="multilevel"/>
    <w:tmpl w:val="17243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06315"/>
    <w:multiLevelType w:val="multilevel"/>
    <w:tmpl w:val="B19A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B6312"/>
    <w:multiLevelType w:val="multilevel"/>
    <w:tmpl w:val="0AEE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09F"/>
    <w:rsid w:val="00795AF5"/>
    <w:rsid w:val="0087509F"/>
    <w:rsid w:val="009D681F"/>
    <w:rsid w:val="00A63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3C34"/>
  <w15:chartTrackingRefBased/>
  <w15:docId w15:val="{756ABC5F-EE84-4933-B5E1-949209B5A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681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D68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53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2026-05-05T13:03:00Z</dcterms:created>
  <dcterms:modified xsi:type="dcterms:W3CDTF">2026-05-05T13:10:00Z</dcterms:modified>
</cp:coreProperties>
</file>