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pPr>
      <w:r>
        <w:rPr>
          <w:rFonts w:ascii="Arial" w:cs="Arial" w:eastAsia="Arial" w:hAnsi="Arial"/>
          <w:b/>
          <w:bCs/>
          <w:i w:val="false"/>
          <w:iCs w:val="false"/>
          <w:color w:val="0A2348"/>
          <w:sz w:val="36"/>
          <w:szCs w:val="36"/>
        </w:rPr>
        <w:t xml:space="preserve">Strategies for Success in Vector Fleet</w:t>
      </w:r>
    </w:p>
    <w:p>
      <w:pPr>
        <w:pBdr>
          <w:bottom w:val="single" w:color="0A2348" w:sz="16" w:space="1"/>
        </w:pBdr>
        <w:spacing w:before="0" w:after="140"/>
      </w:pPr>
      <w:r>
        <w:rPr>
          <w:rFonts w:ascii="Arial" w:cs="Arial" w:eastAsia="Arial" w:hAnsi="Arial"/>
          <w:b w:val="false"/>
          <w:bCs w:val="false"/>
          <w:i w:val="false"/>
          <w:iCs w:val="false"/>
          <w:color w:val="333333"/>
          <w:sz w:val="22"/>
          <w:szCs w:val="22"/>
        </w:rPr>
        <w:t xml:space="preserve">A 200 m field and a 35 m/s gun. Current is added to each ship’s movement.</w:t>
      </w:r>
    </w:p>
    <w:p>
      <w:pPr>
        <w:spacing w:before="0" w:after="120" w:line="276"/>
      </w:pPr>
      <w:r>
        <w:rPr>
          <w:rFonts w:ascii="Arial" w:cs="Arial" w:eastAsia="Arial" w:hAnsi="Arial"/>
          <w:b w:val="false"/>
          <w:bCs w:val="false"/>
          <w:i w:val="false"/>
          <w:iCs w:val="false"/>
          <w:color w:val="222222"/>
          <w:sz w:val="22"/>
          <w:szCs w:val="22"/>
        </w:rPr>
        <w:t xml:space="preserve">Every ship fires at 35.00 m/s. Use g = 9.8 m/s², and use meters. The map runs from −100 m to 100 m. 0° points along +x (right) and 90° points along +y (up). For a vector of speed v at angle θ, the components are v</w:t>
      </w:r>
      <w:r>
        <w:rPr>
          <w:rFonts w:ascii="Arial" w:cs="Arial" w:eastAsia="Arial" w:hAnsi="Arial"/>
          <w:b w:val="false"/>
          <w:bCs w:val="false"/>
          <w:i w:val="false"/>
          <w:iCs w:val="false"/>
          <w:color w:val="222222"/>
          <w:sz w:val="22"/>
          <w:szCs w:val="22"/>
          <w:vertAlign w:val="subscript"/>
        </w:rPr>
        <w:t xml:space="preserve">x</w:t>
      </w:r>
      <w:r>
        <w:rPr>
          <w:rFonts w:ascii="Arial" w:cs="Arial" w:eastAsia="Arial" w:hAnsi="Arial"/>
          <w:b w:val="false"/>
          <w:bCs w:val="false"/>
          <w:i w:val="false"/>
          <w:iCs w:val="false"/>
          <w:color w:val="222222"/>
          <w:sz w:val="22"/>
          <w:szCs w:val="22"/>
        </w:rPr>
        <w:t xml:space="preserve"> = v cos θ and v</w:t>
      </w:r>
      <w:r>
        <w:rPr>
          <w:rFonts w:ascii="Arial" w:cs="Arial" w:eastAsia="Arial" w:hAnsi="Arial"/>
          <w:b w:val="false"/>
          <w:bCs w:val="false"/>
          <w:i w:val="false"/>
          <w:iCs w:val="false"/>
          <w:color w:val="222222"/>
          <w:sz w:val="22"/>
          <w:szCs w:val="22"/>
          <w:vertAlign w:val="subscript"/>
        </w:rPr>
        <w:t xml:space="preserve">y</w:t>
      </w:r>
      <w:r>
        <w:rPr>
          <w:rFonts w:ascii="Arial" w:cs="Arial" w:eastAsia="Arial" w:hAnsi="Arial"/>
          <w:b w:val="false"/>
          <w:bCs w:val="false"/>
          <w:i w:val="false"/>
          <w:iCs w:val="false"/>
          <w:color w:val="222222"/>
          <w:sz w:val="22"/>
          <w:szCs w:val="22"/>
        </w:rPr>
        <w:t xml:space="preserve"> = v sin θ. A hit is a splash within 1 m of the target.</w:t>
      </w:r>
    </w:p>
    <w:p>
      <w:pPr>
        <w:spacing w:before="40" w:after="40"/>
        <w:jc w:val="center"/>
      </w:pPr>
      <w:r>
        <w:drawing>
          <wp:inline distT="0" distB="0" distL="0" distR="0">
            <wp:extent cx="6572250" cy="3533775"/>
            <wp:effectExtent t="0" r="0" b="0" l="0"/>
            <wp:docPr id="1" name="Vector correction diagram" descr="Top view of the initial distance and the three corrections, and a side view of the 35 m/s elevation." title="Figure 1. Where to a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572250" cy="3533775"/>
                    </a:xfrm>
                    <a:prstGeom prst="rect">
                      <a:avLst/>
                    </a:prstGeom>
                  </pic:spPr>
                </pic:pic>
              </a:graphicData>
            </a:graphic>
          </wp:inline>
        </w:drawing>
      </w:r>
    </w:p>
    <w:p>
      <w:pPr>
        <w:spacing w:before="0" w:after="140"/>
      </w:pPr>
      <w:r>
        <w:rPr>
          <w:rFonts w:ascii="Arial" w:cs="Arial" w:eastAsia="Arial" w:hAnsi="Arial"/>
          <w:b/>
          <w:bCs/>
          <w:i w:val="false"/>
          <w:iCs w:val="false"/>
          <w:color w:val="222222"/>
          <w:sz w:val="20"/>
          <w:szCs w:val="20"/>
        </w:rPr>
        <w:t xml:space="preserve">Figure 1.</w:t>
      </w:r>
      <w:r>
        <w:rPr>
          <w:rFonts w:ascii="Arial" w:cs="Arial" w:eastAsia="Arial" w:hAnsi="Arial"/>
          <w:b w:val="false"/>
          <w:bCs w:val="false"/>
          <w:i w:val="false"/>
          <w:iCs w:val="false"/>
          <w:color w:val="222222"/>
          <w:sz w:val="20"/>
          <w:szCs w:val="20"/>
        </w:rPr>
        <w:t xml:space="preserve"> The dashed line is the initial distance. The three arrows are the corrections in step 6. The solid arrow is the direction you fire. The side view is the elevation.</w:t>
      </w:r>
    </w:p>
    <w:p>
      <w:pPr>
        <w:pStyle w:val="Heading1"/>
        <w:pBdr>
          <w:bottom w:val="single" w:color="0A2348" w:sz="8" w:space="1"/>
        </w:pBdr>
        <w:spacing w:before="260" w:after="100"/>
      </w:pPr>
      <w:r>
        <w:rPr>
          <w:rFonts w:ascii="Arial" w:cs="Arial" w:eastAsia="Arial" w:hAnsi="Arial"/>
          <w:b/>
          <w:bCs/>
          <w:color w:val="0A2348"/>
          <w:sz w:val="28"/>
          <w:szCs w:val="28"/>
        </w:rPr>
        <w:t xml:space="preserve">The steps</w:t>
      </w:r>
    </w:p>
    <w:p>
      <w:pPr>
        <w:pStyle w:val="ListParagraph"/>
        <w:numPr>
          <w:ilvl w:val="0"/>
          <w:numId w:val="2"/>
        </w:numPr>
        <w:spacing w:before="120" w:after="40" w:line="276"/>
      </w:pPr>
      <w:r>
        <w:rPr>
          <w:rFonts w:ascii="Arial" w:cs="Arial" w:eastAsia="Arial" w:hAnsi="Arial"/>
          <w:b/>
          <w:bCs/>
          <w:i w:val="false"/>
          <w:iCs w:val="false"/>
          <w:color w:val="222222"/>
          <w:sz w:val="22"/>
          <w:szCs w:val="22"/>
        </w:rPr>
        <w:t xml:space="preserve">Choose a target within range.</w:t>
      </w:r>
      <w:r>
        <w:rPr>
          <w:rFonts w:ascii="Arial" w:cs="Arial" w:eastAsia="Arial" w:hAnsi="Arial"/>
          <w:b w:val="false"/>
          <w:bCs w:val="false"/>
          <w:i w:val="false"/>
          <w:iCs w:val="false"/>
          <w:color w:val="222222"/>
          <w:sz w:val="22"/>
          <w:szCs w:val="22"/>
        </w:rPr>
        <w:t xml:space="preserve"> The farthest the gun can reach on still water is</w:t>
      </w:r>
    </w:p>
    <w:p>
      <w:pPr>
        <w:spacing w:before="40" w:after="40" w:line="276"/>
        <w:ind w:left="420"/>
      </w:pPr>
      <w:r>
        <w:rPr>
          <w:rFonts w:ascii="Arial" w:cs="Arial" w:eastAsia="Arial" w:hAnsi="Arial"/>
          <w:b w:val="false"/>
          <w:bCs w:val="false"/>
          <w:i/>
          <w:iCs/>
          <w:color w:val="222222"/>
          <w:sz w:val="22"/>
          <w:szCs w:val="22"/>
        </w:rPr>
        <w:t xml:space="preserve">d = v</w:t>
      </w:r>
      <w:r>
        <w:rPr>
          <w:rFonts w:ascii="Arial" w:cs="Arial" w:eastAsia="Arial" w:hAnsi="Arial"/>
          <w:b w:val="false"/>
          <w:bCs w:val="false"/>
          <w:i/>
          <w:iCs/>
          <w:color w:val="222222"/>
          <w:sz w:val="22"/>
          <w:szCs w:val="22"/>
          <w:vertAlign w:val="subscript"/>
        </w:rPr>
        <w:t xml:space="preserve">0</w:t>
      </w:r>
      <w:r>
        <w:rPr>
          <w:rFonts w:ascii="Arial" w:cs="Arial" w:eastAsia="Arial" w:hAnsi="Arial"/>
          <w:b w:val="false"/>
          <w:bCs w:val="false"/>
          <w:i/>
          <w:iCs/>
          <w:color w:val="222222"/>
          <w:sz w:val="22"/>
          <w:szCs w:val="22"/>
        </w:rPr>
        <w:t xml:space="preserve">² / g = 35.00² / 9.8 = 125.00 m</w:t>
      </w:r>
    </w:p>
    <w:p>
      <w:pPr>
        <w:spacing w:before="0" w:after="120" w:line="276"/>
      </w:pPr>
      <w:r>
        <w:rPr>
          <w:rFonts w:ascii="Arial" w:cs="Arial" w:eastAsia="Arial" w:hAnsi="Arial"/>
          <w:b w:val="false"/>
          <w:bCs w:val="false"/>
          <w:i w:val="false"/>
          <w:iCs w:val="false"/>
          <w:color w:val="222222"/>
          <w:sz w:val="22"/>
          <w:szCs w:val="22"/>
        </w:rPr>
        <w:t xml:space="preserve">That estimate ignores motion and wind. A target near 125 m can move out of range once you correct it.</w:t>
      </w:r>
    </w:p>
    <w:p>
      <w:pPr>
        <w:pStyle w:val="ListParagraph"/>
        <w:numPr>
          <w:ilvl w:val="0"/>
          <w:numId w:val="2"/>
        </w:numPr>
        <w:spacing w:before="120" w:after="40" w:line="276"/>
      </w:pPr>
      <w:r>
        <w:rPr>
          <w:rFonts w:ascii="Arial" w:cs="Arial" w:eastAsia="Arial" w:hAnsi="Arial"/>
          <w:b/>
          <w:bCs/>
          <w:i w:val="false"/>
          <w:iCs w:val="false"/>
          <w:color w:val="222222"/>
          <w:sz w:val="22"/>
          <w:szCs w:val="22"/>
        </w:rPr>
        <w:t xml:space="preserve">Find the distance between the ships.</w:t>
      </w:r>
      <w:r>
        <w:rPr>
          <w:rFonts w:ascii="Arial" w:cs="Arial" w:eastAsia="Arial" w:hAnsi="Arial"/>
          <w:b w:val="false"/>
          <w:bCs w:val="false"/>
          <w:i w:val="false"/>
          <w:iCs w:val="false"/>
          <w:color w:val="222222"/>
          <w:sz w:val="22"/>
          <w:szCs w:val="22"/>
        </w:rPr>
        <w:t xml:space="preserve"> x and y are the differences in the coordinates.</w:t>
      </w:r>
    </w:p>
    <w:p>
      <w:pPr>
        <w:spacing w:before="40" w:after="40" w:line="276"/>
        <w:ind w:left="420"/>
      </w:pPr>
      <w:r>
        <w:rPr>
          <w:rFonts w:ascii="Arial" w:cs="Arial" w:eastAsia="Arial" w:hAnsi="Arial"/>
          <w:b w:val="false"/>
          <w:bCs w:val="false"/>
          <w:i/>
          <w:iCs/>
          <w:color w:val="222222"/>
          <w:sz w:val="22"/>
          <w:szCs w:val="22"/>
        </w:rPr>
        <w:t xml:space="preserve">x = x</w:t>
      </w:r>
      <w:r>
        <w:rPr>
          <w:rFonts w:ascii="Arial" w:cs="Arial" w:eastAsia="Arial" w:hAnsi="Arial"/>
          <w:b w:val="false"/>
          <w:bCs w:val="false"/>
          <w:i/>
          <w:iCs/>
          <w:color w:val="222222"/>
          <w:sz w:val="22"/>
          <w:szCs w:val="22"/>
          <w:vertAlign w:val="subscript"/>
        </w:rPr>
        <w:t xml:space="preserve">target</w:t>
      </w:r>
      <w:r>
        <w:rPr>
          <w:rFonts w:ascii="Arial" w:cs="Arial" w:eastAsia="Arial" w:hAnsi="Arial"/>
          <w:b w:val="false"/>
          <w:bCs w:val="false"/>
          <w:i/>
          <w:iCs/>
          <w:color w:val="222222"/>
          <w:sz w:val="22"/>
          <w:szCs w:val="22"/>
        </w:rPr>
        <w:t xml:space="preserve"> − x</w:t>
      </w:r>
      <w:r>
        <w:rPr>
          <w:rFonts w:ascii="Arial" w:cs="Arial" w:eastAsia="Arial" w:hAnsi="Arial"/>
          <w:b w:val="false"/>
          <w:bCs w:val="false"/>
          <w:i/>
          <w:iCs/>
          <w:color w:val="222222"/>
          <w:sz w:val="22"/>
          <w:szCs w:val="22"/>
          <w:vertAlign w:val="subscript"/>
        </w:rPr>
        <w:t xml:space="preserve">you</w:t>
      </w:r>
      <w:r>
        <w:rPr>
          <w:rFonts w:ascii="Arial" w:cs="Arial" w:eastAsia="Arial" w:hAnsi="Arial"/>
          <w:b w:val="false"/>
          <w:bCs w:val="false"/>
          <w:i/>
          <w:iCs/>
          <w:color w:val="222222"/>
          <w:sz w:val="22"/>
          <w:szCs w:val="22"/>
        </w:rPr>
        <w:t xml:space="preserve">          y = y</w:t>
      </w:r>
      <w:r>
        <w:rPr>
          <w:rFonts w:ascii="Arial" w:cs="Arial" w:eastAsia="Arial" w:hAnsi="Arial"/>
          <w:b w:val="false"/>
          <w:bCs w:val="false"/>
          <w:i/>
          <w:iCs/>
          <w:color w:val="222222"/>
          <w:sz w:val="22"/>
          <w:szCs w:val="22"/>
          <w:vertAlign w:val="subscript"/>
        </w:rPr>
        <w:t xml:space="preserve">target</w:t>
      </w:r>
      <w:r>
        <w:rPr>
          <w:rFonts w:ascii="Arial" w:cs="Arial" w:eastAsia="Arial" w:hAnsi="Arial"/>
          <w:b w:val="false"/>
          <w:bCs w:val="false"/>
          <w:i/>
          <w:iCs/>
          <w:color w:val="222222"/>
          <w:sz w:val="22"/>
          <w:szCs w:val="22"/>
        </w:rPr>
        <w:t xml:space="preserve"> − y</w:t>
      </w:r>
      <w:r>
        <w:rPr>
          <w:rFonts w:ascii="Arial" w:cs="Arial" w:eastAsia="Arial" w:hAnsi="Arial"/>
          <w:b w:val="false"/>
          <w:bCs w:val="false"/>
          <w:i/>
          <w:iCs/>
          <w:color w:val="222222"/>
          <w:sz w:val="22"/>
          <w:szCs w:val="22"/>
          <w:vertAlign w:val="subscript"/>
        </w:rPr>
        <w:t xml:space="preserve">you</w:t>
      </w:r>
    </w:p>
    <w:p>
      <w:pPr>
        <w:spacing w:before="40" w:after="40" w:line="276"/>
        <w:ind w:left="420"/>
      </w:pPr>
      <w:r>
        <w:rPr>
          <w:rFonts w:ascii="Arial" w:cs="Arial" w:eastAsia="Arial" w:hAnsi="Arial"/>
          <w:b w:val="false"/>
          <w:bCs w:val="false"/>
          <w:i/>
          <w:iCs/>
          <w:color w:val="222222"/>
          <w:sz w:val="22"/>
          <w:szCs w:val="22"/>
        </w:rPr>
        <w:t xml:space="preserve">d = √(x² + y²)</w:t>
      </w:r>
    </w:p>
    <w:p>
      <w:pPr>
        <w:pStyle w:val="ListParagraph"/>
        <w:numPr>
          <w:ilvl w:val="0"/>
          <w:numId w:val="2"/>
        </w:numPr>
        <w:spacing w:before="120" w:after="40" w:line="276"/>
      </w:pPr>
      <w:r>
        <w:rPr>
          <w:rFonts w:ascii="Arial" w:cs="Arial" w:eastAsia="Arial" w:hAnsi="Arial"/>
          <w:b/>
          <w:bCs/>
          <w:i w:val="false"/>
          <w:iCs w:val="false"/>
          <w:color w:val="222222"/>
          <w:sz w:val="22"/>
          <w:szCs w:val="22"/>
        </w:rPr>
        <w:t xml:space="preserve">Find the elevation for that distance.</w:t>
      </w:r>
    </w:p>
    <w:p>
      <w:pPr>
        <w:spacing w:before="40" w:after="40" w:line="276"/>
        <w:ind w:left="420"/>
      </w:pPr>
      <w:r>
        <w:rPr>
          <w:rFonts w:ascii="Arial" w:cs="Arial" w:eastAsia="Arial" w:hAnsi="Arial"/>
          <w:b w:val="false"/>
          <w:bCs w:val="false"/>
          <w:i/>
          <w:iCs/>
          <w:color w:val="222222"/>
          <w:sz w:val="22"/>
          <w:szCs w:val="22"/>
        </w:rPr>
        <w:t xml:space="preserve">d = (v</w:t>
      </w:r>
      <w:r>
        <w:rPr>
          <w:rFonts w:ascii="Arial" w:cs="Arial" w:eastAsia="Arial" w:hAnsi="Arial"/>
          <w:b w:val="false"/>
          <w:bCs w:val="false"/>
          <w:i/>
          <w:iCs/>
          <w:color w:val="222222"/>
          <w:sz w:val="22"/>
          <w:szCs w:val="22"/>
          <w:vertAlign w:val="subscript"/>
        </w:rPr>
        <w:t xml:space="preserve">0</w:t>
      </w:r>
      <w:r>
        <w:rPr>
          <w:rFonts w:ascii="Arial" w:cs="Arial" w:eastAsia="Arial" w:hAnsi="Arial"/>
          <w:b w:val="false"/>
          <w:bCs w:val="false"/>
          <w:i/>
          <w:iCs/>
          <w:color w:val="222222"/>
          <w:sz w:val="22"/>
          <w:szCs w:val="22"/>
        </w:rPr>
        <w:t xml:space="preserve">² / g) sin(2θ)</w:t>
      </w:r>
    </w:p>
    <w:p>
      <w:pPr>
        <w:spacing w:before="0" w:after="40" w:line="276"/>
      </w:pPr>
      <w:r>
        <w:rPr>
          <w:rFonts w:ascii="Arial" w:cs="Arial" w:eastAsia="Arial" w:hAnsi="Arial"/>
          <w:b w:val="false"/>
          <w:bCs w:val="false"/>
          <w:i w:val="false"/>
          <w:iCs w:val="false"/>
          <w:color w:val="222222"/>
          <w:sz w:val="22"/>
          <w:szCs w:val="22"/>
        </w:rPr>
        <w:t xml:space="preserve">Solve for the low angle, the one at or below 45°:</w:t>
      </w:r>
    </w:p>
    <w:p>
      <w:pPr>
        <w:spacing w:before="40" w:after="40" w:line="276"/>
        <w:ind w:left="420"/>
      </w:pPr>
      <w:r>
        <w:rPr>
          <w:rFonts w:ascii="Arial" w:cs="Arial" w:eastAsia="Arial" w:hAnsi="Arial"/>
          <w:b w:val="false"/>
          <w:bCs w:val="false"/>
          <w:i/>
          <w:iCs/>
          <w:color w:val="222222"/>
          <w:sz w:val="22"/>
          <w:szCs w:val="22"/>
        </w:rPr>
        <w:t xml:space="preserve">θ = ½ sin</w:t>
      </w:r>
      <w:r>
        <w:rPr>
          <w:rFonts w:ascii="Arial" w:cs="Arial" w:eastAsia="Arial" w:hAnsi="Arial"/>
          <w:b w:val="false"/>
          <w:bCs w:val="false"/>
          <w:i/>
          <w:iCs/>
          <w:color w:val="222222"/>
          <w:sz w:val="22"/>
          <w:szCs w:val="22"/>
          <w:vertAlign w:val="superscript"/>
        </w:rPr>
        <w:t xml:space="preserve">−1</w:t>
      </w:r>
      <w:r>
        <w:rPr>
          <w:rFonts w:ascii="Arial" w:cs="Arial" w:eastAsia="Arial" w:hAnsi="Arial"/>
          <w:b w:val="false"/>
          <w:bCs w:val="false"/>
          <w:i/>
          <w:iCs/>
          <w:color w:val="222222"/>
          <w:sz w:val="22"/>
          <w:szCs w:val="22"/>
        </w:rPr>
        <w:t xml:space="preserve">(d × 9.8 / 1225)</w:t>
      </w:r>
    </w:p>
    <w:p>
      <w:pPr>
        <w:pStyle w:val="ListParagraph"/>
        <w:numPr>
          <w:ilvl w:val="0"/>
          <w:numId w:val="2"/>
        </w:numPr>
        <w:spacing w:before="120" w:after="40" w:line="276"/>
      </w:pPr>
      <w:r>
        <w:rPr>
          <w:rFonts w:ascii="Arial" w:cs="Arial" w:eastAsia="Arial" w:hAnsi="Arial"/>
          <w:b/>
          <w:bCs/>
          <w:i w:val="false"/>
          <w:iCs w:val="false"/>
          <w:color w:val="222222"/>
          <w:sz w:val="22"/>
          <w:szCs w:val="22"/>
        </w:rPr>
        <w:t xml:space="preserve">Find the horizontal speed of the muzzle.</w:t>
      </w:r>
      <w:r>
        <w:rPr>
          <w:rFonts w:ascii="Arial" w:cs="Arial" w:eastAsia="Arial" w:hAnsi="Arial"/>
          <w:b w:val="false"/>
          <w:bCs w:val="false"/>
          <w:i w:val="false"/>
          <w:iCs w:val="false"/>
          <w:color w:val="222222"/>
          <w:sz w:val="22"/>
          <w:szCs w:val="22"/>
        </w:rPr>
        <w:t xml:space="preserve"> This is the shell’s speed along the water from the gun alone, before your velocity and the wind.</w:t>
      </w:r>
    </w:p>
    <w:p>
      <w:pPr>
        <w:spacing w:before="40" w:after="40" w:line="276"/>
        <w:ind w:left="420"/>
      </w:pPr>
      <w:r>
        <w:rPr>
          <w:rFonts w:ascii="Arial" w:cs="Arial" w:eastAsia="Arial" w:hAnsi="Arial"/>
          <w:b w:val="false"/>
          <w:bCs w:val="false"/>
          <w:i/>
          <w:iCs/>
          <w:color w:val="222222"/>
          <w:sz w:val="22"/>
          <w:szCs w:val="22"/>
        </w:rPr>
        <w:t xml:space="preserve">v</w:t>
      </w:r>
      <w:r>
        <w:rPr>
          <w:rFonts w:ascii="Arial" w:cs="Arial" w:eastAsia="Arial" w:hAnsi="Arial"/>
          <w:b w:val="false"/>
          <w:bCs w:val="false"/>
          <w:i/>
          <w:iCs/>
          <w:color w:val="222222"/>
          <w:sz w:val="22"/>
          <w:szCs w:val="22"/>
          <w:vertAlign w:val="subscript"/>
        </w:rPr>
        <w:t xml:space="preserve">horizontal</w:t>
      </w:r>
      <w:r>
        <w:rPr>
          <w:rFonts w:ascii="Arial" w:cs="Arial" w:eastAsia="Arial" w:hAnsi="Arial"/>
          <w:b w:val="false"/>
          <w:bCs w:val="false"/>
          <w:i/>
          <w:iCs/>
          <w:color w:val="222222"/>
          <w:sz w:val="22"/>
          <w:szCs w:val="22"/>
        </w:rPr>
        <w:t xml:space="preserve"> = 35.00 cos θ</w:t>
      </w:r>
    </w:p>
    <w:p>
      <w:pPr>
        <w:pStyle w:val="ListParagraph"/>
        <w:numPr>
          <w:ilvl w:val="0"/>
          <w:numId w:val="2"/>
        </w:numPr>
        <w:spacing w:before="120" w:after="40" w:line="276"/>
      </w:pPr>
      <w:r>
        <w:rPr>
          <w:rFonts w:ascii="Arial" w:cs="Arial" w:eastAsia="Arial" w:hAnsi="Arial"/>
          <w:b/>
          <w:bCs/>
          <w:i w:val="false"/>
          <w:iCs w:val="false"/>
          <w:color w:val="222222"/>
          <w:sz w:val="22"/>
          <w:szCs w:val="22"/>
        </w:rPr>
        <w:t xml:space="preserve">Find the approximate time.</w:t>
      </w:r>
    </w:p>
    <w:p>
      <w:pPr>
        <w:spacing w:before="40" w:after="40" w:line="276"/>
        <w:ind w:left="420"/>
      </w:pPr>
      <w:r>
        <w:rPr>
          <w:rFonts w:ascii="Arial" w:cs="Arial" w:eastAsia="Arial" w:hAnsi="Arial"/>
          <w:b w:val="false"/>
          <w:bCs w:val="false"/>
          <w:i/>
          <w:iCs/>
          <w:color w:val="222222"/>
          <w:sz w:val="22"/>
          <w:szCs w:val="22"/>
        </w:rPr>
        <w:t xml:space="preserve">t = d / v</w:t>
      </w:r>
      <w:r>
        <w:rPr>
          <w:rFonts w:ascii="Arial" w:cs="Arial" w:eastAsia="Arial" w:hAnsi="Arial"/>
          <w:b w:val="false"/>
          <w:bCs w:val="false"/>
          <w:i/>
          <w:iCs/>
          <w:color w:val="222222"/>
          <w:sz w:val="22"/>
          <w:szCs w:val="22"/>
          <w:vertAlign w:val="subscript"/>
        </w:rPr>
        <w:t xml:space="preserve">horizontal</w:t>
      </w:r>
    </w:p>
    <w:p>
      <w:pPr>
        <w:spacing w:before="0" w:after="120" w:line="276"/>
      </w:pPr>
      <w:r>
        <w:rPr>
          <w:rFonts w:ascii="Arial" w:cs="Arial" w:eastAsia="Arial" w:hAnsi="Arial"/>
          <w:b w:val="false"/>
          <w:bCs w:val="false"/>
          <w:i w:val="false"/>
          <w:iCs w:val="false"/>
          <w:color w:val="222222"/>
          <w:sz w:val="22"/>
          <w:szCs w:val="22"/>
        </w:rPr>
        <w:t xml:space="preserve">This time is approximate. In the next step, multiply every velocity by it. Do not multiply the target’s starting coordinates by it.</w:t>
      </w:r>
    </w:p>
    <w:p>
      <w:pPr>
        <w:pStyle w:val="ListParagraph"/>
        <w:numPr>
          <w:ilvl w:val="0"/>
          <w:numId w:val="2"/>
        </w:numPr>
        <w:spacing w:before="120" w:after="40" w:line="276"/>
      </w:pPr>
      <w:r>
        <w:rPr>
          <w:rFonts w:ascii="Arial" w:cs="Arial" w:eastAsia="Arial" w:hAnsi="Arial"/>
          <w:b/>
          <w:bCs/>
          <w:i w:val="false"/>
          <w:iCs w:val="false"/>
          <w:color w:val="222222"/>
          <w:sz w:val="22"/>
          <w:szCs w:val="22"/>
        </w:rPr>
        <w:t xml:space="preserve">Add the current, then move the aim point.</w:t>
      </w:r>
      <w:r>
        <w:rPr>
          <w:rFonts w:ascii="Arial" w:cs="Arial" w:eastAsia="Arial" w:hAnsi="Arial"/>
          <w:b w:val="false"/>
          <w:bCs w:val="false"/>
          <w:i w:val="false"/>
          <w:iCs w:val="false"/>
          <w:color w:val="222222"/>
          <w:sz w:val="22"/>
          <w:szCs w:val="22"/>
        </w:rPr>
        <w:t xml:space="preserve"> Add the current to each ship’s heading before you use the movement. θ</w:t>
      </w:r>
      <w:r>
        <w:rPr>
          <w:rFonts w:ascii="Arial" w:cs="Arial" w:eastAsia="Arial" w:hAnsi="Arial"/>
          <w:b w:val="false"/>
          <w:bCs w:val="false"/>
          <w:i w:val="false"/>
          <w:iCs w:val="false"/>
          <w:color w:val="222222"/>
          <w:sz w:val="22"/>
          <w:szCs w:val="22"/>
          <w:vertAlign w:val="subscript"/>
        </w:rPr>
        <w:t xml:space="preserve">h</w:t>
      </w:r>
      <w:r>
        <w:rPr>
          <w:rFonts w:ascii="Arial" w:cs="Arial" w:eastAsia="Arial" w:hAnsi="Arial"/>
          <w:b w:val="false"/>
          <w:bCs w:val="false"/>
          <w:i w:val="false"/>
          <w:iCs w:val="false"/>
          <w:color w:val="222222"/>
          <w:sz w:val="22"/>
          <w:szCs w:val="22"/>
        </w:rPr>
        <w:t xml:space="preserve"> is that ship’s heading and θ</w:t>
      </w:r>
      <w:r>
        <w:rPr>
          <w:rFonts w:ascii="Arial" w:cs="Arial" w:eastAsia="Arial" w:hAnsi="Arial"/>
          <w:b w:val="false"/>
          <w:bCs w:val="false"/>
          <w:i w:val="false"/>
          <w:iCs w:val="false"/>
          <w:color w:val="222222"/>
          <w:sz w:val="22"/>
          <w:szCs w:val="22"/>
          <w:vertAlign w:val="subscript"/>
        </w:rPr>
        <w:t xml:space="preserve">c</w:t>
      </w:r>
      <w:r>
        <w:rPr>
          <w:rFonts w:ascii="Arial" w:cs="Arial" w:eastAsia="Arial" w:hAnsi="Arial"/>
          <w:b w:val="false"/>
          <w:bCs w:val="false"/>
          <w:i w:val="false"/>
          <w:iCs w:val="false"/>
          <w:color w:val="222222"/>
          <w:sz w:val="22"/>
          <w:szCs w:val="22"/>
        </w:rPr>
        <w:t xml:space="preserve"> is the current’s direction.</w:t>
      </w:r>
    </w:p>
    <w:p>
      <w:pPr>
        <w:spacing w:before="40" w:after="40" w:line="276"/>
        <w:ind w:left="420"/>
      </w:pPr>
      <w:r>
        <w:rPr>
          <w:rFonts w:ascii="Arial" w:cs="Arial" w:eastAsia="Arial" w:hAnsi="Arial"/>
          <w:b w:val="false"/>
          <w:bCs w:val="false"/>
          <w:i/>
          <w:iCs/>
          <w:color w:val="222222"/>
          <w:sz w:val="22"/>
          <w:szCs w:val="22"/>
        </w:rPr>
        <w:t xml:space="preserve">v</w:t>
      </w:r>
      <w:r>
        <w:rPr>
          <w:rFonts w:ascii="Arial" w:cs="Arial" w:eastAsia="Arial" w:hAnsi="Arial"/>
          <w:b w:val="false"/>
          <w:bCs w:val="false"/>
          <w:i/>
          <w:iCs/>
          <w:color w:val="222222"/>
          <w:sz w:val="22"/>
          <w:szCs w:val="22"/>
          <w:vertAlign w:val="subscript"/>
        </w:rPr>
        <w:t xml:space="preserve">x</w:t>
      </w:r>
      <w:r>
        <w:rPr>
          <w:rFonts w:ascii="Arial" w:cs="Arial" w:eastAsia="Arial" w:hAnsi="Arial"/>
          <w:b w:val="false"/>
          <w:bCs w:val="false"/>
          <w:i/>
          <w:iCs/>
          <w:color w:val="222222"/>
          <w:sz w:val="22"/>
          <w:szCs w:val="22"/>
        </w:rPr>
        <w:t xml:space="preserve"> = v</w:t>
      </w:r>
      <w:r>
        <w:rPr>
          <w:rFonts w:ascii="Arial" w:cs="Arial" w:eastAsia="Arial" w:hAnsi="Arial"/>
          <w:b w:val="false"/>
          <w:bCs w:val="false"/>
          <w:i/>
          <w:iCs/>
          <w:color w:val="222222"/>
          <w:sz w:val="22"/>
          <w:szCs w:val="22"/>
          <w:vertAlign w:val="subscript"/>
        </w:rPr>
        <w:t xml:space="preserve">h</w:t>
      </w:r>
      <w:r>
        <w:rPr>
          <w:rFonts w:ascii="Arial" w:cs="Arial" w:eastAsia="Arial" w:hAnsi="Arial"/>
          <w:b w:val="false"/>
          <w:bCs w:val="false"/>
          <w:i/>
          <w:iCs/>
          <w:color w:val="222222"/>
          <w:sz w:val="22"/>
          <w:szCs w:val="22"/>
        </w:rPr>
        <w:t xml:space="preserve"> cos θ</w:t>
      </w:r>
      <w:r>
        <w:rPr>
          <w:rFonts w:ascii="Arial" w:cs="Arial" w:eastAsia="Arial" w:hAnsi="Arial"/>
          <w:b w:val="false"/>
          <w:bCs w:val="false"/>
          <w:i/>
          <w:iCs/>
          <w:color w:val="222222"/>
          <w:sz w:val="22"/>
          <w:szCs w:val="22"/>
          <w:vertAlign w:val="subscript"/>
        </w:rPr>
        <w:t xml:space="preserve">h</w:t>
      </w:r>
      <w:r>
        <w:rPr>
          <w:rFonts w:ascii="Arial" w:cs="Arial" w:eastAsia="Arial" w:hAnsi="Arial"/>
          <w:b w:val="false"/>
          <w:bCs w:val="false"/>
          <w:i/>
          <w:iCs/>
          <w:color w:val="222222"/>
          <w:sz w:val="22"/>
          <w:szCs w:val="22"/>
        </w:rPr>
        <w:t xml:space="preserve"> + v</w:t>
      </w:r>
      <w:r>
        <w:rPr>
          <w:rFonts w:ascii="Arial" w:cs="Arial" w:eastAsia="Arial" w:hAnsi="Arial"/>
          <w:b w:val="false"/>
          <w:bCs w:val="false"/>
          <w:i/>
          <w:iCs/>
          <w:color w:val="222222"/>
          <w:sz w:val="22"/>
          <w:szCs w:val="22"/>
          <w:vertAlign w:val="subscript"/>
        </w:rPr>
        <w:t xml:space="preserve">c</w:t>
      </w:r>
      <w:r>
        <w:rPr>
          <w:rFonts w:ascii="Arial" w:cs="Arial" w:eastAsia="Arial" w:hAnsi="Arial"/>
          <w:b w:val="false"/>
          <w:bCs w:val="false"/>
          <w:i/>
          <w:iCs/>
          <w:color w:val="222222"/>
          <w:sz w:val="22"/>
          <w:szCs w:val="22"/>
        </w:rPr>
        <w:t xml:space="preserve"> cos θ</w:t>
      </w:r>
      <w:r>
        <w:rPr>
          <w:rFonts w:ascii="Arial" w:cs="Arial" w:eastAsia="Arial" w:hAnsi="Arial"/>
          <w:b w:val="false"/>
          <w:bCs w:val="false"/>
          <w:i/>
          <w:iCs/>
          <w:color w:val="222222"/>
          <w:sz w:val="22"/>
          <w:szCs w:val="22"/>
          <w:vertAlign w:val="subscript"/>
        </w:rPr>
        <w:t xml:space="preserve">c</w:t>
      </w:r>
    </w:p>
    <w:p>
      <w:pPr>
        <w:spacing w:before="40" w:after="40" w:line="276"/>
        <w:ind w:left="420"/>
      </w:pPr>
      <w:r>
        <w:rPr>
          <w:rFonts w:ascii="Arial" w:cs="Arial" w:eastAsia="Arial" w:hAnsi="Arial"/>
          <w:b w:val="false"/>
          <w:bCs w:val="false"/>
          <w:i/>
          <w:iCs/>
          <w:color w:val="222222"/>
          <w:sz w:val="22"/>
          <w:szCs w:val="22"/>
        </w:rPr>
        <w:t xml:space="preserve">v</w:t>
      </w:r>
      <w:r>
        <w:rPr>
          <w:rFonts w:ascii="Arial" w:cs="Arial" w:eastAsia="Arial" w:hAnsi="Arial"/>
          <w:b w:val="false"/>
          <w:bCs w:val="false"/>
          <w:i/>
          <w:iCs/>
          <w:color w:val="222222"/>
          <w:sz w:val="22"/>
          <w:szCs w:val="22"/>
          <w:vertAlign w:val="subscript"/>
        </w:rPr>
        <w:t xml:space="preserve">y</w:t>
      </w:r>
      <w:r>
        <w:rPr>
          <w:rFonts w:ascii="Arial" w:cs="Arial" w:eastAsia="Arial" w:hAnsi="Arial"/>
          <w:b w:val="false"/>
          <w:bCs w:val="false"/>
          <w:i/>
          <w:iCs/>
          <w:color w:val="222222"/>
          <w:sz w:val="22"/>
          <w:szCs w:val="22"/>
        </w:rPr>
        <w:t xml:space="preserve"> = v</w:t>
      </w:r>
      <w:r>
        <w:rPr>
          <w:rFonts w:ascii="Arial" w:cs="Arial" w:eastAsia="Arial" w:hAnsi="Arial"/>
          <w:b w:val="false"/>
          <w:bCs w:val="false"/>
          <w:i/>
          <w:iCs/>
          <w:color w:val="222222"/>
          <w:sz w:val="22"/>
          <w:szCs w:val="22"/>
          <w:vertAlign w:val="subscript"/>
        </w:rPr>
        <w:t xml:space="preserve">h</w:t>
      </w:r>
      <w:r>
        <w:rPr>
          <w:rFonts w:ascii="Arial" w:cs="Arial" w:eastAsia="Arial" w:hAnsi="Arial"/>
          <w:b w:val="false"/>
          <w:bCs w:val="false"/>
          <w:i/>
          <w:iCs/>
          <w:color w:val="222222"/>
          <w:sz w:val="22"/>
          <w:szCs w:val="22"/>
        </w:rPr>
        <w:t xml:space="preserve"> sin θ</w:t>
      </w:r>
      <w:r>
        <w:rPr>
          <w:rFonts w:ascii="Arial" w:cs="Arial" w:eastAsia="Arial" w:hAnsi="Arial"/>
          <w:b w:val="false"/>
          <w:bCs w:val="false"/>
          <w:i/>
          <w:iCs/>
          <w:color w:val="222222"/>
          <w:sz w:val="22"/>
          <w:szCs w:val="22"/>
          <w:vertAlign w:val="subscript"/>
        </w:rPr>
        <w:t xml:space="preserve">h</w:t>
      </w:r>
      <w:r>
        <w:rPr>
          <w:rFonts w:ascii="Arial" w:cs="Arial" w:eastAsia="Arial" w:hAnsi="Arial"/>
          <w:b w:val="false"/>
          <w:bCs w:val="false"/>
          <w:i/>
          <w:iCs/>
          <w:color w:val="222222"/>
          <w:sz w:val="22"/>
          <w:szCs w:val="22"/>
        </w:rPr>
        <w:t xml:space="preserve"> + v</w:t>
      </w:r>
      <w:r>
        <w:rPr>
          <w:rFonts w:ascii="Arial" w:cs="Arial" w:eastAsia="Arial" w:hAnsi="Arial"/>
          <w:b w:val="false"/>
          <w:bCs w:val="false"/>
          <w:i/>
          <w:iCs/>
          <w:color w:val="222222"/>
          <w:sz w:val="22"/>
          <w:szCs w:val="22"/>
          <w:vertAlign w:val="subscript"/>
        </w:rPr>
        <w:t xml:space="preserve">c</w:t>
      </w:r>
      <w:r>
        <w:rPr>
          <w:rFonts w:ascii="Arial" w:cs="Arial" w:eastAsia="Arial" w:hAnsi="Arial"/>
          <w:b w:val="false"/>
          <w:bCs w:val="false"/>
          <w:i/>
          <w:iCs/>
          <w:color w:val="222222"/>
          <w:sz w:val="22"/>
          <w:szCs w:val="22"/>
        </w:rPr>
        <w:t xml:space="preserve"> sin θ</w:t>
      </w:r>
      <w:r>
        <w:rPr>
          <w:rFonts w:ascii="Arial" w:cs="Arial" w:eastAsia="Arial" w:hAnsi="Arial"/>
          <w:b w:val="false"/>
          <w:bCs w:val="false"/>
          <w:i/>
          <w:iCs/>
          <w:color w:val="222222"/>
          <w:sz w:val="22"/>
          <w:szCs w:val="22"/>
          <w:vertAlign w:val="subscript"/>
        </w:rPr>
        <w:t xml:space="preserve">c</w:t>
      </w:r>
    </w:p>
    <w:p>
      <w:pPr>
        <w:spacing w:before="0" w:after="40" w:line="276"/>
      </w:pPr>
      <w:r>
        <w:rPr>
          <w:rFonts w:ascii="Arial" w:cs="Arial" w:eastAsia="Arial" w:hAnsi="Arial"/>
          <w:b w:val="false"/>
          <w:bCs w:val="false"/>
          <w:i w:val="false"/>
          <w:iCs w:val="false"/>
          <w:color w:val="222222"/>
          <w:sz w:val="22"/>
          <w:szCs w:val="22"/>
        </w:rPr>
        <w:t xml:space="preserve">Do that for your ship and for the target. The wind is separate. The target’s movement is added. Your movement and the wind are compensated by adding the opposite of each component:</w:t>
      </w:r>
    </w:p>
    <w:p>
      <w:pPr>
        <w:spacing w:before="40" w:after="40" w:line="276"/>
        <w:ind w:left="420"/>
      </w:pPr>
      <w:r>
        <w:rPr>
          <w:rFonts w:ascii="Arial" w:cs="Arial" w:eastAsia="Arial" w:hAnsi="Arial"/>
          <w:b w:val="false"/>
          <w:bCs w:val="false"/>
          <w:i/>
          <w:iCs/>
          <w:color w:val="222222"/>
          <w:sz w:val="22"/>
          <w:szCs w:val="22"/>
        </w:rPr>
        <w:t xml:space="preserve">x′ = x</w:t>
      </w:r>
      <w:r>
        <w:rPr>
          <w:rFonts w:ascii="Arial" w:cs="Arial" w:eastAsia="Arial" w:hAnsi="Arial"/>
          <w:b w:val="false"/>
          <w:bCs w:val="false"/>
          <w:i/>
          <w:iCs/>
          <w:color w:val="222222"/>
          <w:sz w:val="22"/>
          <w:szCs w:val="22"/>
          <w:vertAlign w:val="subscript"/>
        </w:rPr>
        <w:t xml:space="preserve">target</w:t>
      </w:r>
      <w:r>
        <w:rPr>
          <w:rFonts w:ascii="Arial" w:cs="Arial" w:eastAsia="Arial" w:hAnsi="Arial"/>
          <w:b w:val="false"/>
          <w:bCs w:val="false"/>
          <w:i/>
          <w:iCs/>
          <w:color w:val="222222"/>
          <w:sz w:val="22"/>
          <w:szCs w:val="22"/>
        </w:rPr>
        <w:t xml:space="preserve"> + (v</w:t>
      </w:r>
      <w:r>
        <w:rPr>
          <w:rFonts w:ascii="Arial" w:cs="Arial" w:eastAsia="Arial" w:hAnsi="Arial"/>
          <w:b w:val="false"/>
          <w:bCs w:val="false"/>
          <w:i/>
          <w:iCs/>
          <w:color w:val="222222"/>
          <w:sz w:val="22"/>
          <w:szCs w:val="22"/>
          <w:vertAlign w:val="subscript"/>
        </w:rPr>
        <w:t xml:space="preserve">target,x</w:t>
      </w:r>
      <w:r>
        <w:rPr>
          <w:rFonts w:ascii="Arial" w:cs="Arial" w:eastAsia="Arial" w:hAnsi="Arial"/>
          <w:b w:val="false"/>
          <w:bCs w:val="false"/>
          <w:i/>
          <w:iCs/>
          <w:color w:val="222222"/>
          <w:sz w:val="22"/>
          <w:szCs w:val="22"/>
        </w:rPr>
        <w:t xml:space="preserve"> − v</w:t>
      </w:r>
      <w:r>
        <w:rPr>
          <w:rFonts w:ascii="Arial" w:cs="Arial" w:eastAsia="Arial" w:hAnsi="Arial"/>
          <w:b w:val="false"/>
          <w:bCs w:val="false"/>
          <w:i/>
          <w:iCs/>
          <w:color w:val="222222"/>
          <w:sz w:val="22"/>
          <w:szCs w:val="22"/>
          <w:vertAlign w:val="subscript"/>
        </w:rPr>
        <w:t xml:space="preserve">you,x</w:t>
      </w:r>
      <w:r>
        <w:rPr>
          <w:rFonts w:ascii="Arial" w:cs="Arial" w:eastAsia="Arial" w:hAnsi="Arial"/>
          <w:b w:val="false"/>
          <w:bCs w:val="false"/>
          <w:i/>
          <w:iCs/>
          <w:color w:val="222222"/>
          <w:sz w:val="22"/>
          <w:szCs w:val="22"/>
        </w:rPr>
        <w:t xml:space="preserve"> − v</w:t>
      </w:r>
      <w:r>
        <w:rPr>
          <w:rFonts w:ascii="Arial" w:cs="Arial" w:eastAsia="Arial" w:hAnsi="Arial"/>
          <w:b w:val="false"/>
          <w:bCs w:val="false"/>
          <w:i/>
          <w:iCs/>
          <w:color w:val="222222"/>
          <w:sz w:val="22"/>
          <w:szCs w:val="22"/>
          <w:vertAlign w:val="subscript"/>
        </w:rPr>
        <w:t xml:space="preserve">wind,x</w:t>
      </w:r>
      <w:r>
        <w:rPr>
          <w:rFonts w:ascii="Arial" w:cs="Arial" w:eastAsia="Arial" w:hAnsi="Arial"/>
          <w:b w:val="false"/>
          <w:bCs w:val="false"/>
          <w:i/>
          <w:iCs/>
          <w:color w:val="222222"/>
          <w:sz w:val="22"/>
          <w:szCs w:val="22"/>
        </w:rPr>
        <w:t xml:space="preserve">) t</w:t>
      </w:r>
    </w:p>
    <w:p>
      <w:pPr>
        <w:spacing w:before="40" w:after="40" w:line="276"/>
        <w:ind w:left="420"/>
      </w:pPr>
      <w:r>
        <w:rPr>
          <w:rFonts w:ascii="Arial" w:cs="Arial" w:eastAsia="Arial" w:hAnsi="Arial"/>
          <w:b w:val="false"/>
          <w:bCs w:val="false"/>
          <w:i/>
          <w:iCs/>
          <w:color w:val="222222"/>
          <w:sz w:val="22"/>
          <w:szCs w:val="22"/>
        </w:rPr>
        <w:t xml:space="preserve">y′ = y</w:t>
      </w:r>
      <w:r>
        <w:rPr>
          <w:rFonts w:ascii="Arial" w:cs="Arial" w:eastAsia="Arial" w:hAnsi="Arial"/>
          <w:b w:val="false"/>
          <w:bCs w:val="false"/>
          <w:i/>
          <w:iCs/>
          <w:color w:val="222222"/>
          <w:sz w:val="22"/>
          <w:szCs w:val="22"/>
          <w:vertAlign w:val="subscript"/>
        </w:rPr>
        <w:t xml:space="preserve">target</w:t>
      </w:r>
      <w:r>
        <w:rPr>
          <w:rFonts w:ascii="Arial" w:cs="Arial" w:eastAsia="Arial" w:hAnsi="Arial"/>
          <w:b w:val="false"/>
          <w:bCs w:val="false"/>
          <w:i/>
          <w:iCs/>
          <w:color w:val="222222"/>
          <w:sz w:val="22"/>
          <w:szCs w:val="22"/>
        </w:rPr>
        <w:t xml:space="preserve"> + (v</w:t>
      </w:r>
      <w:r>
        <w:rPr>
          <w:rFonts w:ascii="Arial" w:cs="Arial" w:eastAsia="Arial" w:hAnsi="Arial"/>
          <w:b w:val="false"/>
          <w:bCs w:val="false"/>
          <w:i/>
          <w:iCs/>
          <w:color w:val="222222"/>
          <w:sz w:val="22"/>
          <w:szCs w:val="22"/>
          <w:vertAlign w:val="subscript"/>
        </w:rPr>
        <w:t xml:space="preserve">target,y</w:t>
      </w:r>
      <w:r>
        <w:rPr>
          <w:rFonts w:ascii="Arial" w:cs="Arial" w:eastAsia="Arial" w:hAnsi="Arial"/>
          <w:b w:val="false"/>
          <w:bCs w:val="false"/>
          <w:i/>
          <w:iCs/>
          <w:color w:val="222222"/>
          <w:sz w:val="22"/>
          <w:szCs w:val="22"/>
        </w:rPr>
        <w:t xml:space="preserve"> − v</w:t>
      </w:r>
      <w:r>
        <w:rPr>
          <w:rFonts w:ascii="Arial" w:cs="Arial" w:eastAsia="Arial" w:hAnsi="Arial"/>
          <w:b w:val="false"/>
          <w:bCs w:val="false"/>
          <w:i/>
          <w:iCs/>
          <w:color w:val="222222"/>
          <w:sz w:val="22"/>
          <w:szCs w:val="22"/>
          <w:vertAlign w:val="subscript"/>
        </w:rPr>
        <w:t xml:space="preserve">you,y</w:t>
      </w:r>
      <w:r>
        <w:rPr>
          <w:rFonts w:ascii="Arial" w:cs="Arial" w:eastAsia="Arial" w:hAnsi="Arial"/>
          <w:b w:val="false"/>
          <w:bCs w:val="false"/>
          <w:i/>
          <w:iCs/>
          <w:color w:val="222222"/>
          <w:sz w:val="22"/>
          <w:szCs w:val="22"/>
        </w:rPr>
        <w:t xml:space="preserve"> − v</w:t>
      </w:r>
      <w:r>
        <w:rPr>
          <w:rFonts w:ascii="Arial" w:cs="Arial" w:eastAsia="Arial" w:hAnsi="Arial"/>
          <w:b w:val="false"/>
          <w:bCs w:val="false"/>
          <w:i/>
          <w:iCs/>
          <w:color w:val="222222"/>
          <w:sz w:val="22"/>
          <w:szCs w:val="22"/>
          <w:vertAlign w:val="subscript"/>
        </w:rPr>
        <w:t xml:space="preserve">wind,y</w:t>
      </w:r>
      <w:r>
        <w:rPr>
          <w:rFonts w:ascii="Arial" w:cs="Arial" w:eastAsia="Arial" w:hAnsi="Arial"/>
          <w:b w:val="false"/>
          <w:bCs w:val="false"/>
          <w:i/>
          <w:iCs/>
          <w:color w:val="222222"/>
          <w:sz w:val="22"/>
          <w:szCs w:val="22"/>
        </w:rPr>
        <w:t xml:space="preserve">) t</w:t>
      </w:r>
    </w:p>
    <w:p>
      <w:pPr>
        <w:pStyle w:val="ListParagraph"/>
        <w:numPr>
          <w:ilvl w:val="0"/>
          <w:numId w:val="2"/>
        </w:numPr>
        <w:spacing w:before="120" w:after="40" w:line="276"/>
      </w:pPr>
      <w:r>
        <w:rPr>
          <w:rFonts w:ascii="Arial" w:cs="Arial" w:eastAsia="Arial" w:hAnsi="Arial"/>
          <w:b/>
          <w:bCs/>
          <w:i w:val="false"/>
          <w:iCs w:val="false"/>
          <w:color w:val="222222"/>
          <w:sz w:val="22"/>
          <w:szCs w:val="22"/>
        </w:rPr>
        <w:t xml:space="preserve">Find the new distance</w:t>
      </w:r>
      <w:r>
        <w:rPr>
          <w:rFonts w:ascii="Arial" w:cs="Arial" w:eastAsia="Arial" w:hAnsi="Arial"/>
          <w:b w:val="false"/>
          <w:bCs w:val="false"/>
          <w:i w:val="false"/>
          <w:iCs w:val="false"/>
          <w:color w:val="222222"/>
          <w:sz w:val="22"/>
          <w:szCs w:val="22"/>
        </w:rPr>
        <w:t xml:space="preserve"> from your ship to the aim point (x′, y′), with d = √(x² + y²).</w:t>
      </w:r>
    </w:p>
    <w:p>
      <w:pPr>
        <w:pStyle w:val="ListParagraph"/>
        <w:numPr>
          <w:ilvl w:val="0"/>
          <w:numId w:val="2"/>
        </w:numPr>
        <w:spacing w:before="120" w:after="40" w:line="276"/>
      </w:pPr>
      <w:r>
        <w:rPr>
          <w:rFonts w:ascii="Arial" w:cs="Arial" w:eastAsia="Arial" w:hAnsi="Arial"/>
          <w:b/>
          <w:bCs/>
          <w:i w:val="false"/>
          <w:iCs w:val="false"/>
          <w:color w:val="222222"/>
          <w:sz w:val="22"/>
          <w:szCs w:val="22"/>
        </w:rPr>
        <w:t xml:space="preserve">Find the new elevation</w:t>
      </w:r>
      <w:r>
        <w:rPr>
          <w:rFonts w:ascii="Arial" w:cs="Arial" w:eastAsia="Arial" w:hAnsi="Arial"/>
          <w:b w:val="false"/>
          <w:bCs w:val="false"/>
          <w:i w:val="false"/>
          <w:iCs w:val="false"/>
          <w:color w:val="222222"/>
          <w:sz w:val="22"/>
          <w:szCs w:val="22"/>
        </w:rPr>
        <w:t xml:space="preserve"> with the same formula as step 3, using this new distance.</w:t>
      </w:r>
    </w:p>
    <w:p>
      <w:pPr>
        <w:pStyle w:val="ListParagraph"/>
        <w:numPr>
          <w:ilvl w:val="0"/>
          <w:numId w:val="2"/>
        </w:numPr>
        <w:spacing w:before="120" w:after="40" w:line="276"/>
      </w:pPr>
      <w:r>
        <w:rPr>
          <w:rFonts w:ascii="Arial" w:cs="Arial" w:eastAsia="Arial" w:hAnsi="Arial"/>
          <w:b/>
          <w:bCs/>
          <w:i w:val="false"/>
          <w:iCs w:val="false"/>
          <w:color w:val="222222"/>
          <w:sz w:val="22"/>
          <w:szCs w:val="22"/>
        </w:rPr>
        <w:t xml:space="preserve">Find the direction.</w:t>
      </w:r>
    </w:p>
    <w:p>
      <w:pPr>
        <w:spacing w:before="40" w:after="40" w:line="276"/>
        <w:ind w:left="420"/>
      </w:pPr>
      <w:r>
        <w:rPr>
          <w:rFonts w:ascii="Arial" w:cs="Arial" w:eastAsia="Arial" w:hAnsi="Arial"/>
          <w:b w:val="false"/>
          <w:bCs w:val="false"/>
          <w:i/>
          <w:iCs/>
          <w:color w:val="222222"/>
          <w:sz w:val="22"/>
          <w:szCs w:val="22"/>
        </w:rPr>
        <w:t xml:space="preserve">direction = tan</w:t>
      </w:r>
      <w:r>
        <w:rPr>
          <w:rFonts w:ascii="Arial" w:cs="Arial" w:eastAsia="Arial" w:hAnsi="Arial"/>
          <w:b w:val="false"/>
          <w:bCs w:val="false"/>
          <w:i/>
          <w:iCs/>
          <w:color w:val="222222"/>
          <w:sz w:val="22"/>
          <w:szCs w:val="22"/>
          <w:vertAlign w:val="superscript"/>
        </w:rPr>
        <w:t xml:space="preserve">−1</w:t>
      </w:r>
      <w:r>
        <w:rPr>
          <w:rFonts w:ascii="Arial" w:cs="Arial" w:eastAsia="Arial" w:hAnsi="Arial"/>
          <w:b w:val="false"/>
          <w:bCs w:val="false"/>
          <w:i/>
          <w:iCs/>
          <w:color w:val="222222"/>
          <w:sz w:val="22"/>
          <w:szCs w:val="22"/>
        </w:rPr>
        <w:t xml:space="preserve">(y / x)</w:t>
      </w:r>
    </w:p>
    <w:p>
      <w:pPr>
        <w:spacing w:before="0" w:after="120" w:line="276"/>
      </w:pPr>
      <w:r>
        <w:rPr>
          <w:rFonts w:ascii="Arial" w:cs="Arial" w:eastAsia="Arial" w:hAnsi="Arial"/>
          <w:b w:val="false"/>
          <w:bCs w:val="false"/>
          <w:i w:val="false"/>
          <w:iCs w:val="false"/>
          <w:color w:val="222222"/>
          <w:sz w:val="22"/>
          <w:szCs w:val="22"/>
        </w:rPr>
        <w:t xml:space="preserve">x and y are the differences between you and the aim point. If x is negative, add 180°. If the calculator gives a negative angle and x is positive, add 360° instead. Adding 180° in that case aims the wrong way. You may also type the negative angle. The board reads −20° as 340°.</w:t>
      </w:r>
    </w:p>
    <w:p>
      <w:pPr>
        <w:pStyle w:val="ListParagraph"/>
        <w:numPr>
          <w:ilvl w:val="0"/>
          <w:numId w:val="2"/>
        </w:numPr>
        <w:spacing w:before="120" w:after="40" w:line="276"/>
      </w:pPr>
      <w:r>
        <w:rPr>
          <w:rFonts w:ascii="Arial" w:cs="Arial" w:eastAsia="Arial" w:hAnsi="Arial"/>
          <w:b/>
          <w:bCs/>
          <w:i w:val="false"/>
          <w:iCs w:val="false"/>
          <w:color w:val="222222"/>
          <w:sz w:val="22"/>
          <w:szCs w:val="22"/>
        </w:rPr>
        <w:t xml:space="preserve">Check the time, and repeat if you missed.</w:t>
      </w:r>
      <w:r>
        <w:rPr>
          <w:rFonts w:ascii="Arial" w:cs="Arial" w:eastAsia="Arial" w:hAnsi="Arial"/>
          <w:b w:val="false"/>
          <w:bCs w:val="false"/>
          <w:i w:val="false"/>
          <w:iCs w:val="false"/>
          <w:color w:val="222222"/>
          <w:sz w:val="22"/>
          <w:szCs w:val="22"/>
        </w:rPr>
        <w:t xml:space="preserve"> Find the time again from the new distance and the new elevation, t = d / (35.00 cos θ). A careful first pass usually lands inside the 1 m window. When this new time is quite different from the time you used, repeat steps 6 through 9. A second pass covers most of the shots the first pass leaves outside 1 m.</w:t>
      </w:r>
    </w:p>
    <w:p>
      <w:pPr>
        <w:spacing w:before="60" w:after="120" w:line="276"/>
      </w:pPr>
      <w:r>
        <w:rPr>
          <w:rFonts w:ascii="Arial" w:cs="Arial" w:eastAsia="Arial" w:hAnsi="Arial"/>
          <w:b w:val="false"/>
          <w:bCs w:val="false"/>
          <w:i w:val="false"/>
          <w:iCs w:val="false"/>
          <w:color w:val="222222"/>
          <w:sz w:val="22"/>
          <w:szCs w:val="22"/>
        </w:rPr>
        <w:t xml:space="preserve">Type the elevation in Elev ° and the direction in Dir °. Keep two decimal places. This procedure gives the low gun angle. The high gun angle is 90° minus that angle, and it needs its own time.</w:t>
      </w:r>
    </w:p>
    <w:p>
      <w:pPr>
        <w:pStyle w:val="Heading1"/>
        <w:pBdr>
          <w:bottom w:val="single" w:color="0A2348" w:sz="8" w:space="1"/>
        </w:pBdr>
        <w:spacing w:before="260" w:after="100"/>
      </w:pPr>
      <w:r>
        <w:rPr>
          <w:rFonts w:ascii="Arial" w:cs="Arial" w:eastAsia="Arial" w:hAnsi="Arial"/>
          <w:b/>
          <w:bCs/>
          <w:color w:val="0A2348"/>
          <w:sz w:val="28"/>
          <w:szCs w:val="28"/>
        </w:rPr>
        <w:t xml:space="preserve">Example 1. Nothing is moving</w:t>
      </w:r>
    </w:p>
    <w:p>
      <w:pPr>
        <w:spacing w:before="0" w:after="120" w:line="276"/>
      </w:pPr>
      <w:r>
        <w:rPr>
          <w:rFonts w:ascii="Arial" w:cs="Arial" w:eastAsia="Arial" w:hAnsi="Arial"/>
          <w:b w:val="false"/>
          <w:bCs w:val="false"/>
          <w:i w:val="false"/>
          <w:iCs w:val="false"/>
          <w:color w:val="222222"/>
          <w:sz w:val="22"/>
          <w:szCs w:val="22"/>
        </w:rPr>
        <w:t xml:space="preserve">You are at (0.00, 0.00) m and Blue is at (62.50, 0.00) m. Headings, current, and wind are zero. sin(2θ) = 62.50 × 9.8 / 1225 = 0.500, so the low elevation is 15.00°. The time is 1.849 s. Nothing is added in step 6, so the distance stays 62.50 m and the direction is 0.00°. Enter elevation </w:t>
      </w:r>
      <w:r>
        <w:rPr>
          <w:rFonts w:ascii="Arial" w:cs="Arial" w:eastAsia="Arial" w:hAnsi="Arial"/>
          <w:b/>
          <w:bCs/>
          <w:i w:val="false"/>
          <w:iCs w:val="false"/>
          <w:color w:val="222222"/>
          <w:sz w:val="22"/>
          <w:szCs w:val="22"/>
        </w:rPr>
        <w:t xml:space="preserve">15.00°</w:t>
      </w:r>
      <w:r>
        <w:rPr>
          <w:rFonts w:ascii="Arial" w:cs="Arial" w:eastAsia="Arial" w:hAnsi="Arial"/>
          <w:b w:val="false"/>
          <w:bCs w:val="false"/>
          <w:i w:val="false"/>
          <w:iCs w:val="false"/>
          <w:color w:val="222222"/>
          <w:sz w:val="22"/>
          <w:szCs w:val="22"/>
        </w:rPr>
        <w:t xml:space="preserve"> and direction </w:t>
      </w:r>
      <w:r>
        <w:rPr>
          <w:rFonts w:ascii="Arial" w:cs="Arial" w:eastAsia="Arial" w:hAnsi="Arial"/>
          <w:b/>
          <w:bCs/>
          <w:i w:val="false"/>
          <w:iCs w:val="false"/>
          <w:color w:val="222222"/>
          <w:sz w:val="22"/>
          <w:szCs w:val="22"/>
        </w:rPr>
        <w:t xml:space="preserve">0.00°</w:t>
      </w:r>
      <w:r>
        <w:rPr>
          <w:rFonts w:ascii="Arial" w:cs="Arial" w:eastAsia="Arial" w:hAnsi="Arial"/>
          <w:b w:val="false"/>
          <w:bCs w:val="false"/>
          <w:i w:val="false"/>
          <w:iCs w:val="false"/>
          <w:color w:val="222222"/>
          <w:sz w:val="22"/>
          <w:szCs w:val="22"/>
        </w:rPr>
        <w:t xml:space="preserve">. The high elevation, 75.00°, also lands on Blue at direction 0.00°.</w:t>
      </w:r>
    </w:p>
    <w:p>
      <w:pPr>
        <w:pStyle w:val="Heading1"/>
        <w:pBdr>
          <w:bottom w:val="single" w:color="0A2348" w:sz="8" w:space="1"/>
        </w:pBdr>
        <w:spacing w:before="260" w:after="100"/>
      </w:pPr>
      <w:r>
        <w:rPr>
          <w:rFonts w:ascii="Arial" w:cs="Arial" w:eastAsia="Arial" w:hAnsi="Arial"/>
          <w:b/>
          <w:bCs/>
          <w:color w:val="0A2348"/>
          <w:sz w:val="28"/>
          <w:szCs w:val="28"/>
        </w:rPr>
        <w:t xml:space="preserve">Example 2. Current, wind, and both ships moving</w:t>
      </w:r>
    </w:p>
    <w:p>
      <w:pPr>
        <w:spacing w:before="0" w:after="120" w:line="276"/>
      </w:pPr>
      <w:r>
        <w:rPr>
          <w:rFonts w:ascii="Arial" w:cs="Arial" w:eastAsia="Arial" w:hAnsi="Arial"/>
          <w:b w:val="false"/>
          <w:bCs w:val="false"/>
          <w:i w:val="false"/>
          <w:iCs w:val="false"/>
          <w:color w:val="222222"/>
          <w:sz w:val="22"/>
          <w:szCs w:val="22"/>
        </w:rPr>
        <w:t xml:space="preserve">You are at (4.00, −2.00) m with heading 2.00 m/s @ 0.00°. Blue is at (34.00, 14.00) m with heading 1.00 m/s @ 90.00°. The current is 0.50 m/s @ 90.00°. The wind is 1.00 m/s @ 0.00°. The differences are x = 30.00 m and y = 16.00 m, so the distance is 34.00 m.</w:t>
      </w:r>
    </w:p>
    <w:p>
      <w:pPr>
        <w:spacing w:before="0" w:after="80" w:line="276"/>
      </w:pPr>
      <w:r>
        <w:rPr>
          <w:rFonts w:ascii="Arial" w:cs="Arial" w:eastAsia="Arial" w:hAnsi="Arial"/>
          <w:b w:val="false"/>
          <w:bCs w:val="false"/>
          <w:i w:val="false"/>
          <w:iCs w:val="false"/>
          <w:color w:val="222222"/>
          <w:sz w:val="22"/>
          <w:szCs w:val="22"/>
        </w:rPr>
        <w:t xml:space="preserve">Current added to each heading:</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3600"/>
        <w:gridCol w:w="3312"/>
        <w:gridCol w:w="3312"/>
      </w:tblGrid>
      <w:tr>
        <w:trPr>
          <w:cantSplit/>
        </w:trPr>
        <w:tc>
          <w:tcPr>
            <w:tcW w:type="dxa" w:w="3600"/>
            <w:tcBorders>
              <w:top w:val="single" w:color="BFCBD6" w:sz="4"/>
              <w:left w:val="single" w:color="BFCBD6" w:sz="4"/>
              <w:bottom w:val="single" w:color="BFCBD6" w:sz="4"/>
              <w:right w:val="single" w:color="BFCBD6" w:sz="4"/>
            </w:tcBorders>
            <w:shd w:fill="E6E8EB" w:val="clear"/>
            <w:tcMar>
              <w:top w:type="dxa" w:w="44"/>
              <w:left w:type="dxa" w:w="80"/>
              <w:bottom w:type="dxa" w:w="44"/>
              <w:right w:type="dxa" w:w="80"/>
            </w:tcMar>
            <w:vAlign w:val="center"/>
          </w:tcPr>
          <w:p>
            <w:pPr>
              <w:spacing w:before="0" w:after="0"/>
            </w:pPr>
            <w:r>
              <w:rPr>
                <w:rFonts w:ascii="Arial" w:cs="Arial" w:eastAsia="Arial" w:hAnsi="Arial"/>
                <w:b/>
                <w:bCs/>
                <w:i w:val="false"/>
                <w:iCs w:val="false"/>
                <w:color w:val="222222"/>
                <w:sz w:val="20"/>
                <w:szCs w:val="20"/>
              </w:rPr>
              <w:t xml:space="preserve"/>
            </w:r>
          </w:p>
        </w:tc>
        <w:tc>
          <w:tcPr>
            <w:tcW w:type="dxa" w:w="3312"/>
            <w:tcBorders>
              <w:top w:val="single" w:color="BFCBD6" w:sz="4"/>
              <w:left w:val="single" w:color="BFCBD6" w:sz="4"/>
              <w:bottom w:val="single" w:color="BFCBD6" w:sz="4"/>
              <w:right w:val="single" w:color="BFCBD6" w:sz="4"/>
            </w:tcBorders>
            <w:shd w:fill="E6E8EB" w:val="clear"/>
            <w:tcMar>
              <w:top w:type="dxa" w:w="44"/>
              <w:left w:type="dxa" w:w="80"/>
              <w:bottom w:type="dxa" w:w="44"/>
              <w:right w:type="dxa" w:w="80"/>
            </w:tcMar>
            <w:vAlign w:val="center"/>
          </w:tcPr>
          <w:p>
            <w:pPr>
              <w:spacing w:before="0" w:after="0"/>
            </w:pPr>
            <w:r>
              <w:rPr>
                <w:rFonts w:ascii="Arial" w:cs="Arial" w:eastAsia="Arial" w:hAnsi="Arial"/>
                <w:b/>
                <w:bCs/>
                <w:i w:val="false"/>
                <w:iCs w:val="false"/>
                <w:color w:val="222222"/>
                <w:sz w:val="20"/>
                <w:szCs w:val="20"/>
              </w:rPr>
              <w:t xml:space="preserve">vx (m/s)</w:t>
            </w:r>
          </w:p>
        </w:tc>
        <w:tc>
          <w:tcPr>
            <w:tcW w:type="dxa" w:w="3312"/>
            <w:tcBorders>
              <w:top w:val="single" w:color="BFCBD6" w:sz="4"/>
              <w:left w:val="single" w:color="BFCBD6" w:sz="4"/>
              <w:bottom w:val="single" w:color="BFCBD6" w:sz="4"/>
              <w:right w:val="single" w:color="BFCBD6" w:sz="4"/>
            </w:tcBorders>
            <w:shd w:fill="E6E8EB" w:val="clear"/>
            <w:tcMar>
              <w:top w:type="dxa" w:w="44"/>
              <w:left w:type="dxa" w:w="80"/>
              <w:bottom w:type="dxa" w:w="44"/>
              <w:right w:type="dxa" w:w="80"/>
            </w:tcMar>
            <w:vAlign w:val="center"/>
          </w:tcPr>
          <w:p>
            <w:pPr>
              <w:spacing w:before="0" w:after="0"/>
            </w:pPr>
            <w:r>
              <w:rPr>
                <w:rFonts w:ascii="Arial" w:cs="Arial" w:eastAsia="Arial" w:hAnsi="Arial"/>
                <w:b/>
                <w:bCs/>
                <w:i w:val="false"/>
                <w:iCs w:val="false"/>
                <w:color w:val="222222"/>
                <w:sz w:val="20"/>
                <w:szCs w:val="20"/>
              </w:rPr>
              <w:t xml:space="preserve">vy (m/s)</w:t>
            </w:r>
          </w:p>
        </w:tc>
      </w:tr>
      <w:tr>
        <w:trPr>
          <w:cantSplit/>
        </w:trPr>
        <w:tc>
          <w:tcPr>
            <w:tcW w:type="dxa" w:w="3600"/>
            <w:tcBorders>
              <w:top w:val="single" w:color="BFCBD6" w:sz="4"/>
              <w:left w:val="single" w:color="BFCBD6" w:sz="4"/>
              <w:bottom w:val="single" w:color="BFCBD6" w:sz="4"/>
              <w:right w:val="single" w:color="BFCBD6" w:sz="4"/>
            </w:tcBorders>
            <w:shd w:fill="FFFFFF" w:val="clear"/>
            <w:tcMar>
              <w:top w:type="dxa" w:w="44"/>
              <w:left w:type="dxa" w:w="80"/>
              <w:bottom w:type="dxa" w:w="44"/>
              <w:right w:type="dxa" w:w="80"/>
            </w:tcMar>
            <w:vAlign w:val="center"/>
          </w:tcPr>
          <w:p>
            <w:pPr>
              <w:spacing w:before="0" w:after="0"/>
            </w:pPr>
            <w:r>
              <w:rPr>
                <w:rFonts w:ascii="Arial" w:cs="Arial" w:eastAsia="Arial" w:hAnsi="Arial"/>
                <w:b w:val="false"/>
                <w:bCs w:val="false"/>
                <w:i w:val="false"/>
                <w:iCs w:val="false"/>
                <w:color w:val="222222"/>
                <w:sz w:val="20"/>
                <w:szCs w:val="20"/>
              </w:rPr>
              <w:t xml:space="preserve">Your movement</w:t>
            </w:r>
          </w:p>
        </w:tc>
        <w:tc>
          <w:tcPr>
            <w:tcW w:type="dxa" w:w="3312"/>
            <w:tcBorders>
              <w:top w:val="single" w:color="BFCBD6" w:sz="4"/>
              <w:left w:val="single" w:color="BFCBD6" w:sz="4"/>
              <w:bottom w:val="single" w:color="BFCBD6" w:sz="4"/>
              <w:right w:val="single" w:color="BFCBD6" w:sz="4"/>
            </w:tcBorders>
            <w:shd w:fill="FFFFFF" w:val="clear"/>
            <w:tcMar>
              <w:top w:type="dxa" w:w="44"/>
              <w:left w:type="dxa" w:w="80"/>
              <w:bottom w:type="dxa" w:w="44"/>
              <w:right w:type="dxa" w:w="80"/>
            </w:tcMar>
            <w:vAlign w:val="center"/>
          </w:tcPr>
          <w:p>
            <w:pPr>
              <w:spacing w:before="0" w:after="0"/>
            </w:pPr>
            <w:r>
              <w:rPr>
                <w:rFonts w:ascii="Arial" w:cs="Arial" w:eastAsia="Arial" w:hAnsi="Arial"/>
                <w:b w:val="false"/>
                <w:bCs w:val="false"/>
                <w:i w:val="false"/>
                <w:iCs w:val="false"/>
                <w:color w:val="222222"/>
                <w:sz w:val="20"/>
                <w:szCs w:val="20"/>
              </w:rPr>
              <w:t xml:space="preserve">2.00</w:t>
            </w:r>
          </w:p>
        </w:tc>
        <w:tc>
          <w:tcPr>
            <w:tcW w:type="dxa" w:w="3312"/>
            <w:tcBorders>
              <w:top w:val="single" w:color="BFCBD6" w:sz="4"/>
              <w:left w:val="single" w:color="BFCBD6" w:sz="4"/>
              <w:bottom w:val="single" w:color="BFCBD6" w:sz="4"/>
              <w:right w:val="single" w:color="BFCBD6" w:sz="4"/>
            </w:tcBorders>
            <w:shd w:fill="FFFFFF" w:val="clear"/>
            <w:tcMar>
              <w:top w:type="dxa" w:w="44"/>
              <w:left w:type="dxa" w:w="80"/>
              <w:bottom w:type="dxa" w:w="44"/>
              <w:right w:type="dxa" w:w="80"/>
            </w:tcMar>
            <w:vAlign w:val="center"/>
          </w:tcPr>
          <w:p>
            <w:pPr>
              <w:spacing w:before="0" w:after="0"/>
            </w:pPr>
            <w:r>
              <w:rPr>
                <w:rFonts w:ascii="Arial" w:cs="Arial" w:eastAsia="Arial" w:hAnsi="Arial"/>
                <w:b w:val="false"/>
                <w:bCs w:val="false"/>
                <w:i w:val="false"/>
                <w:iCs w:val="false"/>
                <w:color w:val="222222"/>
                <w:sz w:val="20"/>
                <w:szCs w:val="20"/>
              </w:rPr>
              <w:t xml:space="preserve">0.50</w:t>
            </w:r>
          </w:p>
        </w:tc>
      </w:tr>
      <w:tr>
        <w:trPr>
          <w:cantSplit/>
        </w:trPr>
        <w:tc>
          <w:tcPr>
            <w:tcW w:type="dxa" w:w="3600"/>
            <w:tcBorders>
              <w:top w:val="single" w:color="BFCBD6" w:sz="4"/>
              <w:left w:val="single" w:color="BFCBD6" w:sz="4"/>
              <w:bottom w:val="single" w:color="BFCBD6" w:sz="4"/>
              <w:right w:val="single" w:color="BFCBD6" w:sz="4"/>
            </w:tcBorders>
            <w:shd w:fill="FFFFFF" w:val="clear"/>
            <w:tcMar>
              <w:top w:type="dxa" w:w="44"/>
              <w:left w:type="dxa" w:w="80"/>
              <w:bottom w:type="dxa" w:w="44"/>
              <w:right w:type="dxa" w:w="80"/>
            </w:tcMar>
            <w:vAlign w:val="center"/>
          </w:tcPr>
          <w:p>
            <w:pPr>
              <w:spacing w:before="0" w:after="0"/>
            </w:pPr>
            <w:r>
              <w:rPr>
                <w:rFonts w:ascii="Arial" w:cs="Arial" w:eastAsia="Arial" w:hAnsi="Arial"/>
                <w:b w:val="false"/>
                <w:bCs w:val="false"/>
                <w:i w:val="false"/>
                <w:iCs w:val="false"/>
                <w:color w:val="222222"/>
                <w:sz w:val="20"/>
                <w:szCs w:val="20"/>
              </w:rPr>
              <w:t xml:space="preserve">Blue’s movement</w:t>
            </w:r>
          </w:p>
        </w:tc>
        <w:tc>
          <w:tcPr>
            <w:tcW w:type="dxa" w:w="3312"/>
            <w:tcBorders>
              <w:top w:val="single" w:color="BFCBD6" w:sz="4"/>
              <w:left w:val="single" w:color="BFCBD6" w:sz="4"/>
              <w:bottom w:val="single" w:color="BFCBD6" w:sz="4"/>
              <w:right w:val="single" w:color="BFCBD6" w:sz="4"/>
            </w:tcBorders>
            <w:shd w:fill="FFFFFF" w:val="clear"/>
            <w:tcMar>
              <w:top w:type="dxa" w:w="44"/>
              <w:left w:type="dxa" w:w="80"/>
              <w:bottom w:type="dxa" w:w="44"/>
              <w:right w:type="dxa" w:w="80"/>
            </w:tcMar>
            <w:vAlign w:val="center"/>
          </w:tcPr>
          <w:p>
            <w:pPr>
              <w:spacing w:before="0" w:after="0"/>
            </w:pPr>
            <w:r>
              <w:rPr>
                <w:rFonts w:ascii="Arial" w:cs="Arial" w:eastAsia="Arial" w:hAnsi="Arial"/>
                <w:b w:val="false"/>
                <w:bCs w:val="false"/>
                <w:i w:val="false"/>
                <w:iCs w:val="false"/>
                <w:color w:val="222222"/>
                <w:sz w:val="20"/>
                <w:szCs w:val="20"/>
              </w:rPr>
              <w:t xml:space="preserve">0.00</w:t>
            </w:r>
          </w:p>
        </w:tc>
        <w:tc>
          <w:tcPr>
            <w:tcW w:type="dxa" w:w="3312"/>
            <w:tcBorders>
              <w:top w:val="single" w:color="BFCBD6" w:sz="4"/>
              <w:left w:val="single" w:color="BFCBD6" w:sz="4"/>
              <w:bottom w:val="single" w:color="BFCBD6" w:sz="4"/>
              <w:right w:val="single" w:color="BFCBD6" w:sz="4"/>
            </w:tcBorders>
            <w:shd w:fill="FFFFFF" w:val="clear"/>
            <w:tcMar>
              <w:top w:type="dxa" w:w="44"/>
              <w:left w:type="dxa" w:w="80"/>
              <w:bottom w:type="dxa" w:w="44"/>
              <w:right w:type="dxa" w:w="80"/>
            </w:tcMar>
            <w:vAlign w:val="center"/>
          </w:tcPr>
          <w:p>
            <w:pPr>
              <w:spacing w:before="0" w:after="0"/>
            </w:pPr>
            <w:r>
              <w:rPr>
                <w:rFonts w:ascii="Arial" w:cs="Arial" w:eastAsia="Arial" w:hAnsi="Arial"/>
                <w:b w:val="false"/>
                <w:bCs w:val="false"/>
                <w:i w:val="false"/>
                <w:iCs w:val="false"/>
                <w:color w:val="222222"/>
                <w:sz w:val="20"/>
                <w:szCs w:val="20"/>
              </w:rPr>
              <w:t xml:space="preserve">1.50</w:t>
            </w:r>
          </w:p>
        </w:tc>
      </w:tr>
      <w:tr>
        <w:trPr>
          <w:cantSplit/>
        </w:trPr>
        <w:tc>
          <w:tcPr>
            <w:tcW w:type="dxa" w:w="3600"/>
            <w:tcBorders>
              <w:top w:val="single" w:color="BFCBD6" w:sz="4"/>
              <w:left w:val="single" w:color="BFCBD6" w:sz="4"/>
              <w:bottom w:val="single" w:color="BFCBD6" w:sz="4"/>
              <w:right w:val="single" w:color="BFCBD6" w:sz="4"/>
            </w:tcBorders>
            <w:shd w:fill="FFFFFF" w:val="clear"/>
            <w:tcMar>
              <w:top w:type="dxa" w:w="44"/>
              <w:left w:type="dxa" w:w="80"/>
              <w:bottom w:type="dxa" w:w="44"/>
              <w:right w:type="dxa" w:w="80"/>
            </w:tcMar>
            <w:vAlign w:val="center"/>
          </w:tcPr>
          <w:p>
            <w:pPr>
              <w:spacing w:before="0" w:after="0"/>
            </w:pPr>
            <w:r>
              <w:rPr>
                <w:rFonts w:ascii="Arial" w:cs="Arial" w:eastAsia="Arial" w:hAnsi="Arial"/>
                <w:b w:val="false"/>
                <w:bCs w:val="false"/>
                <w:i w:val="false"/>
                <w:iCs w:val="false"/>
                <w:color w:val="222222"/>
                <w:sz w:val="20"/>
                <w:szCs w:val="20"/>
              </w:rPr>
              <w:t xml:space="preserve">Wind</w:t>
            </w:r>
          </w:p>
        </w:tc>
        <w:tc>
          <w:tcPr>
            <w:tcW w:type="dxa" w:w="3312"/>
            <w:tcBorders>
              <w:top w:val="single" w:color="BFCBD6" w:sz="4"/>
              <w:left w:val="single" w:color="BFCBD6" w:sz="4"/>
              <w:bottom w:val="single" w:color="BFCBD6" w:sz="4"/>
              <w:right w:val="single" w:color="BFCBD6" w:sz="4"/>
            </w:tcBorders>
            <w:shd w:fill="FFFFFF" w:val="clear"/>
            <w:tcMar>
              <w:top w:type="dxa" w:w="44"/>
              <w:left w:type="dxa" w:w="80"/>
              <w:bottom w:type="dxa" w:w="44"/>
              <w:right w:type="dxa" w:w="80"/>
            </w:tcMar>
            <w:vAlign w:val="center"/>
          </w:tcPr>
          <w:p>
            <w:pPr>
              <w:spacing w:before="0" w:after="0"/>
            </w:pPr>
            <w:r>
              <w:rPr>
                <w:rFonts w:ascii="Arial" w:cs="Arial" w:eastAsia="Arial" w:hAnsi="Arial"/>
                <w:b w:val="false"/>
                <w:bCs w:val="false"/>
                <w:i w:val="false"/>
                <w:iCs w:val="false"/>
                <w:color w:val="222222"/>
                <w:sz w:val="20"/>
                <w:szCs w:val="20"/>
              </w:rPr>
              <w:t xml:space="preserve">1.00</w:t>
            </w:r>
          </w:p>
        </w:tc>
        <w:tc>
          <w:tcPr>
            <w:tcW w:type="dxa" w:w="3312"/>
            <w:tcBorders>
              <w:top w:val="single" w:color="BFCBD6" w:sz="4"/>
              <w:left w:val="single" w:color="BFCBD6" w:sz="4"/>
              <w:bottom w:val="single" w:color="BFCBD6" w:sz="4"/>
              <w:right w:val="single" w:color="BFCBD6" w:sz="4"/>
            </w:tcBorders>
            <w:shd w:fill="FFFFFF" w:val="clear"/>
            <w:tcMar>
              <w:top w:type="dxa" w:w="44"/>
              <w:left w:type="dxa" w:w="80"/>
              <w:bottom w:type="dxa" w:w="44"/>
              <w:right w:type="dxa" w:w="80"/>
            </w:tcMar>
            <w:vAlign w:val="center"/>
          </w:tcPr>
          <w:p>
            <w:pPr>
              <w:spacing w:before="0" w:after="0"/>
            </w:pPr>
            <w:r>
              <w:rPr>
                <w:rFonts w:ascii="Arial" w:cs="Arial" w:eastAsia="Arial" w:hAnsi="Arial"/>
                <w:b w:val="false"/>
                <w:bCs w:val="false"/>
                <w:i w:val="false"/>
                <w:iCs w:val="false"/>
                <w:color w:val="222222"/>
                <w:sz w:val="20"/>
                <w:szCs w:val="20"/>
              </w:rPr>
              <w:t xml:space="preserve">0.00</w:t>
            </w:r>
          </w:p>
        </w:tc>
      </w:tr>
    </w:tbl>
    <w:p>
      <w:pPr>
        <w:spacing w:before="120" w:after="40" w:line="276"/>
      </w:pPr>
      <w:r>
        <w:rPr>
          <w:rFonts w:ascii="Arial" w:cs="Arial" w:eastAsia="Arial" w:hAnsi="Arial"/>
          <w:b w:val="false"/>
          <w:bCs w:val="false"/>
          <w:i w:val="false"/>
          <w:iCs w:val="false"/>
          <w:color w:val="222222"/>
          <w:sz w:val="22"/>
          <w:szCs w:val="22"/>
        </w:rPr>
        <w:t xml:space="preserve">The first elevation is 7.89° and the time is 0.981 s. The aim point moves to</w:t>
      </w:r>
    </w:p>
    <w:p>
      <w:pPr>
        <w:spacing w:before="40" w:after="40" w:line="276"/>
        <w:ind w:left="420"/>
      </w:pPr>
      <w:r>
        <w:rPr>
          <w:rFonts w:ascii="Arial" w:cs="Arial" w:eastAsia="Arial" w:hAnsi="Arial"/>
          <w:b w:val="false"/>
          <w:bCs w:val="false"/>
          <w:i/>
          <w:iCs/>
          <w:color w:val="222222"/>
          <w:sz w:val="22"/>
          <w:szCs w:val="22"/>
        </w:rPr>
        <w:t xml:space="preserve">x′ = 34.00 + (0.00 − 2.00 − 1.00)(0.981) = 31.06 m</w:t>
      </w:r>
    </w:p>
    <w:p>
      <w:pPr>
        <w:spacing w:before="40" w:after="40" w:line="276"/>
        <w:ind w:left="420"/>
      </w:pPr>
      <w:r>
        <w:rPr>
          <w:rFonts w:ascii="Arial" w:cs="Arial" w:eastAsia="Arial" w:hAnsi="Arial"/>
          <w:b w:val="false"/>
          <w:bCs w:val="false"/>
          <w:i/>
          <w:iCs/>
          <w:color w:val="222222"/>
          <w:sz w:val="22"/>
          <w:szCs w:val="22"/>
        </w:rPr>
        <w:t xml:space="preserve">y′ = 14.00 + (1.50 − 0.50 − 0.00)(0.981) = 14.98 m</w:t>
      </w:r>
    </w:p>
    <w:p>
      <w:pPr>
        <w:spacing w:before="0" w:after="120" w:line="276"/>
      </w:pPr>
      <w:r>
        <w:rPr>
          <w:rFonts w:ascii="Arial" w:cs="Arial" w:eastAsia="Arial" w:hAnsi="Arial"/>
          <w:b w:val="false"/>
          <w:bCs w:val="false"/>
          <w:i w:val="false"/>
          <w:iCs w:val="false"/>
          <w:color w:val="222222"/>
          <w:sz w:val="22"/>
          <w:szCs w:val="22"/>
        </w:rPr>
        <w:t xml:space="preserve">From you at (4.00, −2.00), the new differences are x = 27.06 m and y = 16.98 m. The new distance is 31.95 m. The new elevation is </w:t>
      </w:r>
      <w:r>
        <w:rPr>
          <w:rFonts w:ascii="Arial" w:cs="Arial" w:eastAsia="Arial" w:hAnsi="Arial"/>
          <w:b/>
          <w:bCs/>
          <w:i w:val="false"/>
          <w:iCs w:val="false"/>
          <w:color w:val="222222"/>
          <w:sz w:val="22"/>
          <w:szCs w:val="22"/>
        </w:rPr>
        <w:t xml:space="preserve">7.40°</w:t>
      </w:r>
      <w:r>
        <w:rPr>
          <w:rFonts w:ascii="Arial" w:cs="Arial" w:eastAsia="Arial" w:hAnsi="Arial"/>
          <w:b w:val="false"/>
          <w:bCs w:val="false"/>
          <w:i w:val="false"/>
          <w:iCs w:val="false"/>
          <w:color w:val="222222"/>
          <w:sz w:val="22"/>
          <w:szCs w:val="22"/>
        </w:rPr>
        <w:t xml:space="preserve"> and the direction is tan</w:t>
      </w:r>
      <w:r>
        <w:rPr>
          <w:rFonts w:ascii="Arial" w:cs="Arial" w:eastAsia="Arial" w:hAnsi="Arial"/>
          <w:b w:val="false"/>
          <w:bCs w:val="false"/>
          <w:i w:val="false"/>
          <w:iCs w:val="false"/>
          <w:color w:val="222222"/>
          <w:sz w:val="22"/>
          <w:szCs w:val="22"/>
          <w:vertAlign w:val="superscript"/>
        </w:rPr>
        <w:t xml:space="preserve">−1</w:t>
      </w:r>
      <w:r>
        <w:rPr>
          <w:rFonts w:ascii="Arial" w:cs="Arial" w:eastAsia="Arial" w:hAnsi="Arial"/>
          <w:b w:val="false"/>
          <w:bCs w:val="false"/>
          <w:i w:val="false"/>
          <w:iCs w:val="false"/>
          <w:color w:val="222222"/>
          <w:sz w:val="22"/>
          <w:szCs w:val="22"/>
        </w:rPr>
        <w:t xml:space="preserve">(16.98 / 27.06) = </w:t>
      </w:r>
      <w:r>
        <w:rPr>
          <w:rFonts w:ascii="Arial" w:cs="Arial" w:eastAsia="Arial" w:hAnsi="Arial"/>
          <w:b/>
          <w:bCs/>
          <w:i w:val="false"/>
          <w:iCs w:val="false"/>
          <w:color w:val="222222"/>
          <w:sz w:val="22"/>
          <w:szCs w:val="22"/>
        </w:rPr>
        <w:t xml:space="preserve">32.11°</w:t>
      </w:r>
      <w:r>
        <w:rPr>
          <w:rFonts w:ascii="Arial" w:cs="Arial" w:eastAsia="Arial" w:hAnsi="Arial"/>
          <w:b w:val="false"/>
          <w:bCs w:val="false"/>
          <w:i w:val="false"/>
          <w:iCs w:val="false"/>
          <w:color w:val="222222"/>
          <w:sz w:val="22"/>
          <w:szCs w:val="22"/>
        </w:rPr>
        <w:t xml:space="preserve">. Both differences are positive, so do not add 180°. That first pass is about 0.20 m off Blue, inside the 1 m window, so those two angles hit.</w:t>
      </w:r>
    </w:p>
    <w:sectPr>
      <w:headerReference w:type="default" r:id="rId6"/>
      <w:headerReference w:type="first" r:id="rId7"/>
      <w:footerReference w:type="default" r:id="rId8"/>
      <w:footerReference w:type="first" r:id="rId9"/>
      <w:pgSz w:w="12240" w:h="15840" w:orient="portrait"/>
      <w:pgMar w:top="860" w:right="1008" w:bottom="860" w:left="1008" w:header="480" w:footer="48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E97A5" w:sz="6" w:space="6"/>
      </w:pBdr>
      <w:tabs>
        <w:tab w:val="right" w:pos="10224"/>
      </w:tabs>
      <w:spacing w:before="60"/>
    </w:pPr>
    <w:r>
      <w:rPr>
        <w:rFonts w:ascii="Arial" w:cs="Arial" w:eastAsia="Arial" w:hAnsi="Arial"/>
        <w:b w:val="false"/>
        <w:bCs w:val="false"/>
        <w:i w:val="false"/>
        <w:iCs w:val="false"/>
        <w:color w:val="555555"/>
        <w:sz w:val="16"/>
        <w:szCs w:val="16"/>
      </w:rPr>
      <w:t xml:space="preserve">Physics 1 Honors  ·  physicsy.com</w:t>
    </w:r>
    <w:r>
      <w:rPr>
        <w:rFonts w:ascii="Arial" w:cs="Arial" w:eastAsia="Arial" w:hAnsi="Arial"/>
        <w:b w:val="false"/>
        <w:bCs w:val="false"/>
        <w:i w:val="false"/>
        <w:iCs w:val="false"/>
        <w:color w:val="222222"/>
        <w:sz w:val="22"/>
        <w:szCs w:val="22"/>
      </w:rPr>
      <w:t xml:space="preserve">	</w:t>
    </w:r>
    <w:r>
      <w:rPr>
        <w:rFonts w:ascii="Arial" w:cs="Arial" w:eastAsia="Arial" w:hAnsi="Arial"/>
        <w:b w:val="false"/>
        <w:bCs w:val="false"/>
        <w:i w:val="false"/>
        <w:iCs w:val="false"/>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E97A5" w:sz="6" w:space="6"/>
      </w:pBdr>
      <w:tabs>
        <w:tab w:val="right" w:pos="10224"/>
      </w:tabs>
      <w:spacing w:before="60"/>
    </w:pPr>
    <w:r>
      <w:rPr>
        <w:rFonts w:ascii="Arial" w:cs="Arial" w:eastAsia="Arial" w:hAnsi="Arial"/>
        <w:b w:val="false"/>
        <w:bCs w:val="false"/>
        <w:i w:val="false"/>
        <w:iCs w:val="false"/>
        <w:color w:val="555555"/>
        <w:sz w:val="16"/>
        <w:szCs w:val="16"/>
      </w:rPr>
      <w:t xml:space="preserve">Physics 1 Honors  ·  physicsy.com</w:t>
    </w:r>
    <w:r>
      <w:rPr>
        <w:rFonts w:ascii="Arial" w:cs="Arial" w:eastAsia="Arial" w:hAnsi="Arial"/>
        <w:b w:val="false"/>
        <w:bCs w:val="false"/>
        <w:i w:val="false"/>
        <w:iCs w:val="false"/>
        <w:color w:val="222222"/>
        <w:sz w:val="22"/>
        <w:szCs w:val="22"/>
      </w:rPr>
      <w:t xml:space="preserve">	</w:t>
    </w:r>
    <w:r>
      <w:rPr>
        <w:rFonts w:ascii="Arial" w:cs="Arial" w:eastAsia="Arial" w:hAnsi="Arial"/>
        <w:b w:val="false"/>
        <w:bCs w:val="false"/>
        <w:i w:val="false"/>
        <w:iCs w:val="false"/>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2348" w:sz="8" w:space="6"/>
      </w:pBdr>
    </w:pPr>
    <w:r>
      <w:rPr>
        <w:rFonts w:ascii="Arial" w:cs="Arial" w:eastAsia="Arial" w:hAnsi="Arial"/>
        <w:b/>
        <w:bCs/>
        <w:i w:val="false"/>
        <w:iCs w:val="false"/>
        <w:color w:val="0A2348"/>
        <w:sz w:val="18"/>
        <w:szCs w:val="18"/>
      </w:rPr>
      <w:t xml:space="preserve">Vector Fleet!</w:t>
    </w:r>
    <w:r>
      <w:rPr>
        <w:rFonts w:ascii="Arial" w:cs="Arial" w:eastAsia="Arial" w:hAnsi="Arial"/>
        <w:b w:val="false"/>
        <w:bCs w:val="false"/>
        <w:i w:val="false"/>
        <w:iCs w:val="false"/>
        <w:color w:val="444444"/>
        <w:sz w:val="18"/>
        <w:szCs w:val="18"/>
      </w:rPr>
      <w:t xml:space="preserve">    Strategies for success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b w:val="false"/>
        <w:bCs w:val="false"/>
        <w:i w:val="false"/>
        <w:iCs w:val="false"/>
        <w:color w:val="222222"/>
        <w:sz w:val="22"/>
        <w:szCs w:val="2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60" w:after="100"/>
      <w:outlineLvl w:val="0"/>
    </w:pPr>
    <w:rPr>
      <w:rFonts w:ascii="Arial" w:cs="Arial" w:eastAsia="Arial" w:hAnsi="Arial"/>
      <w:b/>
      <w:bCs/>
      <w:color w:val="0A234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image" Target="media/071c058ad73d6e1bcd054d7d19260c269da46e71.png"/><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2026-09-27T03:04:34.946Z</dcterms:created>
  <dcterms:modified xsi:type="dcterms:W3CDTF">2026-09-27T03:04:34.950Z</dcterms:modified>
</cp:coreProperties>
</file>

<file path=docProps/custom.xml><?xml version="1.0" encoding="utf-8"?>
<Properties xmlns="http://schemas.openxmlformats.org/officeDocument/2006/custom-properties" xmlns:vt="http://schemas.openxmlformats.org/officeDocument/2006/docPropsVTypes"/>
</file>