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№18.8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 «Основы теории алгоритмов и структуры данных»</w:t>
        <w:br/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Программа, управляемая событиями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Вариант 12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РИС-20-2б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Морозова  Е.М.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Полякова Ольга  Андреевна</w:t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2021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Создание консольного приложения, состоящего из нескольких файлов.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Разработка программы, управляемой событиями.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1. Определить иерархию пользовательских классов.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2. Реализовать конструкторы, деструктор, операцию присваивания, селекторы и модификаторы.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3. Определить класс-группу на основе структуры, указанной в варианте.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4.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5. Определить класс Диалог – наследника группы, в котором реализовать методы для обработки событий.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6. Добавить методы для обработки событий группой и объектами пользовательских классов.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7. Написать тестирующую программу.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8. Нарисовать диаграмму классов и диаграмму объектов.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Задание варианта: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Базовый класс - Человек (поля : имя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(string)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и возраст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(int)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). Производный класс – сотрудник (поля: заработная плата(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float)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, должность(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 xml:space="preserve">string)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ru-RU"/>
        </w:rPr>
        <w:t>и группа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. Группа – дерево(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tree)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. Команды: создать группу, добавить элемент в группу, удалить элемент из группы, вывести информацию об элементах группы, вывести информацию о,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 xml:space="preserve"> имен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ru-RU"/>
        </w:rPr>
        <w:t xml:space="preserve">и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элемента  с указанным номером, завершить работу.</w:t>
      </w:r>
    </w:p>
    <w:p>
      <w:pPr>
        <w:pStyle w:val="NormalWeb"/>
        <w:spacing w:beforeAutospacing="0" w:before="120" w:afterAutospacing="0" w:after="120"/>
        <w:ind w:left="360" w:hanging="0"/>
        <w:jc w:val="center"/>
        <w:rPr>
          <w:b/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t>Анализ</w:t>
      </w:r>
      <w:r>
        <w:rPr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b/>
          <w:bCs/>
          <w:color w:val="000000"/>
          <w:sz w:val="36"/>
          <w:szCs w:val="36"/>
        </w:rPr>
        <w:t>задачи</w:t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1. </w:t>
      </w:r>
      <w:r>
        <w:rPr>
          <w:bCs/>
          <w:color w:val="000000"/>
        </w:rPr>
        <w:t>Описание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класса</w:t>
      </w:r>
      <w:r>
        <w:rPr>
          <w:bCs/>
          <w:color w:val="000000"/>
          <w:lang w:val="en-US"/>
        </w:rPr>
        <w:t>:</w:t>
      </w:r>
    </w:p>
    <w:p>
      <w:pPr>
        <w:pStyle w:val="Normal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 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Object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Person(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~Person(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Person(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Person(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Get_name()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Get_age()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age;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set_name(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set_age(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HandleEvent(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TEvent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00"/>
          <w:lang w:val="en-US"/>
        </w:rPr>
      </w:r>
    </w:p>
    <w:p>
      <w:pPr>
        <w:pStyle w:val="Normal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Dialog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00"/>
          <w:lang w:val="en-US"/>
        </w:rPr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Tree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Dialog(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~Dialog(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GetEvent(</w:t>
      </w:r>
      <w:r>
        <w:rPr>
          <w:rFonts w:ascii="Consolas" w:hAnsi="Consolas"/>
          <w:color w:val="2B91AF"/>
          <w:sz w:val="19"/>
        </w:rPr>
        <w:t>TEvent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event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Execute();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HandleEvent(</w:t>
      </w:r>
      <w:r>
        <w:rPr>
          <w:rFonts w:ascii="Consolas" w:hAnsi="Consolas"/>
          <w:color w:val="2B91AF"/>
          <w:sz w:val="19"/>
        </w:rPr>
        <w:t>TEvent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event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ClearEvent(</w:t>
      </w:r>
      <w:r>
        <w:rPr>
          <w:rFonts w:ascii="Consolas" w:hAnsi="Consolas"/>
          <w:color w:val="2B91AF"/>
          <w:sz w:val="19"/>
        </w:rPr>
        <w:t>TEvent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event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Valid();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EndExec();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EndState;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Object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Object(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 = 0;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Input() = 0;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~Object(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HandleEvent(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TEvent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 = 0;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pacing w:beforeAutospacing="0" w:before="0" w:afterAutospacing="0" w:after="0"/>
        <w:ind w:hanging="0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 xml:space="preserve"> 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Employee(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~Employee(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Employee(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Employee(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Get_plata()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plata;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Get_dolzh()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dolzh;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Set_plata(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Set_dolzh(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plata;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dolzh;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Autospacing="0" w:before="0" w:afterAutospacing="0" w:after="0"/>
        <w:ind w:hanging="0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evNothing = 10;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evMessage = 100;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cmAdd = 1;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cmDel = 2;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cmGet = 3;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cmShow = 4;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cmMake = 6;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cmQuit = 101;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TEvent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what;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union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command;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struct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message;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spacing w:beforeAutospacing="0" w:before="0" w:afterAutospacing="0" w:after="0"/>
        <w:ind w:hanging="0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pacing w:beforeAutospacing="0" w:before="0" w:afterAutospacing="0" w:after="0"/>
        <w:ind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Autospacing="0" w:before="0" w:afterAutospacing="0" w:after="0"/>
        <w:ind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2. Описание компонентных функций:</w:t>
      </w:r>
    </w:p>
    <w:p>
      <w:pPr>
        <w:pStyle w:val="Normal"/>
        <w:spacing w:beforeAutospacing="0" w:before="0" w:afterAutospacing="0" w:after="0"/>
        <w:ind w:hanging="0"/>
        <w:rPr>
          <w:rFonts w:ascii="Times New Roman" w:hAnsi="Times New Roman"/>
          <w:sz w:val="22"/>
          <w:szCs w:val="22"/>
        </w:rPr>
      </w:pPr>
      <w:r>
        <w:rPr>
          <w:rFonts w:ascii="Consolas" w:hAnsi="Consolas"/>
          <w:color w:val="2B91AF"/>
          <w:sz w:val="19"/>
          <w:szCs w:val="22"/>
        </w:rPr>
        <w:t>Tree</w:t>
      </w:r>
      <w:r>
        <w:rPr>
          <w:rFonts w:ascii="Consolas" w:hAnsi="Consolas"/>
          <w:color w:val="000000"/>
          <w:sz w:val="19"/>
          <w:szCs w:val="22"/>
        </w:rPr>
        <w:t>::~Tree(</w:t>
      </w:r>
      <w:r>
        <w:rPr>
          <w:rFonts w:ascii="Consolas" w:hAnsi="Consolas"/>
          <w:color w:val="0000FF"/>
          <w:sz w:val="19"/>
          <w:szCs w:val="22"/>
        </w:rPr>
        <w:t>void</w:t>
      </w:r>
      <w:r>
        <w:rPr>
          <w:rFonts w:ascii="Consolas" w:hAnsi="Consolas"/>
          <w:color w:val="000000"/>
          <w:sz w:val="19"/>
          <w:szCs w:val="22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(beg != 0)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beg;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beg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Tree</w:t>
      </w:r>
      <w:r>
        <w:rPr>
          <w:rFonts w:ascii="Consolas" w:hAnsi="Consolas"/>
          <w:color w:val="000000"/>
          <w:sz w:val="19"/>
        </w:rPr>
        <w:t>::Tree(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beg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 * 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cur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size 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Tree</w:t>
      </w:r>
      <w:r>
        <w:rPr>
          <w:rFonts w:ascii="Consolas" w:hAnsi="Consolas"/>
          <w:color w:val="000000"/>
          <w:sz w:val="19"/>
        </w:rPr>
        <w:t>::Add()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>* 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"\n1.Person"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"2.Employee"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(y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* 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a-&gt;Input();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 =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 &lt; size)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beg[cur] = 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(y == 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 xml:space="preserve">* 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b-&gt;Input();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 =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 &lt; size)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beg[cur] = 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cur++;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Tree</w:t>
      </w:r>
      <w:r>
        <w:rPr>
          <w:rFonts w:ascii="Consolas" w:hAnsi="Consolas"/>
          <w:color w:val="000000"/>
          <w:sz w:val="19"/>
        </w:rPr>
        <w:t>::Show()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 == 0)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"Empty"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 * *p = beg;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cur;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(*p)-&gt;Show();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Tree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cur;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Tree</w:t>
      </w:r>
      <w:r>
        <w:rPr>
          <w:rFonts w:ascii="Consolas" w:hAnsi="Consolas"/>
          <w:color w:val="000000"/>
          <w:sz w:val="19"/>
        </w:rPr>
        <w:t>::Del()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cur--;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Tree</w:t>
      </w:r>
      <w:r>
        <w:rPr>
          <w:rFonts w:ascii="Consolas" w:hAnsi="Consolas"/>
          <w:color w:val="000000"/>
          <w:sz w:val="19"/>
        </w:rPr>
        <w:t>::HandleEvent(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TEvent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.what == evMessage)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>** p = beg;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.a &gt;= 0 &amp;&amp;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.a &lt;= cur)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.a;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(*p)-&gt;HandleEvent(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spacing w:beforeAutospacing="0" w:before="0" w:afterAutospacing="0" w:after="0"/>
        <w:ind w:hanging="0"/>
        <w:rPr>
          <w:rFonts w:ascii="Times New Roman" w:hAnsi="Times New Roman"/>
          <w:sz w:val="22"/>
          <w:szCs w:val="22"/>
        </w:rPr>
      </w:pPr>
      <w:r>
        <w:rPr>
          <w:rFonts w:ascii="Consolas" w:hAnsi="Consolas"/>
          <w:color w:val="000000"/>
          <w:sz w:val="19"/>
          <w:szCs w:val="22"/>
        </w:rPr>
        <w:t>}</w:t>
      </w:r>
    </w:p>
    <w:p>
      <w:pPr>
        <w:pStyle w:val="Normal"/>
        <w:spacing w:beforeAutospacing="0" w:before="0" w:afterAutospacing="0" w:after="0"/>
        <w:ind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Autospacing="0" w:before="0" w:afterAutospacing="0" w:after="0"/>
        <w:ind w:hanging="0"/>
        <w:rPr>
          <w:rFonts w:ascii="Times New Roman" w:hAnsi="Times New Roman"/>
          <w:sz w:val="22"/>
          <w:szCs w:val="22"/>
        </w:rPr>
      </w:pPr>
      <w:r>
        <w:rPr>
          <w:rFonts w:ascii="Consolas" w:hAnsi="Consolas"/>
          <w:color w:val="2B91AF"/>
          <w:sz w:val="19"/>
          <w:szCs w:val="22"/>
        </w:rPr>
        <w:t>Employee</w:t>
      </w:r>
      <w:r>
        <w:rPr>
          <w:rFonts w:ascii="Consolas" w:hAnsi="Consolas"/>
          <w:color w:val="000000"/>
          <w:sz w:val="19"/>
          <w:szCs w:val="22"/>
        </w:rPr>
        <w:t>::Employee(</w:t>
      </w:r>
      <w:r>
        <w:rPr>
          <w:rFonts w:ascii="Consolas" w:hAnsi="Consolas"/>
          <w:color w:val="0000FF"/>
          <w:sz w:val="19"/>
          <w:szCs w:val="22"/>
        </w:rPr>
        <w:t>void</w:t>
      </w:r>
      <w:r>
        <w:rPr>
          <w:rFonts w:ascii="Consolas" w:hAnsi="Consolas"/>
          <w:color w:val="000000"/>
          <w:sz w:val="19"/>
          <w:szCs w:val="22"/>
        </w:rPr>
        <w:t>) :</w:t>
      </w:r>
      <w:r>
        <w:rPr>
          <w:rFonts w:ascii="Consolas" w:hAnsi="Consolas"/>
          <w:color w:val="2B91AF"/>
          <w:sz w:val="19"/>
          <w:szCs w:val="22"/>
        </w:rPr>
        <w:t>Person</w:t>
      </w:r>
      <w:r>
        <w:rPr>
          <w:rFonts w:ascii="Consolas" w:hAnsi="Consolas"/>
          <w:color w:val="000000"/>
          <w:sz w:val="19"/>
          <w:szCs w:val="22"/>
        </w:rPr>
        <w:t>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plata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dolzh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::~Employee(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::Employee(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>) :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plata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dolzh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::Employee(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plata =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.plata;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dolzh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.dolzh;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::Set_plata(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plata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::Set_dolzh(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dolzh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(&amp;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::Show()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"\nname="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"\nage="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"\nplata="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plata;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"\ndolzh="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dolzh;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::Input()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"\nname="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"\nage="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"\nplata="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plata;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"\ndolzh="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dolzh;</w:t>
      </w:r>
    </w:p>
    <w:p>
      <w:pPr>
        <w:pStyle w:val="Normal"/>
        <w:spacing w:beforeAutospacing="0" w:before="0" w:afterAutospacing="0" w:after="0"/>
        <w:ind w:hanging="0"/>
        <w:rPr>
          <w:rFonts w:ascii="Times New Roman" w:hAnsi="Times New Roman"/>
          <w:sz w:val="22"/>
          <w:szCs w:val="22"/>
        </w:rPr>
      </w:pPr>
      <w:r>
        <w:rPr>
          <w:rFonts w:ascii="Consolas" w:hAnsi="Consolas"/>
          <w:color w:val="000000"/>
          <w:sz w:val="19"/>
          <w:szCs w:val="22"/>
        </w:rPr>
        <w:t>}</w:t>
      </w:r>
    </w:p>
    <w:p>
      <w:pPr>
        <w:pStyle w:val="Normal"/>
        <w:spacing w:beforeAutospacing="0" w:before="0" w:afterAutospacing="0" w:after="0"/>
        <w:ind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Autospacing="0" w:before="0" w:afterAutospacing="0" w:after="0"/>
        <w:ind w:hanging="0"/>
        <w:rPr>
          <w:rFonts w:ascii="Times New Roman" w:hAnsi="Times New Roman"/>
          <w:sz w:val="22"/>
          <w:szCs w:val="22"/>
        </w:rPr>
      </w:pPr>
      <w:r>
        <w:rPr>
          <w:rFonts w:ascii="Consolas" w:hAnsi="Consolas"/>
          <w:color w:val="2B91AF"/>
          <w:sz w:val="19"/>
          <w:szCs w:val="22"/>
        </w:rPr>
        <w:t>Person</w:t>
      </w:r>
      <w:r>
        <w:rPr>
          <w:rFonts w:ascii="Consolas" w:hAnsi="Consolas"/>
          <w:color w:val="000000"/>
          <w:sz w:val="19"/>
          <w:szCs w:val="22"/>
        </w:rPr>
        <w:t>::Person(</w:t>
      </w:r>
      <w:r>
        <w:rPr>
          <w:rFonts w:ascii="Consolas" w:hAnsi="Consolas"/>
          <w:color w:val="0000FF"/>
          <w:sz w:val="19"/>
          <w:szCs w:val="22"/>
        </w:rPr>
        <w:t>void</w:t>
      </w:r>
      <w:r>
        <w:rPr>
          <w:rFonts w:ascii="Consolas" w:hAnsi="Consolas"/>
          <w:color w:val="000000"/>
          <w:sz w:val="19"/>
          <w:szCs w:val="22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age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::~Person(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::Person(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::Person(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person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person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person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::set_name(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::set_age(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==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age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::Show()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"\nname="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"\nage="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::Input()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"\nname="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"\nage="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::HandleEvent(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TEvent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.what == evMessage)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.command)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cmGet:cout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"name="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Get_name()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Autospacing="0" w:before="0" w:afterAutospacing="0" w:after="0"/>
        <w:ind w:hanging="0"/>
        <w:rPr>
          <w:rFonts w:ascii="Times New Roman" w:hAnsi="Times New Roman"/>
          <w:sz w:val="22"/>
          <w:szCs w:val="22"/>
        </w:rPr>
      </w:pPr>
      <w:r>
        <w:rPr>
          <w:rFonts w:ascii="Consolas" w:hAnsi="Consolas"/>
          <w:color w:val="2B91AF"/>
          <w:sz w:val="19"/>
          <w:szCs w:val="22"/>
        </w:rPr>
        <w:t>Object</w:t>
      </w:r>
      <w:r>
        <w:rPr>
          <w:rFonts w:ascii="Consolas" w:hAnsi="Consolas"/>
          <w:color w:val="000000"/>
          <w:sz w:val="19"/>
          <w:szCs w:val="22"/>
        </w:rPr>
        <w:t>::Object(</w:t>
      </w:r>
      <w:r>
        <w:rPr>
          <w:rFonts w:ascii="Consolas" w:hAnsi="Consolas"/>
          <w:color w:val="0000FF"/>
          <w:sz w:val="19"/>
          <w:szCs w:val="22"/>
        </w:rPr>
        <w:t>void</w:t>
      </w:r>
      <w:r>
        <w:rPr>
          <w:rFonts w:ascii="Consolas" w:hAnsi="Consolas"/>
          <w:color w:val="000000"/>
          <w:sz w:val="19"/>
          <w:szCs w:val="22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>::~Object(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Autospacing="0" w:before="0" w:afterAutospacing="0" w:after="0"/>
        <w:ind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  <w:szCs w:val="22"/>
        </w:rPr>
        <w:t>}</w:t>
      </w:r>
    </w:p>
    <w:p>
      <w:pPr>
        <w:pStyle w:val="Normal"/>
        <w:spacing w:beforeAutospacing="0" w:before="0" w:afterAutospacing="0" w:after="0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Autospacing="0" w:before="0" w:afterAutospacing="0" w:after="0"/>
        <w:ind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ru-RU"/>
        </w:rPr>
        <w:t>3.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Функция</w:t>
      </w:r>
      <w:r>
        <w:rPr>
          <w:bCs/>
          <w:color w:val="000000"/>
          <w:lang w:val="en-US"/>
        </w:rPr>
        <w:t xml:space="preserve"> main():</w:t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  <w:lang w:val="en-US"/>
        </w:rPr>
      </w:pPr>
      <w:r>
        <w:rPr>
          <w:rFonts w:eastAsia="Times New Roman" w:cs="Times New Roman" w:ascii="Consolas" w:hAnsi="Consolas"/>
          <w:bCs/>
          <w:color w:val="0000FF"/>
          <w:sz w:val="19"/>
          <w:szCs w:val="24"/>
          <w:lang w:val="en-US"/>
        </w:rPr>
        <w:t>void</w:t>
      </w:r>
      <w:r>
        <w:rPr>
          <w:rFonts w:eastAsia="Times New Roman" w:cs="Times New Roman" w:ascii="Consolas" w:hAnsi="Consolas"/>
          <w:bCs/>
          <w:color w:val="000000"/>
          <w:sz w:val="19"/>
          <w:szCs w:val="24"/>
        </w:rPr>
        <w:t xml:space="preserve"> main()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* 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a-&gt;Input();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a-&gt;Show();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 xml:space="preserve">* 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b-&gt;Input();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b-&gt;Show();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Tree</w:t>
      </w:r>
      <w:r>
        <w:rPr>
          <w:rFonts w:ascii="Consolas" w:hAnsi="Consolas"/>
          <w:color w:val="000000"/>
          <w:sz w:val="19"/>
        </w:rPr>
        <w:t xml:space="preserve"> t(10);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t.Add();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t.Add();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t.Show();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t.Del();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"\nTree size="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</w:t>
      </w:r>
      <w:r>
        <w:rPr>
          <w:rFonts w:ascii="Consolas" w:hAnsi="Consolas"/>
          <w:color w:val="008080"/>
          <w:sz w:val="19"/>
        </w:rPr>
        <w:t>()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 xml:space="preserve">     </w:t>
      </w:r>
      <w:r>
        <w:rPr>
          <w:rFonts w:ascii="Consolas" w:hAnsi="Consolas"/>
          <w:color w:val="2B91AF"/>
          <w:sz w:val="19"/>
        </w:rPr>
        <w:t>Dialog</w:t>
      </w:r>
      <w:r>
        <w:rPr>
          <w:rFonts w:ascii="Consolas" w:hAnsi="Consolas"/>
          <w:color w:val="000000"/>
          <w:sz w:val="19"/>
        </w:rPr>
        <w:t xml:space="preserve"> D(10);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D.Execute();</w:t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  <w:lang w:val="en-US"/>
        </w:rPr>
      </w:pPr>
      <w:r>
        <w:rPr>
          <w:rFonts w:eastAsia="Times New Roman" w:cs="Times New Roman" w:ascii="Consolas" w:hAnsi="Consolas"/>
          <w:bCs/>
          <w:color w:val="000000"/>
          <w:sz w:val="19"/>
          <w:szCs w:val="24"/>
        </w:rPr>
        <w:t xml:space="preserve"> </w:t>
      </w:r>
      <w:r>
        <w:rPr>
          <w:rFonts w:eastAsia="Times New Roman" w:cs="Times New Roman" w:ascii="Consolas" w:hAnsi="Consolas"/>
          <w:bCs/>
          <w:color w:val="000000"/>
          <w:sz w:val="19"/>
          <w:szCs w:val="24"/>
        </w:rPr>
        <w:t>}</w:t>
      </w:r>
      <w:r>
        <w:br w:type="page"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Диаграмма классов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982345</wp:posOffset>
            </wp:positionH>
            <wp:positionV relativeFrom="paragraph">
              <wp:posOffset>134620</wp:posOffset>
            </wp:positionV>
            <wp:extent cx="4133850" cy="325120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91452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14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7425" cy="30670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Это класс, в который включены объекты (или другие классы).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Class people{}; class List {people *first;};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Class people{}; class List{people *first; List(){first=NULL;} List(people *p) {first=p;} List (List &amp;l) {first = l.first;}};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Class people{}; class List {people *first; ~List(){delete first;}};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Class people{public: int b;}; class List {people *first; void Show(){cout &lt;&lt; *(first-&gt;b);}};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</w:rPr>
        <w:t>Иерархия объектов.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Потому что элементы группы должны иметь общие свойства.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Пакет информации, которыми обмениваются события. Используется для реакции программы на действия пользователя.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Тип события и информацию, передаваемую с событием.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Struct event {int what; string message;};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Целочисленные, в случае возникновения события.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Целочисленные, в случае возникновения события.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Для передачи сообщения о событии и параметра команды.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Формирование события, определение события, обработка события нужным образом и очистка события после его обработки.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Вид цикла, определяющего, какое произошло событие и вызывающего соответствующую функцию, обрабатывающую событие.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Очищает событие после его обработки сбросом значения, отвечающего за код события.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Определяет тип события и обрабатывает его соответствующим образом, вызывая определённые функции.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Формирует событие.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Для создания события, вызывающего завершение работы. Объект, хранящий коды событий.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Для проверки состояния «конец работы».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17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clear" w:pos="720"/>
        <w:tab w:val="left" w:pos="1440" w:leader="none"/>
      </w:tabs>
      <w:suppressAutoHyphens w:val="true"/>
      <w:spacing w:lineRule="auto" w:line="240" w:before="0" w:after="0"/>
      <w:ind w:left="720" w:hanging="0"/>
      <w:contextualSpacing/>
      <w:jc w:val="both"/>
    </w:pPr>
    <w:rPr>
      <w:rFonts w:ascii="Liberation Serif" w:hAnsi="Liberation Serif" w:eastAsia="Noto Serif CJK SC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a6a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LibreOffice/7.0.0.3$Windows_X86_64 LibreOffice_project/8061b3e9204bef6b321a21033174034a5e2ea88e</Application>
  <Pages>15</Pages>
  <Words>1132</Words>
  <Characters>6453</Characters>
  <CharactersWithSpaces>7611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2021-05-26T12:15:00Z</dcterms:created>
  <dc:creator>student</dc:creator>
  <dc:description/>
  <dc:language>ru-RU</dc:language>
  <cp:lastModifiedBy/>
  <dcterms:modified xsi:type="dcterms:W3CDTF">2021-05-29T21:08:49Z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