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C4E" w:rsidRDefault="00417C4E"/>
    <w:p w:rsidR="0074132D" w:rsidRDefault="0074132D">
      <w:pPr>
        <w:rPr>
          <w:rFonts w:ascii="Times New Roman" w:hAnsi="Times New Roman" w:cs="Times New Roman"/>
          <w:sz w:val="24"/>
          <w:szCs w:val="24"/>
        </w:rPr>
      </w:pPr>
      <w:r>
        <w:rPr>
          <w:rFonts w:ascii="Times New Roman" w:hAnsi="Times New Roman" w:cs="Times New Roman" w:hint="eastAsia"/>
          <w:sz w:val="24"/>
          <w:szCs w:val="24"/>
        </w:rPr>
        <w:t>Since</w:t>
      </w:r>
      <w:r>
        <w:rPr>
          <w:rFonts w:ascii="Times New Roman" w:hAnsi="Times New Roman" w:cs="Times New Roman"/>
          <w:sz w:val="24"/>
          <w:szCs w:val="24"/>
        </w:rPr>
        <w:t xml:space="preserve"> childhood, I have harbored</w:t>
      </w:r>
      <w:r w:rsidR="005F4B72">
        <w:rPr>
          <w:rFonts w:ascii="Times New Roman" w:hAnsi="Times New Roman" w:cs="Times New Roman"/>
          <w:sz w:val="24"/>
          <w:szCs w:val="24"/>
        </w:rPr>
        <w:t xml:space="preserve"> a genuine passion for numbers and geometric figures. As a little kid, I c</w:t>
      </w:r>
      <w:r w:rsidR="00B908B2">
        <w:rPr>
          <w:rFonts w:ascii="Times New Roman" w:hAnsi="Times New Roman" w:cs="Times New Roman"/>
          <w:sz w:val="24"/>
          <w:szCs w:val="24"/>
        </w:rPr>
        <w:t>ould</w:t>
      </w:r>
      <w:r w:rsidR="005F4B72">
        <w:rPr>
          <w:rFonts w:ascii="Times New Roman" w:hAnsi="Times New Roman" w:cs="Times New Roman"/>
          <w:sz w:val="24"/>
          <w:szCs w:val="24"/>
        </w:rPr>
        <w:t xml:space="preserve"> easily memorize phone numbers, and I gradually developed an interesting habit of decomposing them into prime numbers. Years of studying mathematics expanded my knowledge, and I became more captivated by the beauty of logic and precision in the math world. I am amazed to see how a messy polynomial can be transformed into a product of more orderly </w:t>
      </w:r>
      <w:r w:rsidR="0069749B">
        <w:rPr>
          <w:rFonts w:ascii="Times New Roman" w:hAnsi="Times New Roman" w:cs="Times New Roman"/>
          <w:sz w:val="24"/>
          <w:szCs w:val="24"/>
        </w:rPr>
        <w:t>structures, or how the sum of an infinite geometric series can be expressed in a simple form of fraction.</w:t>
      </w:r>
    </w:p>
    <w:p w:rsidR="0069749B" w:rsidRDefault="0069749B">
      <w:pPr>
        <w:rPr>
          <w:rFonts w:ascii="Times New Roman" w:hAnsi="Times New Roman" w:cs="Times New Roman"/>
          <w:sz w:val="24"/>
          <w:szCs w:val="24"/>
        </w:rPr>
      </w:pPr>
    </w:p>
    <w:p w:rsidR="0069749B" w:rsidRDefault="0069749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hroughout the years, I was not satisfied with merely taking courses and absorbing new knowledge. I passionately participated in various math competitions to put my theoretical knowledge into practice and cultivate my problem-solving ability. Among all competitions, I could distinctly recall a math problem I encountered during the preparation of the AMC. It was </w:t>
      </w:r>
      <w:r w:rsidR="00764E54">
        <w:rPr>
          <w:rFonts w:ascii="Times New Roman" w:hAnsi="Times New Roman" w:cs="Times New Roman"/>
          <w:sz w:val="24"/>
          <w:szCs w:val="24"/>
        </w:rPr>
        <w:t xml:space="preserve">a probability-related question that asked me to get an odd number while making sure all even numbers appeared once. I was so engrossed in the question that I even skipped dinner, forgetting about the time. However, the sense of achievement that arose from solving the challenging problems was beyond compare. </w:t>
      </w:r>
    </w:p>
    <w:p w:rsidR="00764E54" w:rsidRDefault="00764E54">
      <w:pPr>
        <w:rPr>
          <w:rFonts w:ascii="Times New Roman" w:hAnsi="Times New Roman" w:cs="Times New Roman"/>
          <w:sz w:val="24"/>
          <w:szCs w:val="24"/>
        </w:rPr>
      </w:pPr>
    </w:p>
    <w:p w:rsidR="00764E54" w:rsidRDefault="00764E54">
      <w:pPr>
        <w:rPr>
          <w:rFonts w:ascii="Times New Roman" w:hAnsi="Times New Roman" w:cs="Times New Roman"/>
          <w:sz w:val="24"/>
          <w:szCs w:val="24"/>
        </w:rPr>
      </w:pPr>
      <w:r>
        <w:rPr>
          <w:rFonts w:ascii="Times New Roman" w:hAnsi="Times New Roman" w:cs="Times New Roman"/>
          <w:sz w:val="24"/>
          <w:szCs w:val="24"/>
        </w:rPr>
        <w:t xml:space="preserve">Recently, I </w:t>
      </w:r>
      <w:r w:rsidR="00480ECC">
        <w:rPr>
          <w:rFonts w:ascii="Times New Roman" w:hAnsi="Times New Roman" w:cs="Times New Roman"/>
          <w:sz w:val="24"/>
          <w:szCs w:val="24"/>
        </w:rPr>
        <w:t xml:space="preserve">took some introductory courses </w:t>
      </w:r>
      <w:r w:rsidR="00B908B2">
        <w:rPr>
          <w:rFonts w:ascii="Times New Roman" w:hAnsi="Times New Roman" w:cs="Times New Roman"/>
          <w:sz w:val="24"/>
          <w:szCs w:val="24"/>
        </w:rPr>
        <w:t>in</w:t>
      </w:r>
      <w:r w:rsidR="00480ECC">
        <w:rPr>
          <w:rFonts w:ascii="Times New Roman" w:hAnsi="Times New Roman" w:cs="Times New Roman"/>
          <w:sz w:val="24"/>
          <w:szCs w:val="24"/>
        </w:rPr>
        <w:t xml:space="preserve"> data science and marveled at the infinite possibilities that lie in this emerging field. During classes, </w:t>
      </w:r>
      <w:r w:rsidR="00CB6F4A">
        <w:rPr>
          <w:rFonts w:ascii="Times New Roman" w:hAnsi="Times New Roman" w:cs="Times New Roman"/>
          <w:sz w:val="24"/>
          <w:szCs w:val="24"/>
        </w:rPr>
        <w:t>I collaborated with my classmates on a case study about the identification and categorization of coins using computer visualization methods. We finished a paper titled “</w:t>
      </w:r>
      <w:r w:rsidR="00CB6F4A" w:rsidRPr="00CB6F4A">
        <w:rPr>
          <w:rFonts w:ascii="Times New Roman" w:hAnsi="Times New Roman" w:cs="Times New Roman"/>
          <w:i/>
          <w:sz w:val="24"/>
          <w:szCs w:val="24"/>
        </w:rPr>
        <w:t>Brazilian Coin Counter Research Report</w:t>
      </w:r>
      <w:r w:rsidR="00CB6F4A">
        <w:rPr>
          <w:rFonts w:ascii="Times New Roman" w:hAnsi="Times New Roman" w:cs="Times New Roman"/>
          <w:sz w:val="24"/>
          <w:szCs w:val="24"/>
        </w:rPr>
        <w:t xml:space="preserve">” discussing a model we designed based on the </w:t>
      </w:r>
      <w:proofErr w:type="spellStart"/>
      <w:r w:rsidR="00CB6F4A">
        <w:rPr>
          <w:rFonts w:ascii="Times New Roman" w:hAnsi="Times New Roman" w:cs="Times New Roman"/>
          <w:sz w:val="24"/>
          <w:szCs w:val="24"/>
        </w:rPr>
        <w:t>AlexNet</w:t>
      </w:r>
      <w:proofErr w:type="spellEnd"/>
      <w:r w:rsidR="00CB6F4A">
        <w:rPr>
          <w:rFonts w:ascii="Times New Roman" w:hAnsi="Times New Roman" w:cs="Times New Roman"/>
          <w:sz w:val="24"/>
          <w:szCs w:val="24"/>
        </w:rPr>
        <w:t xml:space="preserve"> Convolutional Model. This valuable experience expanded my knowledge as I gained a fundamental understanding of data collection, data classification, and </w:t>
      </w:r>
      <w:r w:rsidR="00D167C3">
        <w:rPr>
          <w:rFonts w:ascii="Times New Roman" w:hAnsi="Times New Roman" w:cs="Times New Roman"/>
          <w:sz w:val="24"/>
          <w:szCs w:val="24"/>
        </w:rPr>
        <w:t>the C</w:t>
      </w:r>
      <w:r w:rsidR="00CB6F4A">
        <w:rPr>
          <w:rFonts w:ascii="Times New Roman" w:hAnsi="Times New Roman" w:cs="Times New Roman"/>
          <w:sz w:val="24"/>
          <w:szCs w:val="24"/>
        </w:rPr>
        <w:t>onvolutiona</w:t>
      </w:r>
      <w:r w:rsidR="00D167C3">
        <w:rPr>
          <w:rFonts w:ascii="Times New Roman" w:hAnsi="Times New Roman" w:cs="Times New Roman"/>
          <w:sz w:val="24"/>
          <w:szCs w:val="24"/>
        </w:rPr>
        <w:t>l Neural N</w:t>
      </w:r>
      <w:r w:rsidR="00CB6F4A">
        <w:rPr>
          <w:rFonts w:ascii="Times New Roman" w:hAnsi="Times New Roman" w:cs="Times New Roman"/>
          <w:sz w:val="24"/>
          <w:szCs w:val="24"/>
        </w:rPr>
        <w:t xml:space="preserve">etwork models. My academic curiosity was piqued as I conducted a data analysis using Python. </w:t>
      </w:r>
    </w:p>
    <w:p w:rsidR="00CB6F4A" w:rsidRDefault="00CB6F4A">
      <w:pPr>
        <w:rPr>
          <w:rFonts w:ascii="Times New Roman" w:hAnsi="Times New Roman" w:cs="Times New Roman"/>
          <w:sz w:val="24"/>
          <w:szCs w:val="24"/>
        </w:rPr>
      </w:pPr>
    </w:p>
    <w:p w:rsidR="00CB6F4A" w:rsidRDefault="00CB6F4A">
      <w:pPr>
        <w:rPr>
          <w:rFonts w:ascii="Times New Roman" w:hAnsi="Times New Roman" w:cs="Times New Roman"/>
          <w:sz w:val="24"/>
          <w:szCs w:val="24"/>
        </w:rPr>
      </w:pPr>
      <w:r>
        <w:rPr>
          <w:rFonts w:ascii="Times New Roman" w:hAnsi="Times New Roman" w:cs="Times New Roman"/>
          <w:sz w:val="24"/>
          <w:szCs w:val="24"/>
        </w:rPr>
        <w:t xml:space="preserve">To further my study, I believe the Department of Mathematics at Cornell will be the most ideal place for me. After careful school research, I am deeply impressed by the flexible curriculum and numerous upper-level courses. In particular, I am interested in taking MATH 4310: </w:t>
      </w:r>
      <w:r w:rsidRPr="00CB6F4A">
        <w:rPr>
          <w:rFonts w:ascii="Times New Roman" w:hAnsi="Times New Roman" w:cs="Times New Roman"/>
          <w:i/>
          <w:sz w:val="24"/>
          <w:szCs w:val="24"/>
        </w:rPr>
        <w:t>Linear Algebra</w:t>
      </w:r>
      <w:r>
        <w:rPr>
          <w:rFonts w:ascii="Times New Roman" w:hAnsi="Times New Roman" w:cs="Times New Roman"/>
          <w:sz w:val="24"/>
          <w:szCs w:val="24"/>
        </w:rPr>
        <w:t xml:space="preserve">, MATH 4500: </w:t>
      </w:r>
      <w:r w:rsidRPr="00CB6F4A">
        <w:rPr>
          <w:rFonts w:ascii="Times New Roman" w:hAnsi="Times New Roman" w:cs="Times New Roman"/>
          <w:i/>
          <w:sz w:val="24"/>
          <w:szCs w:val="24"/>
        </w:rPr>
        <w:t>Matrix Groups</w:t>
      </w:r>
      <w:r>
        <w:rPr>
          <w:rFonts w:ascii="Times New Roman" w:hAnsi="Times New Roman" w:cs="Times New Roman"/>
          <w:sz w:val="24"/>
          <w:szCs w:val="24"/>
        </w:rPr>
        <w:t xml:space="preserve">, and so on. </w:t>
      </w:r>
      <w:r w:rsidR="00D167C3">
        <w:rPr>
          <w:rFonts w:ascii="Times New Roman" w:hAnsi="Times New Roman" w:cs="Times New Roman"/>
          <w:sz w:val="24"/>
          <w:szCs w:val="24"/>
        </w:rPr>
        <w:t xml:space="preserve">By taking these courses, I will be able to establish a solid knowledge foundation of linear transformation, matrix factorization, and linear algebra that underpin my knowledge of CNN. </w:t>
      </w:r>
    </w:p>
    <w:p w:rsidR="00D167C3" w:rsidRDefault="00D167C3">
      <w:pPr>
        <w:rPr>
          <w:rFonts w:ascii="Times New Roman" w:hAnsi="Times New Roman" w:cs="Times New Roman"/>
          <w:sz w:val="24"/>
          <w:szCs w:val="24"/>
        </w:rPr>
      </w:pPr>
    </w:p>
    <w:p w:rsidR="00B908B2" w:rsidRPr="0074132D" w:rsidRDefault="00D167C3">
      <w:pPr>
        <w:rPr>
          <w:rFonts w:ascii="Times New Roman" w:hAnsi="Times New Roman" w:cs="Times New Roman" w:hint="eastAsia"/>
          <w:sz w:val="24"/>
          <w:szCs w:val="24"/>
        </w:rPr>
      </w:pPr>
      <w:r>
        <w:rPr>
          <w:rFonts w:ascii="Times New Roman" w:hAnsi="Times New Roman" w:cs="Times New Roman"/>
          <w:sz w:val="24"/>
          <w:szCs w:val="24"/>
        </w:rPr>
        <w:t xml:space="preserve">Aside from taking courses, I also expect to fully utilize the abundant research resources and practical opportunities provided for undergraduate students. In this rapidly changing world, I have long desired to reach beyond materials taught within the classroom and explore cutting-edge areas by applying my math knowledge. Therefore, I was thrilled to find out about various programs organized by Cornell University that allow undergraduate students to engage in </w:t>
      </w:r>
      <w:r w:rsidR="00B908B2">
        <w:rPr>
          <w:rFonts w:ascii="Times New Roman" w:hAnsi="Times New Roman" w:cs="Times New Roman"/>
          <w:sz w:val="24"/>
          <w:szCs w:val="24"/>
        </w:rPr>
        <w:t>research projects and collaborate with world-</w:t>
      </w:r>
      <w:r w:rsidR="00B908B2">
        <w:rPr>
          <w:rFonts w:ascii="Times New Roman" w:hAnsi="Times New Roman" w:cs="Times New Roman"/>
          <w:sz w:val="24"/>
          <w:szCs w:val="24"/>
        </w:rPr>
        <w:lastRenderedPageBreak/>
        <w:t xml:space="preserve">class scholars. For example, I expect to take part in the SPUR Summer Program and the Milstein Program in Technology &amp; Humanity. These special opportunities will definitely stimulate my academic creativity and lead me to a road of infinite possibilities. </w:t>
      </w:r>
      <w:r w:rsidR="00B908B2">
        <w:rPr>
          <w:rFonts w:ascii="Times New Roman" w:hAnsi="Times New Roman" w:cs="Times New Roman" w:hint="eastAsia"/>
          <w:sz w:val="24"/>
          <w:szCs w:val="24"/>
        </w:rPr>
        <w:t>A</w:t>
      </w:r>
      <w:r w:rsidR="00B908B2">
        <w:rPr>
          <w:rFonts w:ascii="Times New Roman" w:hAnsi="Times New Roman" w:cs="Times New Roman"/>
          <w:sz w:val="24"/>
          <w:szCs w:val="24"/>
        </w:rPr>
        <w:t>nd I firmly believe that I will</w:t>
      </w:r>
      <w:bookmarkStart w:id="0" w:name="_GoBack"/>
      <w:bookmarkEnd w:id="0"/>
      <w:r w:rsidR="00B908B2">
        <w:rPr>
          <w:rFonts w:ascii="Times New Roman" w:hAnsi="Times New Roman" w:cs="Times New Roman"/>
          <w:sz w:val="24"/>
          <w:szCs w:val="24"/>
        </w:rPr>
        <w:t xml:space="preserve"> fulfill my dreams at Cornell if given a chance to join this vibrant community.</w:t>
      </w:r>
    </w:p>
    <w:sectPr w:rsidR="00B908B2" w:rsidRPr="0074132D">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32D" w:rsidRDefault="0074132D" w:rsidP="0074132D">
      <w:r>
        <w:separator/>
      </w:r>
    </w:p>
  </w:endnote>
  <w:endnote w:type="continuationSeparator" w:id="0">
    <w:p w:rsidR="0074132D" w:rsidRDefault="0074132D" w:rsidP="0074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32D" w:rsidRDefault="0074132D" w:rsidP="0074132D">
      <w:r>
        <w:separator/>
      </w:r>
    </w:p>
  </w:footnote>
  <w:footnote w:type="continuationSeparator" w:id="0">
    <w:p w:rsidR="0074132D" w:rsidRDefault="0074132D" w:rsidP="00741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32D" w:rsidRPr="0074132D" w:rsidRDefault="0074132D" w:rsidP="0074132D">
    <w:pPr>
      <w:pStyle w:val="a3"/>
      <w:rPr>
        <w:rFonts w:ascii="Times New Roman" w:hAnsi="Times New Roman" w:cs="Times New Roman"/>
        <w:color w:val="FF0000"/>
        <w:sz w:val="21"/>
        <w:szCs w:val="21"/>
      </w:rPr>
    </w:pPr>
    <w:r w:rsidRPr="0074132D">
      <w:rPr>
        <w:rFonts w:ascii="Times New Roman" w:hAnsi="Times New Roman" w:cs="Times New Roman"/>
        <w:color w:val="FF0000"/>
        <w:sz w:val="21"/>
        <w:szCs w:val="21"/>
      </w:rPr>
      <w:t>1.</w:t>
    </w:r>
    <w:r w:rsidRPr="0074132D">
      <w:rPr>
        <w:rFonts w:ascii="Times New Roman" w:hAnsi="Times New Roman" w:cs="Times New Roman"/>
        <w:color w:val="FF0000"/>
        <w:sz w:val="21"/>
        <w:szCs w:val="21"/>
      </w:rPr>
      <w:tab/>
      <w:t>At the College of Arts and Sciences, curiosity will be your guide. Discuss how your passion for learning is shaping your academic journey, and what areas of study or majors excite you and why. Your response should convey how your interests align with the College, and how you would take advantage of the opportunities and curriculum in Arts and Sciences.*</w:t>
    </w:r>
  </w:p>
  <w:p w:rsidR="0074132D" w:rsidRPr="0074132D" w:rsidRDefault="0074132D" w:rsidP="0074132D">
    <w:pPr>
      <w:pStyle w:val="a3"/>
      <w:rPr>
        <w:rFonts w:ascii="Times New Roman" w:hAnsi="Times New Roman" w:cs="Times New Roman"/>
        <w:color w:val="FF0000"/>
        <w:sz w:val="21"/>
        <w:szCs w:val="21"/>
      </w:rPr>
    </w:pPr>
    <w:r w:rsidRPr="0074132D">
      <w:rPr>
        <w:rFonts w:ascii="Times New Roman" w:hAnsi="Times New Roman" w:cs="Times New Roman"/>
        <w:color w:val="FF0000"/>
        <w:sz w:val="21"/>
        <w:szCs w:val="21"/>
        <w:highlight w:val="yellow"/>
      </w:rPr>
      <w:t>(650 words max)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A2Nbe0MDIzNDAzNTJQ0lEKTi0uzszPAykwrAUA4IbjYywAAAA="/>
  </w:docVars>
  <w:rsids>
    <w:rsidRoot w:val="00B94DA8"/>
    <w:rsid w:val="00417C4E"/>
    <w:rsid w:val="00480ECC"/>
    <w:rsid w:val="005F4B72"/>
    <w:rsid w:val="0069749B"/>
    <w:rsid w:val="0074132D"/>
    <w:rsid w:val="00764E54"/>
    <w:rsid w:val="00B908B2"/>
    <w:rsid w:val="00B94DA8"/>
    <w:rsid w:val="00CB6F4A"/>
    <w:rsid w:val="00D1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D67E3"/>
  <w15:chartTrackingRefBased/>
  <w15:docId w15:val="{A944EB16-6D72-488E-8B9D-F7190AE9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3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32D"/>
    <w:rPr>
      <w:sz w:val="18"/>
      <w:szCs w:val="18"/>
    </w:rPr>
  </w:style>
  <w:style w:type="paragraph" w:styleId="a5">
    <w:name w:val="footer"/>
    <w:basedOn w:val="a"/>
    <w:link w:val="a6"/>
    <w:uiPriority w:val="99"/>
    <w:unhideWhenUsed/>
    <w:rsid w:val="0074132D"/>
    <w:pPr>
      <w:tabs>
        <w:tab w:val="center" w:pos="4153"/>
        <w:tab w:val="right" w:pos="8306"/>
      </w:tabs>
      <w:snapToGrid w:val="0"/>
      <w:jc w:val="left"/>
    </w:pPr>
    <w:rPr>
      <w:sz w:val="18"/>
      <w:szCs w:val="18"/>
    </w:rPr>
  </w:style>
  <w:style w:type="character" w:customStyle="1" w:styleId="a6">
    <w:name w:val="页脚 字符"/>
    <w:basedOn w:val="a0"/>
    <w:link w:val="a5"/>
    <w:uiPriority w:val="99"/>
    <w:rsid w:val="007413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2023-09-05T03:26:00Z</dcterms:created>
  <dcterms:modified xsi:type="dcterms:W3CDTF">2023-09-05T05:10:00Z</dcterms:modified>
</cp:coreProperties>
</file>