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6770" w14:textId="547F2730" w:rsidR="003E449E" w:rsidRPr="00F0603F" w:rsidRDefault="003E449E" w:rsidP="003E449E">
      <w:pPr>
        <w:widowControl/>
        <w:spacing w:line="450" w:lineRule="atLeast"/>
        <w:jc w:val="center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F0603F">
        <w:rPr>
          <w:rFonts w:ascii="Times New Roman" w:eastAsia="宋体" w:hAnsi="Times New Roman" w:cs="Times New Roman"/>
          <w:b/>
          <w:bCs/>
          <w:color w:val="494949"/>
          <w:spacing w:val="6"/>
          <w:kern w:val="0"/>
          <w:sz w:val="18"/>
          <w:szCs w:val="18"/>
        </w:rPr>
        <w:t>Determining the Ages of the Planets and the Universe</w:t>
      </w:r>
      <w:r>
        <w:rPr>
          <w:rFonts w:ascii="Times New Roman" w:eastAsia="宋体" w:hAnsi="Times New Roman" w:cs="Times New Roman"/>
          <w:b/>
          <w:bCs/>
          <w:color w:val="494949"/>
          <w:spacing w:val="6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494949"/>
          <w:spacing w:val="6"/>
          <w:kern w:val="0"/>
          <w:sz w:val="18"/>
          <w:szCs w:val="18"/>
        </w:rPr>
        <w:t>HANDOUT</w:t>
      </w:r>
    </w:p>
    <w:p w14:paraId="28FD128C" w14:textId="77777777" w:rsidR="003E449E" w:rsidRPr="002558CF" w:rsidRDefault="003E449E" w:rsidP="003E449E">
      <w:pPr>
        <w:rPr>
          <w:rFonts w:ascii="Times New Roman" w:hAnsi="Times New Roman" w:cs="Times New Roman"/>
          <w:b/>
          <w:bCs/>
          <w:i/>
          <w:iCs/>
          <w:sz w:val="22"/>
          <w:u w:val="single"/>
        </w:rPr>
      </w:pPr>
      <w:r w:rsidRPr="002558CF">
        <w:rPr>
          <w:rFonts w:ascii="Times New Roman" w:hAnsi="Times New Roman" w:cs="Times New Roman"/>
          <w:b/>
          <w:bCs/>
          <w:i/>
          <w:iCs/>
          <w:sz w:val="22"/>
          <w:u w:val="single"/>
        </w:rPr>
        <w:t>Vocabulary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449E" w14:paraId="11190197" w14:textId="77777777" w:rsidTr="00ED2DF5">
        <w:tc>
          <w:tcPr>
            <w:tcW w:w="2074" w:type="dxa"/>
          </w:tcPr>
          <w:p w14:paraId="0FBD5D0E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simultaneously</w:t>
            </w:r>
          </w:p>
        </w:tc>
        <w:tc>
          <w:tcPr>
            <w:tcW w:w="2074" w:type="dxa"/>
          </w:tcPr>
          <w:p w14:paraId="6EA78D8B" w14:textId="7009F4E4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同时的</w:t>
            </w:r>
          </w:p>
        </w:tc>
        <w:tc>
          <w:tcPr>
            <w:tcW w:w="2074" w:type="dxa"/>
          </w:tcPr>
          <w:p w14:paraId="2CEDF4D3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gratifying</w:t>
            </w:r>
          </w:p>
        </w:tc>
        <w:tc>
          <w:tcPr>
            <w:tcW w:w="2074" w:type="dxa"/>
          </w:tcPr>
          <w:p w14:paraId="3FD608B6" w14:textId="7F46A8C4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使人欣喜的</w:t>
            </w:r>
          </w:p>
        </w:tc>
      </w:tr>
      <w:tr w:rsidR="003E449E" w14:paraId="26F207C7" w14:textId="77777777" w:rsidTr="00ED2DF5">
        <w:tc>
          <w:tcPr>
            <w:tcW w:w="2074" w:type="dxa"/>
          </w:tcPr>
          <w:p w14:paraId="075EBEAC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6D76E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D</w:t>
            </w:r>
            <w:r w:rsidRPr="006D76EF">
              <w:rPr>
                <w:rFonts w:ascii="Times New Roman" w:eastAsia="宋体" w:hAnsi="Times New Roman" w:cs="Times New Roman" w:hint="eastAsia"/>
                <w:color w:val="21242C"/>
                <w:kern w:val="0"/>
                <w:sz w:val="18"/>
                <w:szCs w:val="18"/>
              </w:rPr>
              <w:t>isk</w:t>
            </w:r>
          </w:p>
        </w:tc>
        <w:tc>
          <w:tcPr>
            <w:tcW w:w="2074" w:type="dxa"/>
          </w:tcPr>
          <w:p w14:paraId="58C58488" w14:textId="55C9D735" w:rsidR="003E449E" w:rsidRDefault="0068320E" w:rsidP="00ED2DF5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碟</w:t>
            </w:r>
          </w:p>
        </w:tc>
        <w:tc>
          <w:tcPr>
            <w:tcW w:w="2074" w:type="dxa"/>
          </w:tcPr>
          <w:p w14:paraId="2C7A2A27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meteorite</w:t>
            </w:r>
          </w:p>
        </w:tc>
        <w:tc>
          <w:tcPr>
            <w:tcW w:w="2074" w:type="dxa"/>
          </w:tcPr>
          <w:p w14:paraId="65AFDE5A" w14:textId="1D48DD40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彗星</w:t>
            </w:r>
          </w:p>
        </w:tc>
      </w:tr>
      <w:tr w:rsidR="003E449E" w14:paraId="7AE08FCD" w14:textId="77777777" w:rsidTr="00ED2DF5">
        <w:tc>
          <w:tcPr>
            <w:tcW w:w="2074" w:type="dxa"/>
          </w:tcPr>
          <w:p w14:paraId="2E21120B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Precisely</w:t>
            </w:r>
          </w:p>
        </w:tc>
        <w:tc>
          <w:tcPr>
            <w:tcW w:w="2074" w:type="dxa"/>
          </w:tcPr>
          <w:p w14:paraId="45BE050A" w14:textId="3B51F4B4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精准的</w:t>
            </w:r>
          </w:p>
        </w:tc>
        <w:tc>
          <w:tcPr>
            <w:tcW w:w="2074" w:type="dxa"/>
          </w:tcPr>
          <w:p w14:paraId="25D430B1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extraterrestrial</w:t>
            </w:r>
          </w:p>
        </w:tc>
        <w:tc>
          <w:tcPr>
            <w:tcW w:w="2074" w:type="dxa"/>
          </w:tcPr>
          <w:p w14:paraId="585CCAE5" w14:textId="54C55DE3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地外的</w:t>
            </w:r>
          </w:p>
        </w:tc>
      </w:tr>
      <w:tr w:rsidR="003E449E" w14:paraId="64546126" w14:textId="77777777" w:rsidTr="00ED2DF5">
        <w:tc>
          <w:tcPr>
            <w:tcW w:w="2074" w:type="dxa"/>
          </w:tcPr>
          <w:p w14:paraId="13F998CC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assemble</w:t>
            </w:r>
          </w:p>
        </w:tc>
        <w:tc>
          <w:tcPr>
            <w:tcW w:w="2074" w:type="dxa"/>
          </w:tcPr>
          <w:p w14:paraId="69677E2F" w14:textId="52257F2C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组合</w:t>
            </w:r>
          </w:p>
        </w:tc>
        <w:tc>
          <w:tcPr>
            <w:tcW w:w="2074" w:type="dxa"/>
          </w:tcPr>
          <w:p w14:paraId="4260B421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crash</w:t>
            </w:r>
          </w:p>
        </w:tc>
        <w:tc>
          <w:tcPr>
            <w:tcW w:w="2074" w:type="dxa"/>
          </w:tcPr>
          <w:p w14:paraId="12EB34C7" w14:textId="0F5C8FFC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坠毁</w:t>
            </w:r>
          </w:p>
        </w:tc>
      </w:tr>
      <w:tr w:rsidR="003E449E" w14:paraId="20247E25" w14:textId="77777777" w:rsidTr="00ED2DF5">
        <w:tc>
          <w:tcPr>
            <w:tcW w:w="2074" w:type="dxa"/>
          </w:tcPr>
          <w:p w14:paraId="141FEB1D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cluster</w:t>
            </w:r>
          </w:p>
        </w:tc>
        <w:tc>
          <w:tcPr>
            <w:tcW w:w="2074" w:type="dxa"/>
          </w:tcPr>
          <w:p w14:paraId="278B7820" w14:textId="4BCBC42B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簇</w:t>
            </w:r>
          </w:p>
        </w:tc>
        <w:tc>
          <w:tcPr>
            <w:tcW w:w="2074" w:type="dxa"/>
          </w:tcPr>
          <w:p w14:paraId="2C8C2D22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asteroid</w:t>
            </w:r>
          </w:p>
        </w:tc>
        <w:tc>
          <w:tcPr>
            <w:tcW w:w="2074" w:type="dxa"/>
          </w:tcPr>
          <w:p w14:paraId="18AC2C19" w14:textId="6D0C5EB5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陨石</w:t>
            </w:r>
          </w:p>
        </w:tc>
      </w:tr>
      <w:tr w:rsidR="003E449E" w14:paraId="278FB002" w14:textId="77777777" w:rsidTr="00ED2DF5">
        <w:tc>
          <w:tcPr>
            <w:tcW w:w="2074" w:type="dxa"/>
          </w:tcPr>
          <w:p w14:paraId="33081AB9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analogous</w:t>
            </w:r>
          </w:p>
        </w:tc>
        <w:tc>
          <w:tcPr>
            <w:tcW w:w="2074" w:type="dxa"/>
          </w:tcPr>
          <w:p w14:paraId="58F5F768" w14:textId="63318EF8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类似的</w:t>
            </w:r>
          </w:p>
        </w:tc>
        <w:tc>
          <w:tcPr>
            <w:tcW w:w="2074" w:type="dxa"/>
          </w:tcPr>
          <w:p w14:paraId="6F214691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fragment</w:t>
            </w:r>
          </w:p>
        </w:tc>
        <w:tc>
          <w:tcPr>
            <w:tcW w:w="2074" w:type="dxa"/>
          </w:tcPr>
          <w:p w14:paraId="6A9D1731" w14:textId="0E9A2D62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细小部分</w:t>
            </w:r>
          </w:p>
        </w:tc>
      </w:tr>
      <w:tr w:rsidR="003E449E" w14:paraId="208CF4C0" w14:textId="77777777" w:rsidTr="00ED2DF5">
        <w:tc>
          <w:tcPr>
            <w:tcW w:w="2074" w:type="dxa"/>
          </w:tcPr>
          <w:p w14:paraId="4E600435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metallic</w:t>
            </w:r>
          </w:p>
        </w:tc>
        <w:tc>
          <w:tcPr>
            <w:tcW w:w="2074" w:type="dxa"/>
          </w:tcPr>
          <w:p w14:paraId="548E4A08" w14:textId="4372919C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镀铬的</w:t>
            </w:r>
          </w:p>
        </w:tc>
        <w:tc>
          <w:tcPr>
            <w:tcW w:w="2074" w:type="dxa"/>
          </w:tcPr>
          <w:p w14:paraId="71BAFA82" w14:textId="77777777" w:rsidR="003E449E" w:rsidRDefault="003E449E" w:rsidP="00ED2DF5">
            <w:pPr>
              <w:rPr>
                <w:rFonts w:ascii="Times New Roman" w:hAnsi="Times New Roman" w:cs="Times New Roman"/>
                <w:sz w:val="22"/>
              </w:rPr>
            </w:pPr>
            <w:r w:rsidRPr="00A728CF"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  <w:t>by means of</w:t>
            </w:r>
          </w:p>
        </w:tc>
        <w:tc>
          <w:tcPr>
            <w:tcW w:w="2074" w:type="dxa"/>
          </w:tcPr>
          <w:p w14:paraId="2D2932C2" w14:textId="32AFC2E1" w:rsidR="003E449E" w:rsidRDefault="0068320E" w:rsidP="00ED2D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通过</w:t>
            </w:r>
          </w:p>
        </w:tc>
      </w:tr>
    </w:tbl>
    <w:p w14:paraId="5A962D09" w14:textId="77777777" w:rsidR="003E449E" w:rsidRDefault="003E449E" w:rsidP="003E449E">
      <w:pPr>
        <w:rPr>
          <w:rFonts w:ascii="Times New Roman" w:hAnsi="Times New Roman" w:cs="Times New Roman"/>
          <w:sz w:val="22"/>
        </w:rPr>
      </w:pPr>
    </w:p>
    <w:p w14:paraId="4E4A9074" w14:textId="77777777" w:rsidR="003E449E" w:rsidRDefault="003E449E" w:rsidP="003E449E">
      <w:pPr>
        <w:rPr>
          <w:rFonts w:ascii="Times New Roman" w:hAnsi="Times New Roman" w:cs="Times New Roman"/>
          <w:b/>
          <w:bCs/>
          <w:i/>
          <w:iCs/>
          <w:sz w:val="22"/>
          <w:u w:val="single"/>
        </w:rPr>
      </w:pPr>
      <w:r w:rsidRPr="007A180F">
        <w:rPr>
          <w:rFonts w:ascii="Times New Roman" w:hAnsi="Times New Roman" w:cs="Times New Roman"/>
          <w:b/>
          <w:bCs/>
          <w:i/>
          <w:iCs/>
          <w:sz w:val="22"/>
          <w:u w:val="single"/>
        </w:rPr>
        <w:t xml:space="preserve">Sentence Analysis </w:t>
      </w:r>
      <w:r>
        <w:rPr>
          <w:rFonts w:ascii="Times New Roman" w:hAnsi="Times New Roman" w:cs="Times New Roman"/>
          <w:b/>
          <w:bCs/>
          <w:i/>
          <w:iCs/>
          <w:sz w:val="22"/>
          <w:u w:val="single"/>
        </w:rPr>
        <w:t>&amp; Translation</w:t>
      </w:r>
    </w:p>
    <w:p w14:paraId="1D949858" w14:textId="731D8561" w:rsidR="003E449E" w:rsidRDefault="003E449E" w:rsidP="003E449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This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is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strong evidence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that 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the planets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formed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(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simultaneously from</w:t>
      </w:r>
      <w:r w:rsid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)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 a single disk of material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][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that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rotated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in the same direction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as the modern planets.</w:t>
      </w:r>
      <w:r w:rsidR="0068320E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</w:p>
    <w:p w14:paraId="4E92DD83" w14:textId="1D24EFDD" w:rsidR="0034465C" w:rsidRPr="0034465C" w:rsidRDefault="0034465C" w:rsidP="0034465C">
      <w:pPr>
        <w:ind w:left="420"/>
        <w:jc w:val="left"/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这个是对于行星同时由单个物质盘组成的有力证据。这些物质盘与现在行星相同的方向旋转着。</w:t>
      </w:r>
    </w:p>
    <w:p w14:paraId="68A53884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257603E9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3B80C0F6" w14:textId="57B2D1DD" w:rsidR="003E449E" w:rsidRDefault="003E449E" w:rsidP="003E449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 xml:space="preserve">Iron meteorites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are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fragments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of the interiors of these bodies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comparable to Earth’s core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and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stony meteorites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are from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outer portions of these bodies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comparable to Earth’s mantle (the layer between the core and outer crust)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.</w:t>
      </w:r>
    </w:p>
    <w:p w14:paraId="0229F790" w14:textId="5C0A4D74" w:rsidR="0034465C" w:rsidRPr="0034465C" w:rsidRDefault="0034465C" w:rsidP="0034465C">
      <w:pPr>
        <w:ind w:left="42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铁陨石是由与地球的地幔相当的天体内部的碎片，石质陨石来自于这些天体与地幔（核心和外壳之间的一层）相当的外部。</w:t>
      </w:r>
    </w:p>
    <w:p w14:paraId="55776380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6030FFF0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52D77D3E" w14:textId="6C3D4DC8" w:rsidR="003E449E" w:rsidRPr="006D76EF" w:rsidRDefault="003E449E" w:rsidP="003E449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Ancient rocks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can be found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on the Moon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because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the lunar surface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(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unlike that of Earth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)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has no water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to weather and erode rocks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and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is characterized by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only </w:t>
      </w:r>
      <w:r w:rsidRP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weak movements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of its crust.</w:t>
      </w:r>
      <w:r w:rsidR="0034465C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</w:p>
    <w:p w14:paraId="2FEC924F" w14:textId="2A27522A" w:rsidR="003E449E" w:rsidRDefault="0034465C" w:rsidP="0034465C">
      <w:pPr>
        <w:ind w:left="420"/>
        <w:jc w:val="left"/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古老的石头可以在月球上被发现，因为月球的表面和地球不同，并没有水去风化这些岩石，并且以细微的地壳移动所代表。</w:t>
      </w:r>
    </w:p>
    <w:p w14:paraId="21B5B1EC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527780AD" w14:textId="5F50D7EF" w:rsidR="003E449E" w:rsidRDefault="00CA0395" w:rsidP="003E449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Before the galaxies formed</w:t>
      </w:r>
      <w:r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时间状语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</w:t>
      </w:r>
      <w:r w:rsidR="003E449E" w:rsidRPr="00CA0395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matter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that they contain</w:t>
      </w:r>
      <w:r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3E449E" w:rsidRPr="00CA0395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was concentrated with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3E449E" w:rsidRPr="00CA0395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infinite density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at a single point from which it exploded in an event called the big bang</w:t>
      </w:r>
      <w:r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="003E449E"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.</w:t>
      </w:r>
    </w:p>
    <w:p w14:paraId="44E07302" w14:textId="3A58BAB8" w:rsidR="00CA0395" w:rsidRPr="00CA0395" w:rsidRDefault="00CA0395" w:rsidP="00CA0395">
      <w:pPr>
        <w:ind w:left="420"/>
        <w:jc w:val="left"/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</w:pPr>
      <w:r w:rsidRPr="00CA0395"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在星系形成之前，它们所包含的物质以无限密度集中在一个点上，然后爆炸，</w:t>
      </w:r>
      <w:r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这个事件被称为宇宙大爆炸</w:t>
      </w:r>
      <w:r w:rsidRPr="00CA0395"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。</w:t>
      </w:r>
    </w:p>
    <w:p w14:paraId="4D9053CC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34EBA8FA" w14:textId="20D83980" w:rsidR="003E449E" w:rsidRDefault="003E449E" w:rsidP="003E449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The farther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these light waves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have traveled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through space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, the greater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 xml:space="preserve">the redshift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they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 xml:space="preserve"> have undergone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. For this reason,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single"/>
        </w:rPr>
        <w:t>light waves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that reach Earth from distant galaxies</w:t>
      </w:r>
      <w:r w:rsid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double"/>
        </w:rPr>
        <w:t>have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P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  <w:u w:val="wave"/>
        </w:rPr>
        <w:t>larger redshifts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 xml:space="preserve"> </w:t>
      </w:r>
      <w:r w:rsid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[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than those from nearby galaxies</w:t>
      </w:r>
      <w:r w:rsidR="00D52DCB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]</w:t>
      </w:r>
      <w:r w:rsidRPr="006D76EF"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  <w:t>.</w:t>
      </w:r>
    </w:p>
    <w:p w14:paraId="09038795" w14:textId="145FB311" w:rsidR="00D52DCB" w:rsidRPr="006D76EF" w:rsidRDefault="00D52DCB" w:rsidP="00D52DCB">
      <w:pPr>
        <w:pStyle w:val="a7"/>
        <w:ind w:left="420" w:firstLineChars="0" w:firstLine="0"/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  <w:r w:rsidRPr="00D52DCB">
        <w:rPr>
          <w:rFonts w:ascii="Times New Roman" w:eastAsia="宋体" w:hAnsi="Times New Roman" w:cs="Times New Roman" w:hint="eastAsia"/>
          <w:color w:val="21242C"/>
          <w:kern w:val="0"/>
          <w:sz w:val="18"/>
          <w:szCs w:val="18"/>
        </w:rPr>
        <w:t>这些光波在太空中传播得越远，它们经历的红移就越大。出于这个原因，从遥远星系到达地球的光波比来自附近星系的光波具有更大的红移。</w:t>
      </w:r>
    </w:p>
    <w:p w14:paraId="4FBE5FED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5572F085" w14:textId="77777777" w:rsidR="003E449E" w:rsidRDefault="003E449E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35820DF6" w14:textId="77777777" w:rsidR="003E449E" w:rsidRDefault="003E449E" w:rsidP="003E449E">
      <w:pPr>
        <w:rPr>
          <w:rFonts w:ascii="Times New Roman" w:hAnsi="Times New Roman" w:cs="Times New Roman"/>
          <w:b/>
          <w:bCs/>
          <w:i/>
          <w:iCs/>
          <w:sz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u w:val="single"/>
        </w:rPr>
        <w:t>Mindmap/ Structure</w:t>
      </w:r>
      <w:r w:rsidRPr="007A180F">
        <w:rPr>
          <w:rFonts w:ascii="Times New Roman" w:hAnsi="Times New Roman" w:cs="Times New Roman"/>
          <w:b/>
          <w:bCs/>
          <w:i/>
          <w:iCs/>
          <w:sz w:val="22"/>
          <w:u w:val="single"/>
        </w:rPr>
        <w:t xml:space="preserve"> </w:t>
      </w:r>
    </w:p>
    <w:tbl>
      <w:tblPr>
        <w:tblStyle w:val="a8"/>
        <w:tblW w:w="10033" w:type="dxa"/>
        <w:tblInd w:w="-1731" w:type="dxa"/>
        <w:tblLook w:val="04A0" w:firstRow="1" w:lastRow="0" w:firstColumn="1" w:lastColumn="0" w:noHBand="0" w:noVBand="1"/>
      </w:tblPr>
      <w:tblGrid>
        <w:gridCol w:w="11736"/>
      </w:tblGrid>
      <w:tr w:rsidR="003E449E" w14:paraId="14F84A77" w14:textId="77777777" w:rsidTr="00165B7A">
        <w:trPr>
          <w:trHeight w:val="3261"/>
        </w:trPr>
        <w:tc>
          <w:tcPr>
            <w:tcW w:w="10033" w:type="dxa"/>
          </w:tcPr>
          <w:p w14:paraId="595E6291" w14:textId="67FE29A6" w:rsidR="003E449E" w:rsidRDefault="00165B7A" w:rsidP="00ED2DF5">
            <w:pPr>
              <w:jc w:val="left"/>
              <w:rPr>
                <w:rFonts w:ascii="Times New Roman" w:eastAsia="宋体" w:hAnsi="Times New Roman" w:cs="Times New Roman"/>
                <w:color w:val="21242C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noProof/>
                <w:color w:val="21242C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53CF2F1D" wp14:editId="1FD80348">
                  <wp:extent cx="7310120" cy="8368146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3625" cy="8395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95C08" w14:textId="77777777" w:rsidR="00C43682" w:rsidRPr="00BF35DC" w:rsidRDefault="00C43682" w:rsidP="003E449E">
      <w:pPr>
        <w:jc w:val="left"/>
        <w:rPr>
          <w:rFonts w:ascii="Times New Roman" w:eastAsia="宋体" w:hAnsi="Times New Roman" w:cs="Times New Roman"/>
          <w:color w:val="21242C"/>
          <w:kern w:val="0"/>
          <w:sz w:val="18"/>
          <w:szCs w:val="18"/>
        </w:rPr>
      </w:pPr>
    </w:p>
    <w:p w14:paraId="7C1CCFBA" w14:textId="77777777" w:rsidR="003D790D" w:rsidRDefault="00000000"/>
    <w:sectPr w:rsidR="003D79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05CB" w14:textId="77777777" w:rsidR="00766F8F" w:rsidRDefault="00766F8F">
      <w:r>
        <w:separator/>
      </w:r>
    </w:p>
  </w:endnote>
  <w:endnote w:type="continuationSeparator" w:id="0">
    <w:p w14:paraId="20F92D24" w14:textId="77777777" w:rsidR="00766F8F" w:rsidRDefault="0076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7866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13D2EC0" w14:textId="77777777" w:rsidR="005657ED" w:rsidRDefault="0052755C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76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76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375B83" w14:textId="77777777" w:rsidR="005657ED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158C" w14:textId="77777777" w:rsidR="00766F8F" w:rsidRDefault="00766F8F">
      <w:r>
        <w:separator/>
      </w:r>
    </w:p>
  </w:footnote>
  <w:footnote w:type="continuationSeparator" w:id="0">
    <w:p w14:paraId="78A008CD" w14:textId="77777777" w:rsidR="00766F8F" w:rsidRDefault="00766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6F14" w14:textId="6528422A" w:rsidR="00F0603F" w:rsidRDefault="0052755C">
    <w:pPr>
      <w:pStyle w:val="a3"/>
    </w:pPr>
    <w:r w:rsidRPr="00F0603F">
      <w:rPr>
        <w:rFonts w:ascii="Times New Roman" w:eastAsia="宋体" w:hAnsi="Times New Roman" w:cs="Times New Roman"/>
        <w:b/>
        <w:bCs/>
        <w:color w:val="494949"/>
        <w:spacing w:val="6"/>
        <w:kern w:val="0"/>
      </w:rPr>
      <w:t>Determining the Ages of the Planets and the Universe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2A0"/>
    <w:multiLevelType w:val="hybridMultilevel"/>
    <w:tmpl w:val="92369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88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49E"/>
    <w:rsid w:val="00165B7A"/>
    <w:rsid w:val="00336F67"/>
    <w:rsid w:val="0034465C"/>
    <w:rsid w:val="003B48A9"/>
    <w:rsid w:val="003E449E"/>
    <w:rsid w:val="004076C1"/>
    <w:rsid w:val="0052755C"/>
    <w:rsid w:val="00620FA3"/>
    <w:rsid w:val="0068320E"/>
    <w:rsid w:val="00766F8F"/>
    <w:rsid w:val="008B4BC4"/>
    <w:rsid w:val="008D6F36"/>
    <w:rsid w:val="00B562A0"/>
    <w:rsid w:val="00C43682"/>
    <w:rsid w:val="00CA0395"/>
    <w:rsid w:val="00CB7B67"/>
    <w:rsid w:val="00D23DF4"/>
    <w:rsid w:val="00D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B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44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49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49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E449E"/>
    <w:pPr>
      <w:ind w:firstLineChars="200" w:firstLine="420"/>
    </w:pPr>
  </w:style>
  <w:style w:type="table" w:styleId="a8">
    <w:name w:val="Table Grid"/>
    <w:basedOn w:val="a1"/>
    <w:uiPriority w:val="39"/>
    <w:qFormat/>
    <w:rsid w:val="003E449E"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795</Words>
  <Characters>795</Characters>
  <Application>Microsoft Office Word</Application>
  <DocSecurity>0</DocSecurity>
  <Lines>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Nerissa</dc:creator>
  <cp:keywords/>
  <dc:description/>
  <cp:lastModifiedBy>Lin Xiran</cp:lastModifiedBy>
  <cp:revision>7</cp:revision>
  <dcterms:created xsi:type="dcterms:W3CDTF">2022-12-12T14:00:00Z</dcterms:created>
  <dcterms:modified xsi:type="dcterms:W3CDTF">2022-12-13T14:19:00Z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ffe1058572fa2e80ebbd1cc43b4d6a8fdf7c1611060d87405899af563bdf35e8</vt:lpwstr>
  </property>
</Properties>
</file>