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06CB" w14:textId="123EE1CD" w:rsidR="00BA2577" w:rsidRDefault="001F6AAC" w:rsidP="00BA2577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924829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34119C6F" wp14:editId="4FDD7B7F">
            <wp:simplePos x="0" y="0"/>
            <wp:positionH relativeFrom="column">
              <wp:posOffset>199390</wp:posOffset>
            </wp:positionH>
            <wp:positionV relativeFrom="paragraph">
              <wp:posOffset>9525</wp:posOffset>
            </wp:positionV>
            <wp:extent cx="600075" cy="575945"/>
            <wp:effectExtent l="0" t="0" r="9525" b="0"/>
            <wp:wrapSquare wrapText="bothSides"/>
            <wp:docPr id="4" name="Picture 1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B97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F95DF" wp14:editId="45FEAC09">
                <wp:simplePos x="0" y="0"/>
                <wp:positionH relativeFrom="margin">
                  <wp:posOffset>4667250</wp:posOffset>
                </wp:positionH>
                <wp:positionV relativeFrom="paragraph">
                  <wp:posOffset>-104775</wp:posOffset>
                </wp:positionV>
                <wp:extent cx="2307590" cy="1123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9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015F1" w14:textId="77777777" w:rsidR="00B14B97" w:rsidRPr="00B14B97" w:rsidRDefault="00B14B97" w:rsidP="00B14B97">
                            <w:pPr>
                              <w:spacing w:after="0" w:line="240" w:lineRule="auto"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</w:rPr>
                            </w:pPr>
                            <w:r w:rsidRPr="00B14B97">
                              <w:rPr>
                                <w:b/>
                                <w:bCs/>
                                <w:szCs w:val="24"/>
                                <w:rtl/>
                              </w:rPr>
                              <w:t>قيادة قوات حرس الحدود</w:t>
                            </w:r>
                            <w:r w:rsidRPr="00B14B97">
                              <w:rPr>
                                <w:b/>
                                <w:bCs/>
                                <w:szCs w:val="24"/>
                                <w:rtl/>
                              </w:rPr>
                              <w:br/>
                              <w:t>شعبة التنظيم والإدارة</w:t>
                            </w:r>
                            <w:r w:rsidRPr="00B14B97">
                              <w:rPr>
                                <w:rFonts w:hint="cs"/>
                                <w:b/>
                                <w:bCs/>
                                <w:szCs w:val="24"/>
                                <w:rtl/>
                              </w:rPr>
                              <w:br/>
                            </w:r>
                          </w:p>
                          <w:p w14:paraId="25268536" w14:textId="77777777" w:rsidR="00B14B97" w:rsidRPr="00B14B97" w:rsidRDefault="00B14B97" w:rsidP="00B14B97">
                            <w:pPr>
                              <w:spacing w:after="0" w:line="240" w:lineRule="auto"/>
                              <w:ind w:left="499" w:right="605"/>
                              <w:jc w:val="lowKashida"/>
                              <w:rPr>
                                <w:rFonts w:cs="PT Bold Heading"/>
                                <w:b/>
                                <w:bCs/>
                                <w:sz w:val="2"/>
                                <w:szCs w:val="8"/>
                                <w:rtl/>
                              </w:rPr>
                            </w:pPr>
                            <w:r w:rsidRPr="00B14B97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فرع الأفراد والتعبئة</w:t>
                            </w:r>
                            <w:r w:rsidRPr="00B14B97"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</w:p>
                          <w:p w14:paraId="51D1271B" w14:textId="77777777" w:rsidR="00B14B97" w:rsidRPr="00B14B97" w:rsidRDefault="00B14B97" w:rsidP="00B14B97">
                            <w:pPr>
                              <w:spacing w:after="0" w:line="240" w:lineRule="auto"/>
                              <w:ind w:firstLine="720"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</w:rPr>
                            </w:pPr>
                            <w:r w:rsidRPr="00B14B97"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</w:rPr>
                              <w:br/>
                            </w:r>
                            <w:r w:rsidRPr="00B14B97">
                              <w:rPr>
                                <w:rFonts w:hint="cs"/>
                                <w:b/>
                                <w:bCs/>
                                <w:szCs w:val="24"/>
                                <w:rtl/>
                              </w:rPr>
                              <w:t>القيد :    252 / 2022  / .............</w:t>
                            </w:r>
                            <w:r w:rsidRPr="00B14B97">
                              <w:rPr>
                                <w:b/>
                                <w:bCs/>
                                <w:szCs w:val="24"/>
                                <w:rtl/>
                              </w:rPr>
                              <w:br/>
                            </w:r>
                          </w:p>
                          <w:p w14:paraId="5FD62361" w14:textId="77777777" w:rsidR="00B14B97" w:rsidRPr="00B14B97" w:rsidRDefault="00B14B97" w:rsidP="00B14B97">
                            <w:pPr>
                              <w:spacing w:after="0" w:line="240" w:lineRule="auto"/>
                              <w:jc w:val="lowKashida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14B97">
                              <w:rPr>
                                <w:b/>
                                <w:bCs/>
                                <w:szCs w:val="24"/>
                                <w:u w:val="single"/>
                                <w:rtl/>
                              </w:rPr>
                              <w:t>التاريخ</w:t>
                            </w:r>
                            <w:r w:rsidRPr="00B14B97">
                              <w:rPr>
                                <w:rFonts w:hint="cs"/>
                                <w:b/>
                                <w:bCs/>
                                <w:szCs w:val="24"/>
                                <w:u w:val="single"/>
                                <w:rtl/>
                              </w:rPr>
                              <w:t xml:space="preserve">:             </w:t>
                            </w:r>
                            <w:r w:rsidRPr="00B14B97">
                              <w:rPr>
                                <w:b/>
                                <w:bCs/>
                                <w:szCs w:val="24"/>
                                <w:u w:val="single"/>
                                <w:rtl/>
                              </w:rPr>
                              <w:t xml:space="preserve"> /</w:t>
                            </w:r>
                            <w:r w:rsidRPr="00B14B97">
                              <w:rPr>
                                <w:rFonts w:hint="cs"/>
                                <w:b/>
                                <w:bCs/>
                                <w:szCs w:val="24"/>
                                <w:u w:val="single"/>
                                <w:rtl/>
                              </w:rPr>
                              <w:t xml:space="preserve">  06  </w:t>
                            </w:r>
                            <w:r w:rsidRPr="00B14B97">
                              <w:rPr>
                                <w:b/>
                                <w:bCs/>
                                <w:szCs w:val="24"/>
                                <w:u w:val="single"/>
                                <w:rtl/>
                              </w:rPr>
                              <w:t>/</w:t>
                            </w:r>
                            <w:r w:rsidRPr="00B14B97">
                              <w:rPr>
                                <w:rFonts w:hint="cs"/>
                                <w:b/>
                                <w:bCs/>
                                <w:szCs w:val="24"/>
                                <w:u w:val="single"/>
                                <w:rtl/>
                              </w:rPr>
                              <w:t xml:space="preserve"> 2022</w:t>
                            </w:r>
                            <w:r w:rsidRPr="00B14B97">
                              <w:rPr>
                                <w:rFonts w:hint="cs"/>
                                <w:b/>
                                <w:bCs/>
                                <w:szCs w:val="24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F95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5pt;margin-top:-8.25pt;width:181.7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" stroked="f">
                <v:textbox>
                  <w:txbxContent>
                    <w:p w14:paraId="151015F1" w14:textId="77777777" w:rsidR="00B14B97" w:rsidRPr="00B14B97" w:rsidRDefault="00B14B97" w:rsidP="00B14B97">
                      <w:pPr>
                        <w:spacing w:after="0" w:line="240" w:lineRule="auto"/>
                        <w:jc w:val="lowKashida"/>
                        <w:rPr>
                          <w:b/>
                          <w:bCs/>
                          <w:sz w:val="2"/>
                          <w:szCs w:val="2"/>
                          <w:rtl/>
                        </w:rPr>
                      </w:pPr>
                      <w:r w:rsidRPr="00B14B97">
                        <w:rPr>
                          <w:b/>
                          <w:bCs/>
                          <w:szCs w:val="24"/>
                          <w:rtl/>
                        </w:rPr>
                        <w:t>قيادة قوات حرس الحدود</w:t>
                      </w:r>
                      <w:r w:rsidRPr="00B14B97">
                        <w:rPr>
                          <w:b/>
                          <w:bCs/>
                          <w:szCs w:val="24"/>
                          <w:rtl/>
                        </w:rPr>
                        <w:br/>
                        <w:t>شعبة التنظيم والإدارة</w:t>
                      </w:r>
                      <w:r w:rsidRPr="00B14B97">
                        <w:rPr>
                          <w:rFonts w:hint="cs"/>
                          <w:b/>
                          <w:bCs/>
                          <w:szCs w:val="24"/>
                          <w:rtl/>
                        </w:rPr>
                        <w:br/>
                      </w:r>
                    </w:p>
                    <w:p w14:paraId="25268536" w14:textId="77777777" w:rsidR="00B14B97" w:rsidRPr="00B14B97" w:rsidRDefault="00B14B97" w:rsidP="00B14B97">
                      <w:pPr>
                        <w:spacing w:after="0" w:line="240" w:lineRule="auto"/>
                        <w:ind w:left="499" w:right="605"/>
                        <w:jc w:val="lowKashida"/>
                        <w:rPr>
                          <w:rFonts w:cs="PT Bold Heading"/>
                          <w:b/>
                          <w:bCs/>
                          <w:sz w:val="2"/>
                          <w:szCs w:val="8"/>
                          <w:rtl/>
                        </w:rPr>
                      </w:pPr>
                      <w:r w:rsidRPr="00B14B97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فرع الأفراد والتعبئة</w:t>
                      </w:r>
                      <w:r w:rsidRPr="00B14B97"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  <w:br/>
                      </w:r>
                    </w:p>
                    <w:p w14:paraId="51D1271B" w14:textId="77777777" w:rsidR="00B14B97" w:rsidRPr="00B14B97" w:rsidRDefault="00B14B97" w:rsidP="00B14B97">
                      <w:pPr>
                        <w:spacing w:after="0" w:line="240" w:lineRule="auto"/>
                        <w:ind w:firstLine="720"/>
                        <w:jc w:val="lowKashida"/>
                        <w:rPr>
                          <w:b/>
                          <w:bCs/>
                          <w:sz w:val="2"/>
                          <w:szCs w:val="2"/>
                          <w:rtl/>
                        </w:rPr>
                      </w:pPr>
                      <w:r w:rsidRPr="00B14B97">
                        <w:rPr>
                          <w:b/>
                          <w:bCs/>
                          <w:sz w:val="2"/>
                          <w:szCs w:val="2"/>
                          <w:rtl/>
                        </w:rPr>
                        <w:br/>
                      </w:r>
                      <w:r w:rsidRPr="00B14B97">
                        <w:rPr>
                          <w:rFonts w:hint="cs"/>
                          <w:b/>
                          <w:bCs/>
                          <w:szCs w:val="24"/>
                          <w:rtl/>
                        </w:rPr>
                        <w:t>القيد :    252 / 2022  / .............</w:t>
                      </w:r>
                      <w:r w:rsidRPr="00B14B97">
                        <w:rPr>
                          <w:b/>
                          <w:bCs/>
                          <w:szCs w:val="24"/>
                          <w:rtl/>
                        </w:rPr>
                        <w:br/>
                      </w:r>
                    </w:p>
                    <w:p w14:paraId="5FD62361" w14:textId="77777777" w:rsidR="00B14B97" w:rsidRPr="00B14B97" w:rsidRDefault="00B14B97" w:rsidP="00B14B97">
                      <w:pPr>
                        <w:spacing w:after="0" w:line="240" w:lineRule="auto"/>
                        <w:jc w:val="lowKashida"/>
                        <w:rPr>
                          <w:b/>
                          <w:bCs/>
                          <w:szCs w:val="24"/>
                        </w:rPr>
                      </w:pPr>
                      <w:r w:rsidRPr="00B14B97">
                        <w:rPr>
                          <w:b/>
                          <w:bCs/>
                          <w:szCs w:val="24"/>
                          <w:u w:val="single"/>
                          <w:rtl/>
                        </w:rPr>
                        <w:t>التاريخ</w:t>
                      </w:r>
                      <w:r w:rsidRPr="00B14B97">
                        <w:rPr>
                          <w:rFonts w:hint="cs"/>
                          <w:b/>
                          <w:bCs/>
                          <w:szCs w:val="24"/>
                          <w:u w:val="single"/>
                          <w:rtl/>
                        </w:rPr>
                        <w:t xml:space="preserve">:             </w:t>
                      </w:r>
                      <w:r w:rsidRPr="00B14B97">
                        <w:rPr>
                          <w:b/>
                          <w:bCs/>
                          <w:szCs w:val="24"/>
                          <w:u w:val="single"/>
                          <w:rtl/>
                        </w:rPr>
                        <w:t xml:space="preserve"> /</w:t>
                      </w:r>
                      <w:r w:rsidRPr="00B14B97">
                        <w:rPr>
                          <w:rFonts w:hint="cs"/>
                          <w:b/>
                          <w:bCs/>
                          <w:szCs w:val="24"/>
                          <w:u w:val="single"/>
                          <w:rtl/>
                        </w:rPr>
                        <w:t xml:space="preserve">  06  </w:t>
                      </w:r>
                      <w:r w:rsidRPr="00B14B97">
                        <w:rPr>
                          <w:b/>
                          <w:bCs/>
                          <w:szCs w:val="24"/>
                          <w:u w:val="single"/>
                          <w:rtl/>
                        </w:rPr>
                        <w:t>/</w:t>
                      </w:r>
                      <w:r w:rsidRPr="00B14B97">
                        <w:rPr>
                          <w:rFonts w:hint="cs"/>
                          <w:b/>
                          <w:bCs/>
                          <w:szCs w:val="24"/>
                          <w:u w:val="single"/>
                          <w:rtl/>
                        </w:rPr>
                        <w:t xml:space="preserve"> 2022</w:t>
                      </w:r>
                      <w:r w:rsidRPr="00B14B97">
                        <w:rPr>
                          <w:rFonts w:hint="cs"/>
                          <w:b/>
                          <w:bCs/>
                          <w:szCs w:val="24"/>
                          <w:rtl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F53AD" w14:textId="3F17E1D1" w:rsidR="00B14B97" w:rsidRDefault="00B14B97" w:rsidP="00B14B97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</w:p>
    <w:p w14:paraId="33EE8AC2" w14:textId="614DF271" w:rsidR="00B14B97" w:rsidRPr="00B14B97" w:rsidRDefault="00B14B97" w:rsidP="00B14B97">
      <w:pPr>
        <w:bidi/>
        <w:jc w:val="center"/>
        <w:rPr>
          <w:rFonts w:asciiTheme="minorBidi" w:hAnsiTheme="minorBidi"/>
          <w:b/>
          <w:bCs/>
          <w:sz w:val="10"/>
          <w:szCs w:val="10"/>
          <w:rtl/>
          <w:lang w:bidi="ar-EG"/>
        </w:rPr>
      </w:pPr>
    </w:p>
    <w:p w14:paraId="0E23ACF6" w14:textId="2722DB25" w:rsidR="00B14B97" w:rsidRPr="00B14B97" w:rsidRDefault="00B14B97" w:rsidP="00B14B97">
      <w:pPr>
        <w:bidi/>
        <w:spacing w:line="240" w:lineRule="auto"/>
        <w:ind w:left="-90" w:right="-90"/>
        <w:rPr>
          <w:rFonts w:cs="PT Bold Heading"/>
          <w:b/>
          <w:bCs/>
          <w:sz w:val="28"/>
          <w:szCs w:val="28"/>
          <w:u w:val="single"/>
        </w:rPr>
      </w:pPr>
      <w:r w:rsidRPr="00B14B97">
        <w:rPr>
          <w:rFonts w:cs="PT Bold Heading" w:hint="cs"/>
          <w:b/>
          <w:bCs/>
          <w:sz w:val="28"/>
          <w:szCs w:val="28"/>
          <w:u w:val="single"/>
          <w:rtl/>
        </w:rPr>
        <w:t>بيان القوة المعاشة لوحدات قوات حرس الحدود المتمركزة داخل نطاق المنطقة المركزية العسكرية عن شهر (  )</w:t>
      </w:r>
    </w:p>
    <w:p w14:paraId="05C13FC2" w14:textId="77777777" w:rsidR="00B14B97" w:rsidRPr="001F6AAC" w:rsidRDefault="00B14B97" w:rsidP="00B14B97">
      <w:pPr>
        <w:bidi/>
        <w:jc w:val="center"/>
        <w:rPr>
          <w:rFonts w:asciiTheme="minorBidi" w:hAnsiTheme="minorBidi" w:hint="cs"/>
          <w:b/>
          <w:bCs/>
          <w:sz w:val="2"/>
          <w:szCs w:val="2"/>
          <w:rtl/>
        </w:rPr>
      </w:pPr>
    </w:p>
    <w:tbl>
      <w:tblPr>
        <w:tblStyle w:val="TableGrid"/>
        <w:bidiVisual/>
        <w:tblW w:w="11018" w:type="dxa"/>
        <w:jc w:val="center"/>
        <w:tblLayout w:type="fixed"/>
        <w:tblLook w:val="04A0" w:firstRow="1" w:lastRow="0" w:firstColumn="1" w:lastColumn="0" w:noHBand="0" w:noVBand="1"/>
      </w:tblPr>
      <w:tblGrid>
        <w:gridCol w:w="473"/>
        <w:gridCol w:w="2985"/>
        <w:gridCol w:w="885"/>
        <w:gridCol w:w="990"/>
        <w:gridCol w:w="900"/>
        <w:gridCol w:w="2160"/>
        <w:gridCol w:w="1530"/>
        <w:gridCol w:w="1095"/>
      </w:tblGrid>
      <w:tr w:rsidR="00B14B97" w14:paraId="3D4CE598" w14:textId="77777777" w:rsidTr="001F6AAC">
        <w:trPr>
          <w:jc w:val="center"/>
        </w:trPr>
        <w:tc>
          <w:tcPr>
            <w:tcW w:w="473" w:type="dxa"/>
            <w:vMerge w:val="restart"/>
            <w:shd w:val="clear" w:color="auto" w:fill="E2EFD9" w:themeFill="accent6" w:themeFillTint="33"/>
            <w:noWrap/>
            <w:vAlign w:val="center"/>
          </w:tcPr>
          <w:p w14:paraId="21B82301" w14:textId="001A2952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985" w:type="dxa"/>
            <w:vMerge w:val="restart"/>
            <w:shd w:val="clear" w:color="auto" w:fill="E2EFD9" w:themeFill="accent6" w:themeFillTint="33"/>
            <w:noWrap/>
            <w:vAlign w:val="center"/>
          </w:tcPr>
          <w:p w14:paraId="3023AE83" w14:textId="31872909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1875" w:type="dxa"/>
            <w:gridSpan w:val="2"/>
            <w:shd w:val="clear" w:color="auto" w:fill="E2EFD9" w:themeFill="accent6" w:themeFillTint="33"/>
            <w:noWrap/>
            <w:vAlign w:val="center"/>
          </w:tcPr>
          <w:p w14:paraId="3C04CD63" w14:textId="3272EDF6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الضباط</w:t>
            </w:r>
          </w:p>
        </w:tc>
        <w:tc>
          <w:tcPr>
            <w:tcW w:w="5685" w:type="dxa"/>
            <w:gridSpan w:val="4"/>
            <w:shd w:val="clear" w:color="auto" w:fill="E2EFD9" w:themeFill="accent6" w:themeFillTint="33"/>
            <w:noWrap/>
            <w:vAlign w:val="center"/>
          </w:tcPr>
          <w:p w14:paraId="3CC71A68" w14:textId="6D8198F8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الدرجات الاخرى</w:t>
            </w:r>
          </w:p>
        </w:tc>
      </w:tr>
      <w:tr w:rsidR="00B14B97" w14:paraId="47A13F3B" w14:textId="77777777" w:rsidTr="001F6AAC">
        <w:trPr>
          <w:jc w:val="center"/>
        </w:trPr>
        <w:tc>
          <w:tcPr>
            <w:tcW w:w="473" w:type="dxa"/>
            <w:vMerge/>
            <w:shd w:val="clear" w:color="auto" w:fill="E2EFD9" w:themeFill="accent6" w:themeFillTint="33"/>
            <w:noWrap/>
            <w:vAlign w:val="center"/>
          </w:tcPr>
          <w:p w14:paraId="4A10BB94" w14:textId="77777777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985" w:type="dxa"/>
            <w:vMerge/>
            <w:shd w:val="clear" w:color="auto" w:fill="E2EFD9" w:themeFill="accent6" w:themeFillTint="33"/>
            <w:noWrap/>
            <w:vAlign w:val="center"/>
          </w:tcPr>
          <w:p w14:paraId="7EF901EA" w14:textId="77777777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85" w:type="dxa"/>
            <w:shd w:val="clear" w:color="auto" w:fill="E2EFD9" w:themeFill="accent6" w:themeFillTint="33"/>
            <w:noWrap/>
            <w:vAlign w:val="center"/>
          </w:tcPr>
          <w:p w14:paraId="31CB7674" w14:textId="77545217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مرتب</w:t>
            </w:r>
          </w:p>
        </w:tc>
        <w:tc>
          <w:tcPr>
            <w:tcW w:w="990" w:type="dxa"/>
            <w:shd w:val="clear" w:color="auto" w:fill="E2EFD9" w:themeFill="accent6" w:themeFillTint="33"/>
            <w:noWrap/>
            <w:vAlign w:val="center"/>
          </w:tcPr>
          <w:p w14:paraId="658C1123" w14:textId="07F71A42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موجود</w:t>
            </w:r>
          </w:p>
        </w:tc>
        <w:tc>
          <w:tcPr>
            <w:tcW w:w="900" w:type="dxa"/>
            <w:shd w:val="clear" w:color="auto" w:fill="E2EFD9" w:themeFill="accent6" w:themeFillTint="33"/>
            <w:noWrap/>
            <w:vAlign w:val="center"/>
          </w:tcPr>
          <w:p w14:paraId="497A531E" w14:textId="0EF8CD3A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مرتب</w:t>
            </w:r>
          </w:p>
        </w:tc>
        <w:tc>
          <w:tcPr>
            <w:tcW w:w="2160" w:type="dxa"/>
            <w:shd w:val="clear" w:color="auto" w:fill="E2EFD9" w:themeFill="accent6" w:themeFillTint="33"/>
            <w:noWrap/>
            <w:vAlign w:val="center"/>
          </w:tcPr>
          <w:p w14:paraId="74D372D9" w14:textId="492676E1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موجود راتب عالى</w:t>
            </w:r>
          </w:p>
        </w:tc>
        <w:tc>
          <w:tcPr>
            <w:tcW w:w="1530" w:type="dxa"/>
            <w:shd w:val="clear" w:color="auto" w:fill="E2EFD9" w:themeFill="accent6" w:themeFillTint="33"/>
            <w:noWrap/>
            <w:vAlign w:val="center"/>
          </w:tcPr>
          <w:p w14:paraId="6EE9DD93" w14:textId="3B8E8ED4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موجود مجند</w:t>
            </w:r>
          </w:p>
        </w:tc>
        <w:tc>
          <w:tcPr>
            <w:tcW w:w="1095" w:type="dxa"/>
            <w:shd w:val="clear" w:color="auto" w:fill="E2EFD9" w:themeFill="accent6" w:themeFillTint="33"/>
            <w:noWrap/>
            <w:vAlign w:val="center"/>
          </w:tcPr>
          <w:p w14:paraId="1CE63C3A" w14:textId="266C8BDD" w:rsidR="00BA2577" w:rsidRPr="00B14B97" w:rsidRDefault="00BA2577" w:rsidP="00BA257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B14B9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إجمالى</w:t>
            </w:r>
          </w:p>
        </w:tc>
      </w:tr>
      <w:tr w:rsidR="00B14B97" w:rsidRPr="00DA2E0E" w14:paraId="43E41601" w14:textId="77777777" w:rsidTr="001F6AAC">
        <w:trPr>
          <w:jc w:val="center"/>
        </w:trPr>
        <w:tc>
          <w:tcPr>
            <w:tcW w:w="473" w:type="dxa"/>
            <w:shd w:val="clear" w:color="auto" w:fill="E2EFD9" w:themeFill="accent6" w:themeFillTint="33"/>
            <w:noWrap/>
            <w:vAlign w:val="center"/>
          </w:tcPr>
          <w:p w14:paraId="24C01AFF" w14:textId="3EE6EC3E" w:rsidR="007955E3" w:rsidRPr="00B14B97" w:rsidRDefault="007955E3" w:rsidP="007955E3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{#</w:t>
            </w:r>
            <w:r w:rsidRPr="00B14B97">
              <w:rPr>
                <w:rFonts w:asciiTheme="minorBidi" w:hAnsiTheme="minorBidi"/>
                <w:b/>
                <w:bCs/>
                <w:sz w:val="32"/>
                <w:szCs w:val="32"/>
              </w:rPr>
              <w:t>data</w:t>
            </w: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}{</w:t>
            </w:r>
            <w:r w:rsidRPr="00B14B97">
              <w:rPr>
                <w:rFonts w:asciiTheme="minorBidi" w:hAnsiTheme="minorBidi"/>
                <w:b/>
                <w:bCs/>
                <w:sz w:val="32"/>
                <w:szCs w:val="32"/>
              </w:rPr>
              <w:t>index</w:t>
            </w: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}</w:t>
            </w:r>
          </w:p>
        </w:tc>
        <w:tc>
          <w:tcPr>
            <w:tcW w:w="2985" w:type="dxa"/>
            <w:noWrap/>
            <w:vAlign w:val="center"/>
          </w:tcPr>
          <w:p w14:paraId="78D86E51" w14:textId="335D6AA2" w:rsidR="007955E3" w:rsidRPr="00B14B97" w:rsidRDefault="00C14762" w:rsidP="007955E3">
            <w:pPr>
              <w:bidi/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{Unit}</w:t>
            </w:r>
          </w:p>
        </w:tc>
        <w:tc>
          <w:tcPr>
            <w:tcW w:w="885" w:type="dxa"/>
            <w:noWrap/>
            <w:vAlign w:val="center"/>
          </w:tcPr>
          <w:p w14:paraId="220D16C8" w14:textId="1F045670" w:rsidR="00C14762" w:rsidRPr="00B14B97" w:rsidRDefault="00C14762" w:rsidP="00C14762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officerMortab</w:t>
            </w:r>
            <w:proofErr w:type="spellEnd"/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990" w:type="dxa"/>
            <w:noWrap/>
            <w:vAlign w:val="center"/>
          </w:tcPr>
          <w:p w14:paraId="6B2FCC26" w14:textId="53CCB2A4" w:rsidR="00C14762" w:rsidRPr="00B14B97" w:rsidRDefault="00C14762" w:rsidP="00A24FC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officerTotal</w:t>
            </w:r>
            <w:proofErr w:type="spellEnd"/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900" w:type="dxa"/>
            <w:noWrap/>
            <w:vAlign w:val="center"/>
          </w:tcPr>
          <w:p w14:paraId="23B7B150" w14:textId="29A182A5" w:rsidR="00C14762" w:rsidRPr="00B14B97" w:rsidRDefault="00C14762" w:rsidP="00DA2E0E">
            <w:pPr>
              <w:bidi/>
              <w:jc w:val="center"/>
              <w:rPr>
                <w:color w:val="ABB2BF"/>
                <w:sz w:val="32"/>
                <w:szCs w:val="32"/>
                <w:rtl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="001F761D"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mortab</w:t>
            </w:r>
            <w:proofErr w:type="spellEnd"/>
            <w:r w:rsidR="00A24FC0"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2160" w:type="dxa"/>
            <w:noWrap/>
            <w:vAlign w:val="center"/>
          </w:tcPr>
          <w:p w14:paraId="591A05EE" w14:textId="799E6299" w:rsidR="007955E3" w:rsidRPr="00B14B97" w:rsidRDefault="001F761D" w:rsidP="00A24FC0">
            <w:pPr>
              <w:bidi/>
              <w:jc w:val="center"/>
              <w:rPr>
                <w:color w:val="ABB2BF"/>
                <w:sz w:val="32"/>
                <w:szCs w:val="32"/>
                <w:rtl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totalRateb</w:t>
            </w:r>
            <w:proofErr w:type="spellEnd"/>
            <w:r w:rsidR="00A24FC0"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1530" w:type="dxa"/>
            <w:noWrap/>
            <w:vAlign w:val="center"/>
          </w:tcPr>
          <w:p w14:paraId="56625A52" w14:textId="312EEAA4" w:rsidR="007955E3" w:rsidRPr="00B14B97" w:rsidRDefault="001F761D" w:rsidP="00A24FC0">
            <w:pPr>
              <w:bidi/>
              <w:jc w:val="center"/>
              <w:rPr>
                <w:color w:val="ABB2BF"/>
                <w:sz w:val="32"/>
                <w:szCs w:val="32"/>
                <w:rtl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totalSoliders</w:t>
            </w:r>
            <w:proofErr w:type="spellEnd"/>
            <w:r w:rsidR="00A24FC0"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1095" w:type="dxa"/>
            <w:noWrap/>
            <w:vAlign w:val="center"/>
          </w:tcPr>
          <w:p w14:paraId="162FD3FC" w14:textId="64440E68" w:rsidR="007955E3" w:rsidRPr="00B14B97" w:rsidRDefault="00A24FC0" w:rsidP="007955E3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{total}</w:t>
            </w:r>
            <w:r w:rsidR="00B869B6" w:rsidRPr="00B14B97">
              <w:rPr>
                <w:rFonts w:asciiTheme="minorBidi" w:hAnsiTheme="minorBidi"/>
                <w:b/>
                <w:bCs/>
                <w:sz w:val="32"/>
                <w:szCs w:val="32"/>
                <w:lang w:bidi="ar-EG"/>
              </w:rPr>
              <w:t>{/data}</w:t>
            </w:r>
          </w:p>
        </w:tc>
      </w:tr>
    </w:tbl>
    <w:p w14:paraId="06555EEE" w14:textId="77777777" w:rsidR="001F6AAC" w:rsidRDefault="001F6AAC" w:rsidP="00BA2577">
      <w:pPr>
        <w:bidi/>
        <w:jc w:val="center"/>
        <w:rPr>
          <w:rFonts w:asciiTheme="minorBidi" w:hAnsiTheme="minorBidi"/>
          <w:b/>
          <w:bCs/>
          <w:sz w:val="32"/>
          <w:szCs w:val="32"/>
          <w:lang w:bidi="ar-EG"/>
        </w:rPr>
      </w:pPr>
    </w:p>
    <w:p w14:paraId="4E167994" w14:textId="3FB5EFF1" w:rsidR="00BA2577" w:rsidRPr="001F6AAC" w:rsidRDefault="001F6AAC" w:rsidP="001F6AAC">
      <w:pPr>
        <w:bidi/>
        <w:spacing w:line="240" w:lineRule="auto"/>
        <w:ind w:left="-90" w:right="-90"/>
        <w:jc w:val="center"/>
        <w:rPr>
          <w:rFonts w:cs="PT Bold Heading" w:hint="cs"/>
          <w:b/>
          <w:bCs/>
          <w:sz w:val="32"/>
          <w:szCs w:val="32"/>
          <w:rtl/>
        </w:rPr>
      </w:pPr>
      <w:r w:rsidRPr="001F6AAC">
        <w:rPr>
          <w:rFonts w:cs="PT Bold Heading" w:hint="cs"/>
          <w:b/>
          <w:bCs/>
          <w:sz w:val="32"/>
          <w:szCs w:val="32"/>
          <w:rtl/>
        </w:rPr>
        <w:t>مع وافر التحية ،،،</w:t>
      </w:r>
    </w:p>
    <w:p w14:paraId="694FDFC8" w14:textId="41C2C4C5" w:rsidR="00F16479" w:rsidRDefault="001F6AAC">
      <w:r w:rsidRPr="001F6AAC">
        <w:rPr>
          <w:rFonts w:cs="PT Bold Heading"/>
          <w:b/>
          <w:bCs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00763" wp14:editId="2A70B28A">
                <wp:simplePos x="0" y="0"/>
                <wp:positionH relativeFrom="margin">
                  <wp:posOffset>-47625</wp:posOffset>
                </wp:positionH>
                <wp:positionV relativeFrom="paragraph">
                  <wp:posOffset>40005</wp:posOffset>
                </wp:positionV>
                <wp:extent cx="3238500" cy="9144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2E2C6" w14:textId="58CBD6DB" w:rsidR="00BA2577" w:rsidRPr="005B5742" w:rsidRDefault="00BA2577" w:rsidP="001F6AAC">
                            <w:pPr>
                              <w:bidi/>
                              <w:spacing w:line="240" w:lineRule="auto"/>
                              <w:ind w:left="-90" w:right="-90"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التوقيع (</w:t>
                            </w:r>
                            <w:r w:rsidR="001F6AAC"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1F6AAC"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</w:t>
                            </w:r>
                            <w:r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  <w:r w:rsidRPr="001F6AAC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="001F6AAC"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عميد</w:t>
                            </w:r>
                            <w:r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1F6AAC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1F6AAC"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حمدى محمود قرنى</w:t>
                            </w:r>
                            <w:r w:rsidR="001F6AAC" w:rsidRPr="001F6AAC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رئيس</w:t>
                            </w:r>
                            <w:r w:rsidR="001F6AAC" w:rsidRPr="001F6AAC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شعبة التنظيم والإدارة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0763" id="_x0000_s1027" type="#_x0000_t202" style="position:absolute;margin-left:-3.75pt;margin-top:3.15pt;width:255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" stroked="f">
                <v:textbox>
                  <w:txbxContent>
                    <w:p w14:paraId="42D2E2C6" w14:textId="58CBD6DB" w:rsidR="00BA2577" w:rsidRPr="005B5742" w:rsidRDefault="00BA2577" w:rsidP="001F6AAC">
                      <w:pPr>
                        <w:bidi/>
                        <w:spacing w:line="240" w:lineRule="auto"/>
                        <w:ind w:left="-90" w:right="-90"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>التوقيع (</w:t>
                      </w:r>
                      <w:r w:rsidR="001F6AAC"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1F6AAC"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</w:t>
                      </w:r>
                      <w:r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>)</w:t>
                      </w:r>
                      <w:r w:rsidRPr="001F6AAC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="001F6AAC"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>عميد</w:t>
                      </w:r>
                      <w:r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1F6AAC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1F6AAC"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>حمدى محمود قرنى</w:t>
                      </w:r>
                      <w:r w:rsidR="001F6AAC" w:rsidRPr="001F6AAC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>رئيس</w:t>
                      </w:r>
                      <w:r w:rsidR="001F6AAC" w:rsidRPr="001F6AAC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شعبة التنظيم والإدارة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16479" w:rsidSect="001F6AAC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MCS Jeddah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6"/>
    <w:rsid w:val="001274AC"/>
    <w:rsid w:val="001F6AAC"/>
    <w:rsid w:val="001F761D"/>
    <w:rsid w:val="00260C06"/>
    <w:rsid w:val="003B7601"/>
    <w:rsid w:val="003C0D44"/>
    <w:rsid w:val="00486026"/>
    <w:rsid w:val="00623A7B"/>
    <w:rsid w:val="00763EA7"/>
    <w:rsid w:val="00777D00"/>
    <w:rsid w:val="007955E3"/>
    <w:rsid w:val="00846E2C"/>
    <w:rsid w:val="008D2F81"/>
    <w:rsid w:val="009A709B"/>
    <w:rsid w:val="00A24FC0"/>
    <w:rsid w:val="00B14B97"/>
    <w:rsid w:val="00B816A4"/>
    <w:rsid w:val="00B869B6"/>
    <w:rsid w:val="00BA2577"/>
    <w:rsid w:val="00C14762"/>
    <w:rsid w:val="00CA06D5"/>
    <w:rsid w:val="00D34BFD"/>
    <w:rsid w:val="00D35B3D"/>
    <w:rsid w:val="00DA2E0E"/>
    <w:rsid w:val="00E378F9"/>
    <w:rsid w:val="00E45AF3"/>
    <w:rsid w:val="00E47F37"/>
    <w:rsid w:val="00E76279"/>
    <w:rsid w:val="00EF4241"/>
    <w:rsid w:val="00F16479"/>
    <w:rsid w:val="00FD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A330"/>
  <w15:chartTrackingRefBased/>
  <w15:docId w15:val="{E1CDD616-03EE-41B5-A5EB-0D3C36D9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1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AA12-D63E-47B6-88E4-3D5E88E6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</dc:creator>
  <cp:keywords/>
  <dc:description/>
  <cp:lastModifiedBy>dev</cp:lastModifiedBy>
  <cp:revision>29</cp:revision>
  <dcterms:created xsi:type="dcterms:W3CDTF">2022-09-25T09:27:00Z</dcterms:created>
  <dcterms:modified xsi:type="dcterms:W3CDTF">2022-09-27T08:38:00Z</dcterms:modified>
</cp:coreProperties>
</file>