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Ryan Stiverson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Duke Lest</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Financial Tracker</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08</w:t>
      </w:r>
      <w:r w:rsidDel="00000000" w:rsidR="00000000" w:rsidRPr="00000000">
        <w:rPr>
          <w:sz w:val="24"/>
          <w:szCs w:val="24"/>
          <w:rtl w:val="0"/>
        </w:rPr>
        <w:t xml:space="preserve"> </w:t>
      </w:r>
      <w:r w:rsidDel="00000000" w:rsidR="00000000" w:rsidRPr="00000000">
        <w:rPr>
          <w:rtl w:val="0"/>
        </w:rPr>
        <w:t xml:space="preserve">March</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Capstone Project: Financial Tracker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The stack that I would be using for this project would be React and Node. I would also utilize PostgresSQL as the database, along with </w:t>
      </w:r>
      <w:hyperlink r:id="rId6">
        <w:r w:rsidDel="00000000" w:rsidR="00000000" w:rsidRPr="00000000">
          <w:rPr>
            <w:color w:val="1155cc"/>
            <w:u w:val="single"/>
            <w:rtl w:val="0"/>
          </w:rPr>
          <w:t xml:space="preserve">Knex.js/Sequelize.js</w:t>
        </w:r>
      </w:hyperlink>
      <w:r w:rsidDel="00000000" w:rsidR="00000000" w:rsidRPr="00000000">
        <w:rPr>
          <w:rtl w:val="0"/>
        </w:rPr>
        <w:t xml:space="preserve"> for database communication. The focus of the application would be evenly-focused frontend and backend. This project will be accessible through standard websites and mobile devices. The project would be designed to assist users in tracking their personal expenses, income, and overall financial health.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left="0" w:firstLine="720"/>
        <w:rPr/>
      </w:pPr>
      <w:r w:rsidDel="00000000" w:rsidR="00000000" w:rsidRPr="00000000">
        <w:rPr>
          <w:rtl w:val="0"/>
        </w:rPr>
        <w:t xml:space="preserve">The target demographic is geared towards users of varying age groups, financial backgrounds who are looking for a simple app to assist them keeping track of their expenses and assist them achieve their financial goals. This is not for day traders or someone trying to keep up with the stock market. Utilizing financial data such as transactions, income sources, expenses, and user-defined budget categories. Data would be collected from multiple sources, including manual entry by users and integrated with financial API’s.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The database schema would include tables for users, transactions, categories, budgets, and financial goals. User authentication and authorization will be incorporated for secure access to user-specific data. Some of the issues with the API’s may be authentication, ensuring data privacy and security, and data consistency. Passwords and other user credentials will need to be  encrypted and stored securely. Some of the functionality would include user registration and authentication, dashboard for overview of financial health, expense tracking, budget management and tracking, goal setting, and progress tracking.</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User flow will be as follows, users will start by registering and logging into account. Upon login, they will be directed to the dashboard displaying overview of financial status. From the dashboard, users can navigate to different pages such as expense tracking, budgeting, goal setting, and reports. Users can add/edit transactions, categorize expenses, set budgets and track progress towards financial goals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nex.js/Sequelize.j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