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CHƯƠNG 3: THIẾT KẾ VÀ THI CÔNG HỆ THỐNG</w:t>
      </w: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3.1. SƠ ĐỒ KIẾN TRÚC TỔNG THỂ HỆ THỐNG 3 TẦNG (3-TIER ARCHITECTURE)</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Hệ thống Xe đẩy Mua sắm Thông minh (</w:t>
      </w:r>
      <w:r w:rsidRPr="009F7FD4">
        <w:rPr>
          <w:rFonts w:cs="Times New Roman"/>
          <w:i/>
          <w:color w:val="000000" w:themeColor="text1"/>
          <w:szCs w:val="18"/>
        </w:rPr>
        <w:t>Smart Retail Cart</w:t>
      </w:r>
      <w:r w:rsidRPr="009F7FD4">
        <w:rPr>
          <w:rFonts w:cs="Times New Roman"/>
          <w:color w:val="000000" w:themeColor="text1"/>
          <w:szCs w:val="18"/>
        </w:rPr>
        <w:t>) được thiết kế theo mô hình kiến trúc phân tầng chuyên biệt (3-Tier Architecture), nhằm tách bạch rõ ràng giữa tầng thu thập vật lý tại biên (Edge Computing), tầng xử lý logic nghiệp vụ trung tâm (Backend &amp; Data Tier) và tầng hiển thị trải nghiệm người dùng (Presentation Tier).</w:t>
      </w:r>
    </w:p>
    <w:p w:rsidR="00410D50" w:rsidRPr="009F7FD4" w:rsidRDefault="009D7EE9" w:rsidP="00486C5E">
      <w:pPr>
        <w:spacing w:before="160" w:after="60"/>
        <w:jc w:val="center"/>
        <w:rPr>
          <w:rFonts w:cs="Times New Roman"/>
          <w:color w:val="000000" w:themeColor="text1"/>
          <w:szCs w:val="18"/>
        </w:rPr>
      </w:pPr>
      <w:r w:rsidRPr="009F7FD4">
        <w:rPr>
          <w:rFonts w:cs="Times New Roman"/>
          <w:noProof/>
          <w:color w:val="000000" w:themeColor="text1"/>
          <w:szCs w:val="18"/>
          <w:lang w:val="vi-VN" w:eastAsia="vi-VN"/>
        </w:rPr>
        <w:drawing>
          <wp:inline distT="0" distB="0" distL="0" distR="0" wp14:anchorId="1185520B" wp14:editId="42A937B4">
            <wp:extent cx="5303520" cy="6563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kien_truc_3_tang_chuan.png"/>
                    <pic:cNvPicPr/>
                  </pic:nvPicPr>
                  <pic:blipFill>
                    <a:blip r:embed="rId8"/>
                    <a:stretch>
                      <a:fillRect/>
                    </a:stretch>
                  </pic:blipFill>
                  <pic:spPr>
                    <a:xfrm>
                      <a:off x="0" y="0"/>
                      <a:ext cx="5303520" cy="6563762"/>
                    </a:xfrm>
                    <a:prstGeom prst="rect">
                      <a:avLst/>
                    </a:prstGeom>
                  </pic:spPr>
                </pic:pic>
              </a:graphicData>
            </a:graphic>
          </wp:inline>
        </w:drawing>
      </w:r>
    </w:p>
    <w:p w:rsidR="00410D50" w:rsidRPr="009F7FD4" w:rsidRDefault="009D7EE9" w:rsidP="00486C5E">
      <w:pPr>
        <w:spacing w:before="40"/>
        <w:rPr>
          <w:rFonts w:cs="Times New Roman"/>
          <w:color w:val="000000" w:themeColor="text1"/>
          <w:sz w:val="22"/>
          <w:szCs w:val="18"/>
        </w:rPr>
      </w:pPr>
      <w:r w:rsidRPr="009F7FD4">
        <w:rPr>
          <w:rFonts w:cs="Times New Roman"/>
          <w:i/>
          <w:color w:val="000000" w:themeColor="text1"/>
          <w:sz w:val="22"/>
          <w:szCs w:val="18"/>
        </w:rPr>
        <w:lastRenderedPageBreak/>
        <w:t>Hình 3.1: Sơ đồ kiến trúc tổng thể 3 tầng hệ thống Xe đẩy Mua sắm Thông minh AIoT.</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3.1.1.</w:t>
      </w:r>
      <w:r w:rsidRPr="009F7FD4">
        <w:rPr>
          <w:rFonts w:cs="Times New Roman"/>
          <w:color w:val="000000" w:themeColor="text1"/>
          <w:szCs w:val="18"/>
        </w:rPr>
        <w:t xml:space="preserve"> Tầng 1: Thiết bị biên IoT (Edge Computing Tier)</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Tầng thiết bị biên đóng vai trò là "giác quan vật lý" gắn trực tiếp trên khung xe đẩy:</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Camera AI (Mô hình YOLO11n): Gắn tại góc nhìn bao quát miệng giỏ, liên tục nhận diện hình ảnh với mô hình mạng nơ-ron YOLO11n (bản nano tinh gọn), xuất ra nhãn định danh ai_class và chỉ số độ tin cậy ai_confidence theo thời gian thực.</w:t>
      </w:r>
    </w:p>
    <w:p w:rsidR="00410D50" w:rsidRPr="009F7FD4" w:rsidRDefault="001057C1" w:rsidP="00486C5E">
      <w:pPr>
        <w:pStyle w:val="ListBullet"/>
        <w:numPr>
          <w:ilvl w:val="0"/>
          <w:numId w:val="0"/>
        </w:numPr>
        <w:spacing w:before="20" w:after="40" w:line="293" w:lineRule="auto"/>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Cảm biến cân Loadcell &amp; Mạch HX711 (1 Cảm biến duy nhất tại tâm bàn cân): Đo lường liên tục biến thiên khối lượng \Delta W với độ phân giải ADC 24-bit. Thiết kế 1 Loadcell đặt tại trọng tâm đáy giỏ giúp tối ưu hóa không gian cơ khí, giảm thiểu điểm lỗi và đơn giản hóa quy trình hiệu chuẩn cân tĩnh.</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Đầu đọc mã vạch quang học GM65: Kết nối UART/USB, quét tức thời mã vạch tiêu chuẩn 1D (EAN-13) và QR Code trong &lt; 50\text{ms}, đóng vai trò then chốt trong cơ chế cứu hộ (</w:t>
      </w:r>
      <w:r w:rsidR="009D7EE9" w:rsidRPr="009F7FD4">
        <w:rPr>
          <w:rFonts w:cs="Times New Roman"/>
          <w:i/>
          <w:color w:val="000000" w:themeColor="text1"/>
          <w:szCs w:val="18"/>
        </w:rPr>
        <w:t>Barcode Recovery Flow</w:t>
      </w:r>
      <w:r w:rsidR="009D7EE9" w:rsidRPr="009F7FD4">
        <w:rPr>
          <w:rFonts w:cs="Times New Roman"/>
          <w:color w:val="000000" w:themeColor="text1"/>
          <w:szCs w:val="18"/>
        </w:rPr>
        <w:t>) khi điều kiện ánh sáng hoặc góc nhìn camera AI gặp bất lợi.</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Cảm biến khoảng cách quang học ToF (VL53L0X): Kết nối I2C, giám sát chuyển động đưa tay qua miệng giỏ để kích hoạt chu kỳ chụp ảnh và đọc cân.</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Máy tính nhúng Raspberry Pi 4 Model B (8GB RAM): Trung tâm điều phối biên, chạy Linux Debian và Python 3.11. Thiết bị thực thi suy luận mô hình AI YOLO11n, lọc nhiễu tín hiệu cân, đóng gói telemetry và gửi yêu cầu đối soát HTTP REST (POST /api/v1/cart/decisions) lên máy chủ.</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3.1.2.</w:t>
      </w:r>
      <w:r w:rsidRPr="009F7FD4">
        <w:rPr>
          <w:rFonts w:cs="Times New Roman"/>
          <w:color w:val="000000" w:themeColor="text1"/>
          <w:szCs w:val="18"/>
        </w:rPr>
        <w:t xml:space="preserve"> Tầng 2: Backend và Gateway dịch vụ (Core Services &amp; Data Tier)</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Tầng máy chủ trung tâm đảm nhiệm vai trò "bộ não điều hành", xử lý logic và lưu trữ dữ liệu an toàn:</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FastAPI Core Engine (:8000): Vi dịch vụ IoT hiệu năng cao viết trên nền tảng Python bất đồng bộ (asyncio/Uvicorn), chuyên trách tiếp nhận gói tin telemetry từ Raspberry Pi, thực thi thuật toán dung hợp đa cảm biến (Sensor Fusion Logic) và đưa ra quyết định chấp thuận (accepted: true/false) trong &lt; 30\text{ms}.</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Shop Server (:3000): Máy chủ ứng dụng trung tâm (Node.js/Express) quản lý toàn bộ vòng đời phiên mua hàng, xác thực khách hàng, kết nối CSDL và cung cấp API đồng bộ giao diện người dùng.</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Cơ sở dữ liệu quan hệ PostgreSQL 15 (:5432): Cơ sở dữ liệu trung tâm (stroller_db), quản lý 7 bảng thực thể chuẩn hóa quan hệ, bảo đảm tính toàn vẹn giao dịch tài chính (ACID) và hỗ trợ chỉ mục B-Tree tốc độ cao.</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Ngân hàng số giả lập Mock Bank Server (:4000): Hệ thống cổng thanh toán mô phỏng cung cấp dịch vụ quản lý số dư thẻ ảo, đối soát hạn mức và thực thi trừ tiền giao dịch trực tiếp không qua trung gian bên thứ ba.</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lastRenderedPageBreak/>
        <w:t>3.1.3.</w:t>
      </w:r>
      <w:r w:rsidRPr="009F7FD4">
        <w:rPr>
          <w:rFonts w:cs="Times New Roman"/>
          <w:color w:val="000000" w:themeColor="text1"/>
          <w:szCs w:val="18"/>
        </w:rPr>
        <w:t xml:space="preserve"> Tầng 3: Ứng dụng và Quản trị (Presentation &amp; Client Tier)</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Tầng giao diện cung cấp trải nghiệm tương tác trực quan cho cả khách mua hàng và nhân viên vận hành siêu thị:</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Tablet Android trên xe đẩy: Ứng dụng gốc lập trình 100% bằng Jetpack Compose và Material 3, sử dụng cơ chế Polling chu kỳ ngắn 650ms gọi về Shop Server để cập nhật tức thì giỏ hàng và cảnh báo an toàn.</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Web Quản trị Siêu thị (Next.js 14): Bảng điều khiển quản lý toàn diện với 5 phân hệ cốt lõi: KPI kinh doanh, kiểm soát kho hàng, Radar 2D giám sát vị trí xe đẩy, nghiệp vụ nhập/xuất sản phẩm và quản lý dữ liệu khách hàng.</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Web Khách hàng (PWA): Ứng dụng web tiến bộ hỗ trợ tra cứu hóa đơn, nạp tiền thẻ Mock Bank và đồng bộ trạng thái giỏ hàng thời gian thực (Live Sync).</w:t>
      </w: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3.5. THIẾT KẾ PHẦN MỀM HỆ THỐNG MÁY CHỦ (BACKEND DESIGN)</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3.5.1.</w:t>
      </w:r>
      <w:r w:rsidRPr="009F7FD4">
        <w:rPr>
          <w:rFonts w:cs="Times New Roman"/>
          <w:color w:val="000000" w:themeColor="text1"/>
          <w:szCs w:val="18"/>
        </w:rPr>
        <w:t xml:space="preserve"> Thiết kế Cơ sở Dữ liệu và Đặc tả Giao diện Lập trình Ứng dụng (API Spec)</w:t>
      </w:r>
    </w:p>
    <w:p w:rsidR="00410D50" w:rsidRPr="009F7FD4" w:rsidRDefault="009D7EE9" w:rsidP="00486C5E">
      <w:pPr>
        <w:keepNext/>
        <w:spacing w:before="160" w:after="40"/>
        <w:rPr>
          <w:rFonts w:cs="Times New Roman"/>
          <w:color w:val="000000" w:themeColor="text1"/>
          <w:szCs w:val="18"/>
        </w:rPr>
      </w:pPr>
      <w:r w:rsidRPr="009F7FD4">
        <w:rPr>
          <w:rFonts w:cs="Times New Roman"/>
          <w:b/>
          <w:color w:val="000000" w:themeColor="text1"/>
          <w:szCs w:val="18"/>
        </w:rPr>
        <w:t>3.5.1.1.</w:t>
      </w:r>
      <w:r w:rsidRPr="009F7FD4">
        <w:rPr>
          <w:rFonts w:cs="Times New Roman"/>
          <w:color w:val="000000" w:themeColor="text1"/>
          <w:szCs w:val="18"/>
        </w:rPr>
        <w:t xml:space="preserve"> Cấu trúc Cơ sở dữ liệu quan hệ thực tế (PostgreSQL - stroller_db)</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Hệ thống cơ sở dữ liệu đóng vai trò hạt nhân trong việc duy trì tính nhất quán và bảo vệ tính toàn vẹn dữ liệu giao dịch. CSDL được thiết kế chuẩn hóa mức 3NF trên hệ quản trị PostgreSQL 15, đã được đối chiếu khớp nối 100% với mã nguồn sao lưu CSDL thực tế (schema_handover.sql và stroller_db_backup.sql).</w:t>
      </w:r>
    </w:p>
    <w:p w:rsidR="00410D50" w:rsidRPr="009F7FD4" w:rsidRDefault="009D7EE9" w:rsidP="00486C5E">
      <w:pPr>
        <w:spacing w:before="160" w:after="60"/>
        <w:jc w:val="center"/>
        <w:rPr>
          <w:rFonts w:cs="Times New Roman"/>
          <w:color w:val="000000" w:themeColor="text1"/>
          <w:szCs w:val="18"/>
        </w:rPr>
      </w:pPr>
      <w:r w:rsidRPr="009F7FD4">
        <w:rPr>
          <w:rFonts w:cs="Times New Roman"/>
          <w:noProof/>
          <w:color w:val="000000" w:themeColor="text1"/>
          <w:szCs w:val="18"/>
          <w:lang w:val="vi-VN" w:eastAsia="vi-VN"/>
        </w:rPr>
        <w:drawing>
          <wp:inline distT="0" distB="0" distL="0" distR="0" wp14:anchorId="70CAC7B5" wp14:editId="2E5C6A5C">
            <wp:extent cx="5303520" cy="37024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erd_database_stroller.png"/>
                    <pic:cNvPicPr/>
                  </pic:nvPicPr>
                  <pic:blipFill>
                    <a:blip r:embed="rId9"/>
                    <a:stretch>
                      <a:fillRect/>
                    </a:stretch>
                  </pic:blipFill>
                  <pic:spPr>
                    <a:xfrm>
                      <a:off x="0" y="0"/>
                      <a:ext cx="5303520" cy="3702457"/>
                    </a:xfrm>
                    <a:prstGeom prst="rect">
                      <a:avLst/>
                    </a:prstGeom>
                  </pic:spPr>
                </pic:pic>
              </a:graphicData>
            </a:graphic>
          </wp:inline>
        </w:drawing>
      </w:r>
    </w:p>
    <w:p w:rsidR="00410D50" w:rsidRPr="009F7FD4" w:rsidRDefault="009D7EE9" w:rsidP="00486C5E">
      <w:pPr>
        <w:spacing w:before="40"/>
        <w:rPr>
          <w:rFonts w:cs="Times New Roman"/>
          <w:color w:val="000000" w:themeColor="text1"/>
          <w:szCs w:val="18"/>
        </w:rPr>
      </w:pPr>
      <w:r w:rsidRPr="009F7FD4">
        <w:rPr>
          <w:rFonts w:cs="Times New Roman"/>
          <w:i/>
          <w:color w:val="000000" w:themeColor="text1"/>
          <w:szCs w:val="18"/>
        </w:rPr>
        <w:t>Hình 3.2: Sơ đồ quan hệ thực thể (ERD) Cơ sở dữ liệu quan hệ PostgreSQL (stroller_db).</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lastRenderedPageBreak/>
        <w:t>Từ điển dữ liệu chi tiết của 7 bảng thực thể cốt lõi trong hệ thống:</w:t>
      </w:r>
    </w:p>
    <w:tbl>
      <w:tblPr>
        <w:tblW w:w="0" w:type="auto"/>
        <w:jc w:val="center"/>
        <w:tblLook w:val="04A0" w:firstRow="1" w:lastRow="0" w:firstColumn="1" w:lastColumn="0" w:noHBand="0" w:noVBand="1"/>
      </w:tblPr>
      <w:tblGrid>
        <w:gridCol w:w="1001"/>
        <w:gridCol w:w="1650"/>
        <w:gridCol w:w="1749"/>
        <w:gridCol w:w="1050"/>
        <w:gridCol w:w="2888"/>
        <w:gridCol w:w="1245"/>
      </w:tblGrid>
      <w:tr w:rsidR="001057C1" w:rsidRPr="009F7FD4">
        <w:trPr>
          <w:jc w:val="center"/>
        </w:trPr>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STT</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Tên bảng CSDL</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Cột chính &amp; Kiểu dữ liệu</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Khóa</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Ràng buộc &amp; Chỉ mục</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Mục đích nghiệp vụ</w:t>
            </w:r>
          </w:p>
        </w:tc>
      </w:tr>
      <w:tr w:rsidR="001057C1"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bank_accounts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account_number (VARCHAR(30)), owner_name (VARCHAR(100)), token_balance (NUMERIC(15,2)), pin (VARCHAR(10)), is_active (BOOLEAN)</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PK</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CHECK(token_balance &gt;= 0), Default is_active = true</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Quản lý tài khoản và số dư thẻ ảo khách hàng trong hệ thống Mock Bank.</w:t>
            </w:r>
          </w:p>
        </w:tc>
      </w:tr>
      <w:tr w:rsidR="001057C1"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shopping_sessions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id (TEXT), status (TEXT), started_at_ms (BIGINT), ended_at_ms (BIGINT)</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PK</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CHECK(status IN ('active', 'completed')), Index(started_at_ms)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Quản lý vòng đời phiên mua sắm của xe đẩy từ lúc quẹt thẻ đến lúc đóng giỏ.</w:t>
            </w:r>
          </w:p>
        </w:tc>
      </w:tr>
      <w:tr w:rsidR="001057C1"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products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id (BIGINT), barcode (VARCHAR(50)), name (VARCHAR(255)), sku (TEXT), vision_class (TEXT), price_vnd (INTEGER), expected_weight_g (REAL), weight_tolerance_g (REAL), active (INTEGER), imageurl (VARCHAR(255))</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PK, UQ</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UNIQUE(barcode), Index B-Tree ix_products_barcode, CHECK(price_vnd &gt;= 0)</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Danh mục 10 sản phẩm chính thức, lưu trữ trọng lượng định mức và dung sai cho phép.</w:t>
            </w:r>
          </w:p>
        </w:tc>
      </w:tr>
      <w:tr w:rsidR="001057C1"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cart_items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session_id (TEXT), product_id (BIGINT), quantity (INTEGER), unit_price_vnd (INTEGER), updated_at_ms (BIGINT)</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PK, FK</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PRIMARY KEY (session_id, product_id), FK \to sessions, products (ON DELETE CASCADE)</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Lưu vết số lượng và đơn giá từng mặt hàng trong giỏ, chống trùng lặp dòng sản phẩm.</w:t>
            </w:r>
          </w:p>
        </w:tc>
      </w:tr>
      <w:tr w:rsidR="001057C1"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cart_events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 xml:space="preserve">id (BIGINT IDENTITY), session_id (TEXT), </w:t>
            </w:r>
            <w:r w:rsidRPr="009F7FD4">
              <w:rPr>
                <w:rFonts w:cs="Times New Roman"/>
                <w:color w:val="000000" w:themeColor="text1"/>
                <w:sz w:val="20"/>
                <w:szCs w:val="18"/>
              </w:rPr>
              <w:lastRenderedPageBreak/>
              <w:t>product_id (BIGINT), action (TEXT), barcode (TEXT), ai_class (TEXT), ai_confidence (REAL), delta_weight_g (REAL), decision (TEXT), reasons_json (TEXT), created_at_ms (BIGINT)</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lastRenderedPageBreak/>
              <w:t>PK, FK</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FK \to sessions, products (ON DELETE SET NULL), Index(created_at_ms)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 xml:space="preserve">Nhật ký kiểm toán phán quyết Sensor </w:t>
            </w:r>
            <w:r w:rsidRPr="009F7FD4">
              <w:rPr>
                <w:rFonts w:cs="Times New Roman"/>
                <w:color w:val="000000" w:themeColor="text1"/>
                <w:sz w:val="20"/>
                <w:szCs w:val="18"/>
              </w:rPr>
              <w:lastRenderedPageBreak/>
              <w:t>Fusion, lưu danh sách lỗi vi phạm dạng mảng JSON.</w:t>
            </w:r>
          </w:p>
        </w:tc>
      </w:tr>
      <w:tr w:rsidR="001057C1"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lastRenderedPageBreak/>
              <w:t>6</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sensor_events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id (BIGINT IDENTITY), session_id (TEXT), source (TEXT), event_type (TEXT), barcode (TEXT), weight_g (REAL), delta_weight_g (REAL), ai_class (TEXT), ai_confidence (REAL), created_at_ms (BIGINT)</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PK, FK</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FK \to sessions (ON DELETE SET NULL), Index(session_id)</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Nhật ký chuỗi sự kiện cảm biến thô từ Raspberry Pi phục vụ phân tích hậu kiểm.</w:t>
            </w:r>
          </w:p>
        </w:tc>
      </w:tr>
      <w:tr w:rsidR="001057C1"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7</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bank_transactions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id (UUID gen_random_uuid), order_id (VARCHAR(50)), from_account (VARCHAR(30)), to_account (VARCHAR(30)), amount (NUMERIC(15,2)), status (VARCHAR(20)), idempotency_key (VARCHAR(100))</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PK, FK</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FK \to bank_accounts(account_number), CHECK(amount &gt; 0), UNIQUE(idempotency_key)</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Nhật ký giao dịch trừ tiền thẻ ảo Mock Bank, bảo đảm tính bất biến khi thanh toán.</w:t>
            </w:r>
          </w:p>
        </w:tc>
      </w:tr>
    </w:tbl>
    <w:p w:rsidR="00410D50" w:rsidRPr="009F7FD4" w:rsidRDefault="00410D50" w:rsidP="00486C5E">
      <w:pPr>
        <w:spacing w:after="40"/>
        <w:rPr>
          <w:rFonts w:cs="Times New Roman"/>
          <w:color w:val="000000" w:themeColor="text1"/>
          <w:szCs w:val="18"/>
        </w:rPr>
      </w:pPr>
    </w:p>
    <w:p w:rsidR="00410D50" w:rsidRPr="009F7FD4" w:rsidRDefault="009D7EE9" w:rsidP="00486C5E">
      <w:pPr>
        <w:keepNext/>
        <w:spacing w:before="120" w:after="40"/>
        <w:rPr>
          <w:rFonts w:cs="Times New Roman"/>
          <w:color w:val="000000" w:themeColor="text1"/>
          <w:szCs w:val="18"/>
        </w:rPr>
      </w:pPr>
      <w:r w:rsidRPr="009F7FD4">
        <w:rPr>
          <w:rFonts w:cs="Times New Roman"/>
          <w:i/>
          <w:color w:val="000000" w:themeColor="text1"/>
          <w:szCs w:val="18"/>
        </w:rPr>
        <w:t>Các cơ chế kỹ thuật bảo đảm an toàn dữ liệu trên Backend:</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1)</w:t>
      </w:r>
      <w:r w:rsidR="009D7EE9" w:rsidRPr="009F7FD4">
        <w:rPr>
          <w:rFonts w:cs="Times New Roman"/>
          <w:color w:val="000000" w:themeColor="text1"/>
          <w:szCs w:val="18"/>
        </w:rPr>
        <w:t xml:space="preserve"> Bảo đảm tính toàn vẹn giao dịch (ACID Transactions): Mọi thao tác cập nhật giỏ hàng hoặc thanh toán đều được thực thi trong một Database Transaction duy nhất (BEGIN ... COMMIT). </w:t>
      </w:r>
      <w:r w:rsidR="009D7EE9" w:rsidRPr="009F7FD4">
        <w:rPr>
          <w:rFonts w:cs="Times New Roman"/>
          <w:color w:val="000000" w:themeColor="text1"/>
          <w:szCs w:val="18"/>
        </w:rPr>
        <w:lastRenderedPageBreak/>
        <w:t>Nếu có bất kỳ lỗi logic nào xảy ra, hệ thống tự động hoàn nguyên (ROLLBACK), triệt tiêu rủi ro sai lệch dữ liệu.</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2)</w:t>
      </w:r>
      <w:r w:rsidR="009D7EE9" w:rsidRPr="009F7FD4">
        <w:rPr>
          <w:rFonts w:cs="Times New Roman"/>
          <w:color w:val="000000" w:themeColor="text1"/>
          <w:szCs w:val="18"/>
        </w:rPr>
        <w:t xml:space="preserve"> Khóa bản ghi cấp dòng (Row-Level Locking): Khi cập nhật số lượng sản phẩm trong bảng cart_items, kỹ thuật ON CONFLICT (session_id, product_id) DO UPDATE kết hợp khóa dòng ngăn chặn hiện tượng tranh chấp điều kiện ghi (Race Condition) giữa các luồng đồng thời.</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3)</w:t>
      </w:r>
      <w:r w:rsidR="009D7EE9" w:rsidRPr="009F7FD4">
        <w:rPr>
          <w:rFonts w:cs="Times New Roman"/>
          <w:color w:val="000000" w:themeColor="text1"/>
          <w:szCs w:val="18"/>
        </w:rPr>
        <w:t xml:space="preserve"> Tính bất biến sự kiện (Idempotency Key): Ràng buộc UNIQUE(idempotency_key) trên bảng bank_transactions và mã định danh sự kiện client trên cart_events đảm bảo gói tin gửi lại do chập chờn mạng không làm tăng trùng lặp số lượng hàng.</w:t>
      </w:r>
    </w:p>
    <w:p w:rsidR="001057C1" w:rsidRPr="009F7FD4" w:rsidRDefault="001057C1" w:rsidP="00486C5E">
      <w:pPr>
        <w:spacing w:before="20" w:after="80" w:line="300" w:lineRule="auto"/>
        <w:rPr>
          <w:rFonts w:cs="Times New Roman"/>
          <w:color w:val="000000" w:themeColor="text1"/>
          <w:szCs w:val="18"/>
        </w:rPr>
      </w:pPr>
    </w:p>
    <w:p w:rsidR="00410D50" w:rsidRPr="009F7FD4" w:rsidRDefault="009D7EE9" w:rsidP="00486C5E">
      <w:pPr>
        <w:keepNext/>
        <w:spacing w:before="160" w:after="40"/>
        <w:rPr>
          <w:rFonts w:cs="Times New Roman"/>
          <w:color w:val="000000" w:themeColor="text1"/>
          <w:szCs w:val="18"/>
        </w:rPr>
      </w:pPr>
      <w:r w:rsidRPr="009F7FD4">
        <w:rPr>
          <w:rFonts w:cs="Times New Roman"/>
          <w:b/>
          <w:color w:val="000000" w:themeColor="text1"/>
          <w:szCs w:val="18"/>
        </w:rPr>
        <w:t>3.5.1.2.</w:t>
      </w:r>
      <w:r w:rsidRPr="009F7FD4">
        <w:rPr>
          <w:rFonts w:cs="Times New Roman"/>
          <w:color w:val="000000" w:themeColor="text1"/>
          <w:szCs w:val="18"/>
        </w:rPr>
        <w:t xml:space="preserve"> Đặc tả Giao diện Lập trình Ứng dụng (API Specification - FastAPI :8000)</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Backend cung cấp tập hợp các Endpoint RESTful API bất đồng bộ tốc độ cao phục vụ luồng giao tiếp giữa Raspberry Pi 4, CSDL và hệ thống giao diện:</w:t>
      </w:r>
    </w:p>
    <w:tbl>
      <w:tblPr>
        <w:tblW w:w="0" w:type="auto"/>
        <w:jc w:val="center"/>
        <w:tblLook w:val="04A0" w:firstRow="1" w:lastRow="0" w:firstColumn="1" w:lastColumn="0" w:noHBand="0" w:noVBand="1"/>
      </w:tblPr>
      <w:tblGrid>
        <w:gridCol w:w="957"/>
        <w:gridCol w:w="2576"/>
        <w:gridCol w:w="1401"/>
        <w:gridCol w:w="1666"/>
        <w:gridCol w:w="1432"/>
        <w:gridCol w:w="1551"/>
      </w:tblGrid>
      <w:tr w:rsidR="001057C1" w:rsidRPr="009F7FD4" w:rsidTr="00486C5E">
        <w:trPr>
          <w:jc w:val="center"/>
        </w:trPr>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STT</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Phương thức &amp; URI Endpoint</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Chức năng nghiệp vụ</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Dữ liệu đầu vào chính (Request Body / Param)</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Dữ liệu trả về (Response)</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Mã trạng thái HTTP</w:t>
            </w:r>
          </w:p>
        </w:tc>
      </w:tr>
      <w:tr w:rsidR="001057C1" w:rsidRPr="009F7FD4" w:rsidTr="00486C5E">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1</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POST /api/v1/cart/decisions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Sensor Fusion: Đối soát Camera AI, Cân HX711 và Barcode GM65 để quyết định cập nhật giỏ hàng.</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session_id, action, barcode, verification_mode, ai_class, ai_confidence, delta_weight_g, client_event_id</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accepted, decision, reasons, product, cart_summary</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OK&lt;br&gt;400 Bad Request&lt;br&gt;422 Unprocessable</w:t>
            </w:r>
          </w:p>
        </w:tc>
      </w:tr>
      <w:tr w:rsidR="001057C1" w:rsidRPr="009F7FD4" w:rsidTr="00486C5E">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POST /api/v1/sessions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Khởi tạo phiên mua sắm mới khi quẹt thẻ RFID tại cổng siêu thị.</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Body JSON rỗng hoặc thông tin xe</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id (UUID), status = 'active', started_at_ms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201 Created</w:t>
            </w:r>
          </w:p>
        </w:tc>
      </w:tr>
      <w:tr w:rsidR="001057C1" w:rsidRPr="009F7FD4" w:rsidTr="00486C5E">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3</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POST /api/v1/sessions/{id}/complete</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Đóng phiên mua sắm và thanh toán giỏ hàng.</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Path Param: id</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id, status = 'completed', started_at_ms, ended_at_ms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OK&lt;br&gt;404 Not Found</w:t>
            </w:r>
          </w:p>
        </w:tc>
      </w:tr>
      <w:tr w:rsidR="001057C1" w:rsidRPr="009F7FD4" w:rsidTr="00486C5E">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4</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GET /api/v1/products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Lấy danh mục sản phẩm đang kinh doanh (active = 1).</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Không có</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Mảng danh sách sản phẩm, định mức cân và dung sai</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w:t>
            </w:r>
          </w:p>
        </w:tc>
      </w:tr>
      <w:tr w:rsidR="001057C1" w:rsidRPr="009F7FD4" w:rsidTr="00486C5E">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5</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POST /product</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Tra cứu tức thời thông tin sản phẩm theo mã vạch / QR.</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barcode hoặc qr_code</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Thông tin chi tiết sản phẩm, giá bán, trọng lượng định mức</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OK&lt;br&gt;400 Bad Request</w:t>
            </w:r>
          </w:p>
        </w:tc>
      </w:tr>
      <w:tr w:rsidR="001057C1" w:rsidRPr="009F7FD4" w:rsidTr="00486C5E">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6</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GET /health</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 xml:space="preserve">Kiểm tra trạng </w:t>
            </w:r>
            <w:r w:rsidRPr="009F7FD4">
              <w:rPr>
                <w:rFonts w:cs="Times New Roman"/>
                <w:color w:val="000000" w:themeColor="text1"/>
                <w:sz w:val="20"/>
                <w:szCs w:val="18"/>
              </w:rPr>
              <w:lastRenderedPageBreak/>
              <w:t>thái hoạt động (Healthcheck) của FastAPI và kết nối CSDL.</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lastRenderedPageBreak/>
              <w:t>Không có</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 xml:space="preserve">status = "ok", </w:t>
            </w:r>
            <w:r w:rsidRPr="009F7FD4">
              <w:rPr>
                <w:rFonts w:cs="Times New Roman"/>
                <w:color w:val="000000" w:themeColor="text1"/>
                <w:sz w:val="20"/>
                <w:szCs w:val="18"/>
              </w:rPr>
              <w:lastRenderedPageBreak/>
              <w:t>database = "postgresql", time_ms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lastRenderedPageBreak/>
              <w:t>200 OK</w:t>
            </w:r>
          </w:p>
        </w:tc>
      </w:tr>
    </w:tbl>
    <w:p w:rsidR="00410D50" w:rsidRPr="009F7FD4" w:rsidRDefault="00410D50" w:rsidP="00486C5E">
      <w:pPr>
        <w:spacing w:after="40"/>
        <w:rPr>
          <w:rFonts w:cs="Times New Roman"/>
          <w:color w:val="000000" w:themeColor="text1"/>
          <w:szCs w:val="18"/>
        </w:rPr>
      </w:pPr>
    </w:p>
    <w:p w:rsidR="00410D50" w:rsidRPr="009F7FD4" w:rsidRDefault="009D7EE9" w:rsidP="00486C5E">
      <w:pPr>
        <w:keepNext/>
        <w:spacing w:before="120" w:after="40"/>
        <w:rPr>
          <w:rFonts w:cs="Times New Roman"/>
          <w:color w:val="000000" w:themeColor="text1"/>
          <w:szCs w:val="18"/>
        </w:rPr>
      </w:pPr>
      <w:r w:rsidRPr="009F7FD4">
        <w:rPr>
          <w:rFonts w:cs="Times New Roman"/>
          <w:i/>
          <w:color w:val="000000" w:themeColor="text1"/>
          <w:szCs w:val="18"/>
        </w:rPr>
        <w:t>Cấu trúc Schema JSON mẫu: Endpoint `/api/v1/cart/decisions`</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Ví dụ 1: Giao dịch hợp lệ được chấp thuận (`accepted: true`, mã HTTP `200 OK`):</w:t>
      </w:r>
    </w:p>
    <w:p w:rsidR="00410D50" w:rsidRPr="009F7FD4" w:rsidRDefault="009D7EE9" w:rsidP="00486C5E">
      <w:pPr>
        <w:pStyle w:val="ListBullet"/>
        <w:numPr>
          <w:ilvl w:val="0"/>
          <w:numId w:val="0"/>
        </w:numPr>
        <w:spacing w:before="20" w:after="40" w:line="293" w:lineRule="auto"/>
        <w:ind w:left="360"/>
        <w:rPr>
          <w:rFonts w:cs="Times New Roman"/>
          <w:color w:val="000000" w:themeColor="text1"/>
          <w:szCs w:val="18"/>
        </w:rPr>
      </w:pPr>
      <w:r w:rsidRPr="009F7FD4">
        <w:rPr>
          <w:rFonts w:cs="Times New Roman"/>
          <w:i/>
          <w:color w:val="000000" w:themeColor="text1"/>
          <w:szCs w:val="18"/>
        </w:rPr>
        <w:t>Request gửi từ Raspberry Pi:</w:t>
      </w:r>
    </w:p>
    <w:p w:rsidR="00410D50" w:rsidRPr="009F7FD4" w:rsidRDefault="00410D50" w:rsidP="00486C5E">
      <w:pPr>
        <w:spacing w:before="60" w:after="80"/>
        <w:rPr>
          <w:rFonts w:cs="Times New Roman"/>
          <w:color w:val="000000" w:themeColor="text1"/>
          <w:szCs w:val="18"/>
        </w:rPr>
      </w:pPr>
    </w:p>
    <w:tbl>
      <w:tblPr>
        <w:tblW w:w="0" w:type="auto"/>
        <w:jc w:val="center"/>
        <w:tblLook w:val="04A0" w:firstRow="1" w:lastRow="0" w:firstColumn="1" w:lastColumn="0" w:noHBand="0" w:noVBand="1"/>
      </w:tblPr>
      <w:tblGrid>
        <w:gridCol w:w="9072"/>
      </w:tblGrid>
      <w:tr w:rsidR="00410D50" w:rsidRPr="009F7FD4">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410D50" w:rsidRPr="009F7FD4" w:rsidRDefault="009D7EE9" w:rsidP="00486C5E">
            <w:pPr>
              <w:spacing w:after="0"/>
              <w:rPr>
                <w:rFonts w:cs="Times New Roman"/>
                <w:color w:val="000000" w:themeColor="text1"/>
                <w:szCs w:val="18"/>
              </w:rPr>
            </w:pPr>
            <w:r w:rsidRPr="009F7FD4">
              <w:rPr>
                <w:rFonts w:cs="Times New Roman"/>
                <w:color w:val="000000" w:themeColor="text1"/>
                <w:szCs w:val="18"/>
              </w:rPr>
              <w:t>{</w:t>
            </w:r>
            <w:r w:rsidRPr="009F7FD4">
              <w:rPr>
                <w:rFonts w:cs="Times New Roman"/>
                <w:color w:val="000000" w:themeColor="text1"/>
                <w:szCs w:val="18"/>
              </w:rPr>
              <w:br/>
              <w:t xml:space="preserve">  "session_id": "SESSION_20261020_001",</w:t>
            </w:r>
            <w:r w:rsidRPr="009F7FD4">
              <w:rPr>
                <w:rFonts w:cs="Times New Roman"/>
                <w:color w:val="000000" w:themeColor="text1"/>
                <w:szCs w:val="18"/>
              </w:rPr>
              <w:br/>
              <w:t xml:space="preserve">  "action": "add",</w:t>
            </w:r>
            <w:r w:rsidRPr="009F7FD4">
              <w:rPr>
                <w:rFonts w:cs="Times New Roman"/>
                <w:color w:val="000000" w:themeColor="text1"/>
                <w:szCs w:val="18"/>
              </w:rPr>
              <w:br/>
              <w:t xml:space="preserve">  "barcode": "8935414600018",</w:t>
            </w:r>
            <w:r w:rsidRPr="009F7FD4">
              <w:rPr>
                <w:rFonts w:cs="Times New Roman"/>
                <w:color w:val="000000" w:themeColor="text1"/>
                <w:szCs w:val="18"/>
              </w:rPr>
              <w:br/>
              <w:t xml:space="preserve">  "verification_mode": "fusion",</w:t>
            </w:r>
            <w:r w:rsidRPr="009F7FD4">
              <w:rPr>
                <w:rFonts w:cs="Times New Roman"/>
                <w:color w:val="000000" w:themeColor="text1"/>
                <w:szCs w:val="18"/>
              </w:rPr>
              <w:br/>
              <w:t xml:space="preserve">  "client_event_id": "EVT_PI4_1788746200100",</w:t>
            </w:r>
            <w:r w:rsidRPr="009F7FD4">
              <w:rPr>
                <w:rFonts w:cs="Times New Roman"/>
                <w:color w:val="000000" w:themeColor="text1"/>
                <w:szCs w:val="18"/>
              </w:rPr>
              <w:br/>
              <w:t xml:space="preserve">  "ai_class": "coca",</w:t>
            </w:r>
            <w:r w:rsidRPr="009F7FD4">
              <w:rPr>
                <w:rFonts w:cs="Times New Roman"/>
                <w:color w:val="000000" w:themeColor="text1"/>
                <w:szCs w:val="18"/>
              </w:rPr>
              <w:br/>
              <w:t xml:space="preserve">  "ai_confidence": 0.942,</w:t>
            </w:r>
            <w:r w:rsidRPr="009F7FD4">
              <w:rPr>
                <w:rFonts w:cs="Times New Roman"/>
                <w:color w:val="000000" w:themeColor="text1"/>
                <w:szCs w:val="18"/>
              </w:rPr>
              <w:br/>
              <w:t xml:space="preserve">  "delta_weight_g": 351.2,</w:t>
            </w:r>
            <w:r w:rsidRPr="009F7FD4">
              <w:rPr>
                <w:rFonts w:cs="Times New Roman"/>
                <w:color w:val="000000" w:themeColor="text1"/>
                <w:szCs w:val="18"/>
              </w:rPr>
              <w:br/>
              <w:t xml:space="preserve">  "weight_source": "hx711"</w:t>
            </w:r>
            <w:r w:rsidRPr="009F7FD4">
              <w:rPr>
                <w:rFonts w:cs="Times New Roman"/>
                <w:color w:val="000000" w:themeColor="text1"/>
                <w:szCs w:val="18"/>
              </w:rPr>
              <w:br/>
              <w:t>}</w:t>
            </w:r>
          </w:p>
        </w:tc>
      </w:tr>
    </w:tbl>
    <w:p w:rsidR="00410D50" w:rsidRPr="009F7FD4" w:rsidRDefault="00410D50" w:rsidP="00486C5E">
      <w:pPr>
        <w:spacing w:after="20"/>
        <w:rPr>
          <w:rFonts w:cs="Times New Roman"/>
          <w:color w:val="000000" w:themeColor="text1"/>
          <w:szCs w:val="18"/>
        </w:rPr>
      </w:pPr>
    </w:p>
    <w:p w:rsidR="00410D50" w:rsidRPr="009F7FD4" w:rsidRDefault="009D7EE9" w:rsidP="00486C5E">
      <w:pPr>
        <w:pStyle w:val="ListBullet"/>
        <w:numPr>
          <w:ilvl w:val="0"/>
          <w:numId w:val="0"/>
        </w:numPr>
        <w:spacing w:before="20" w:after="40" w:line="293" w:lineRule="auto"/>
        <w:ind w:left="360"/>
        <w:rPr>
          <w:rFonts w:cs="Times New Roman"/>
          <w:color w:val="000000" w:themeColor="text1"/>
          <w:szCs w:val="18"/>
        </w:rPr>
      </w:pPr>
      <w:r w:rsidRPr="009F7FD4">
        <w:rPr>
          <w:rFonts w:cs="Times New Roman"/>
          <w:i/>
          <w:color w:val="000000" w:themeColor="text1"/>
          <w:szCs w:val="18"/>
        </w:rPr>
        <w:t>Response phản hồi từ FastAPI:</w:t>
      </w:r>
    </w:p>
    <w:p w:rsidR="00410D50" w:rsidRPr="009F7FD4" w:rsidRDefault="00410D50" w:rsidP="00486C5E">
      <w:pPr>
        <w:spacing w:before="60" w:after="80"/>
        <w:rPr>
          <w:rFonts w:cs="Times New Roman"/>
          <w:color w:val="000000" w:themeColor="text1"/>
          <w:szCs w:val="18"/>
        </w:rPr>
      </w:pPr>
    </w:p>
    <w:tbl>
      <w:tblPr>
        <w:tblW w:w="0" w:type="auto"/>
        <w:jc w:val="center"/>
        <w:tblLook w:val="04A0" w:firstRow="1" w:lastRow="0" w:firstColumn="1" w:lastColumn="0" w:noHBand="0" w:noVBand="1"/>
      </w:tblPr>
      <w:tblGrid>
        <w:gridCol w:w="9072"/>
      </w:tblGrid>
      <w:tr w:rsidR="00410D50" w:rsidRPr="009F7FD4">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410D50" w:rsidRPr="009F7FD4" w:rsidRDefault="009D7EE9" w:rsidP="00486C5E">
            <w:pPr>
              <w:spacing w:after="0"/>
              <w:rPr>
                <w:rFonts w:cs="Times New Roman"/>
                <w:color w:val="000000" w:themeColor="text1"/>
                <w:szCs w:val="18"/>
              </w:rPr>
            </w:pPr>
            <w:r w:rsidRPr="009F7FD4">
              <w:rPr>
                <w:rFonts w:cs="Times New Roman"/>
                <w:color w:val="000000" w:themeColor="text1"/>
                <w:szCs w:val="18"/>
              </w:rPr>
              <w:t>{</w:t>
            </w:r>
            <w:r w:rsidRPr="009F7FD4">
              <w:rPr>
                <w:rFonts w:cs="Times New Roman"/>
                <w:color w:val="000000" w:themeColor="text1"/>
                <w:szCs w:val="18"/>
              </w:rPr>
              <w:br/>
              <w:t xml:space="preserve">  "status": "success",</w:t>
            </w:r>
            <w:r w:rsidRPr="009F7FD4">
              <w:rPr>
                <w:rFonts w:cs="Times New Roman"/>
                <w:color w:val="000000" w:themeColor="text1"/>
                <w:szCs w:val="18"/>
              </w:rPr>
              <w:br/>
              <w:t xml:space="preserve">  "accepted": true,</w:t>
            </w:r>
            <w:r w:rsidRPr="009F7FD4">
              <w:rPr>
                <w:rFonts w:cs="Times New Roman"/>
                <w:color w:val="000000" w:themeColor="text1"/>
                <w:szCs w:val="18"/>
              </w:rPr>
              <w:br/>
              <w:t xml:space="preserve">  "decision": "accepted",</w:t>
            </w:r>
            <w:r w:rsidRPr="009F7FD4">
              <w:rPr>
                <w:rFonts w:cs="Times New Roman"/>
                <w:color w:val="000000" w:themeColor="text1"/>
                <w:szCs w:val="18"/>
              </w:rPr>
              <w:br/>
              <w:t xml:space="preserve">  "reasons": [],</w:t>
            </w:r>
            <w:r w:rsidRPr="009F7FD4">
              <w:rPr>
                <w:rFonts w:cs="Times New Roman"/>
                <w:color w:val="000000" w:themeColor="text1"/>
                <w:szCs w:val="18"/>
              </w:rPr>
              <w:br/>
              <w:t xml:space="preserve">  "session_id": "SESSION_20261020_001",</w:t>
            </w:r>
            <w:r w:rsidRPr="009F7FD4">
              <w:rPr>
                <w:rFonts w:cs="Times New Roman"/>
                <w:color w:val="000000" w:themeColor="text1"/>
                <w:szCs w:val="18"/>
              </w:rPr>
              <w:br/>
              <w:t xml:space="preserve">  "barcode": "8935414600018",</w:t>
            </w:r>
            <w:r w:rsidRPr="009F7FD4">
              <w:rPr>
                <w:rFonts w:cs="Times New Roman"/>
                <w:color w:val="000000" w:themeColor="text1"/>
                <w:szCs w:val="18"/>
              </w:rPr>
              <w:br/>
              <w:t xml:space="preserve">  "action": "add",</w:t>
            </w:r>
            <w:r w:rsidRPr="009F7FD4">
              <w:rPr>
                <w:rFonts w:cs="Times New Roman"/>
                <w:color w:val="000000" w:themeColor="text1"/>
                <w:szCs w:val="18"/>
              </w:rPr>
              <w:br/>
              <w:t xml:space="preserve">  "product": {</w:t>
            </w:r>
            <w:r w:rsidRPr="009F7FD4">
              <w:rPr>
                <w:rFonts w:cs="Times New Roman"/>
                <w:color w:val="000000" w:themeColor="text1"/>
                <w:szCs w:val="18"/>
              </w:rPr>
              <w:br/>
              <w:t xml:space="preserve">    "name": "Nước ngọt Coca Cola 330ml",</w:t>
            </w:r>
            <w:r w:rsidRPr="009F7FD4">
              <w:rPr>
                <w:rFonts w:cs="Times New Roman"/>
                <w:color w:val="000000" w:themeColor="text1"/>
                <w:szCs w:val="18"/>
              </w:rPr>
              <w:br/>
              <w:t xml:space="preserve">    "price_vnd": 10900,</w:t>
            </w:r>
            <w:r w:rsidRPr="009F7FD4">
              <w:rPr>
                <w:rFonts w:cs="Times New Roman"/>
                <w:color w:val="000000" w:themeColor="text1"/>
                <w:szCs w:val="18"/>
              </w:rPr>
              <w:br/>
              <w:t xml:space="preserve">    "current_quantity_in_cart": 1</w:t>
            </w:r>
            <w:r w:rsidRPr="009F7FD4">
              <w:rPr>
                <w:rFonts w:cs="Times New Roman"/>
                <w:color w:val="000000" w:themeColor="text1"/>
                <w:szCs w:val="18"/>
              </w:rPr>
              <w:br/>
              <w:t xml:space="preserve">  },</w:t>
            </w:r>
            <w:r w:rsidRPr="009F7FD4">
              <w:rPr>
                <w:rFonts w:cs="Times New Roman"/>
                <w:color w:val="000000" w:themeColor="text1"/>
                <w:szCs w:val="18"/>
              </w:rPr>
              <w:br/>
              <w:t xml:space="preserve">  "cart_summary": { "total_items": 1, "total_vnd": 10900 }</w:t>
            </w:r>
            <w:r w:rsidRPr="009F7FD4">
              <w:rPr>
                <w:rFonts w:cs="Times New Roman"/>
                <w:color w:val="000000" w:themeColor="text1"/>
                <w:szCs w:val="18"/>
              </w:rPr>
              <w:br/>
              <w:t>}</w:t>
            </w:r>
          </w:p>
        </w:tc>
      </w:tr>
    </w:tbl>
    <w:p w:rsidR="00410D50" w:rsidRPr="009F7FD4" w:rsidRDefault="00410D50" w:rsidP="00486C5E">
      <w:pPr>
        <w:spacing w:after="20"/>
        <w:rPr>
          <w:rFonts w:cs="Times New Roman"/>
          <w:color w:val="000000" w:themeColor="text1"/>
          <w:szCs w:val="18"/>
        </w:rPr>
      </w:pP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lastRenderedPageBreak/>
        <w:t>Ví dụ 2: Giao dịch phát hiện bất thường bị từ chối (`accepted: false`, mã HTTP `200 OK`):</w:t>
      </w:r>
    </w:p>
    <w:p w:rsidR="00410D50" w:rsidRPr="009F7FD4" w:rsidRDefault="009D7EE9" w:rsidP="00486C5E">
      <w:pPr>
        <w:pStyle w:val="ListBullet"/>
        <w:numPr>
          <w:ilvl w:val="0"/>
          <w:numId w:val="0"/>
        </w:numPr>
        <w:spacing w:before="20" w:after="40" w:line="293" w:lineRule="auto"/>
        <w:ind w:left="360"/>
        <w:rPr>
          <w:rFonts w:cs="Times New Roman"/>
          <w:color w:val="000000" w:themeColor="text1"/>
          <w:szCs w:val="18"/>
        </w:rPr>
      </w:pPr>
      <w:r w:rsidRPr="009F7FD4">
        <w:rPr>
          <w:rFonts w:cs="Times New Roman"/>
          <w:i/>
          <w:color w:val="000000" w:themeColor="text1"/>
          <w:szCs w:val="18"/>
        </w:rPr>
        <w:t>Request gửi từ Raspberry Pi (Lệch cân):</w:t>
      </w:r>
    </w:p>
    <w:p w:rsidR="00410D50" w:rsidRPr="009F7FD4" w:rsidRDefault="00410D50" w:rsidP="00486C5E">
      <w:pPr>
        <w:spacing w:before="60" w:after="80"/>
        <w:rPr>
          <w:rFonts w:cs="Times New Roman"/>
          <w:color w:val="000000" w:themeColor="text1"/>
          <w:szCs w:val="18"/>
        </w:rPr>
      </w:pPr>
    </w:p>
    <w:tbl>
      <w:tblPr>
        <w:tblW w:w="0" w:type="auto"/>
        <w:jc w:val="center"/>
        <w:tblLook w:val="04A0" w:firstRow="1" w:lastRow="0" w:firstColumn="1" w:lastColumn="0" w:noHBand="0" w:noVBand="1"/>
      </w:tblPr>
      <w:tblGrid>
        <w:gridCol w:w="9072"/>
      </w:tblGrid>
      <w:tr w:rsidR="00410D50" w:rsidRPr="009F7FD4">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410D50" w:rsidRPr="009F7FD4" w:rsidRDefault="009D7EE9" w:rsidP="00486C5E">
            <w:pPr>
              <w:spacing w:after="0"/>
              <w:rPr>
                <w:rFonts w:cs="Times New Roman"/>
                <w:color w:val="000000" w:themeColor="text1"/>
                <w:szCs w:val="18"/>
              </w:rPr>
            </w:pPr>
            <w:r w:rsidRPr="009F7FD4">
              <w:rPr>
                <w:rFonts w:cs="Times New Roman"/>
                <w:color w:val="000000" w:themeColor="text1"/>
                <w:szCs w:val="18"/>
              </w:rPr>
              <w:t>{</w:t>
            </w:r>
            <w:r w:rsidRPr="009F7FD4">
              <w:rPr>
                <w:rFonts w:cs="Times New Roman"/>
                <w:color w:val="000000" w:themeColor="text1"/>
                <w:szCs w:val="18"/>
              </w:rPr>
              <w:br/>
              <w:t xml:space="preserve">  "session_id": "SESSION_20261020_001",</w:t>
            </w:r>
            <w:r w:rsidRPr="009F7FD4">
              <w:rPr>
                <w:rFonts w:cs="Times New Roman"/>
                <w:color w:val="000000" w:themeColor="text1"/>
                <w:szCs w:val="18"/>
              </w:rPr>
              <w:br/>
              <w:t xml:space="preserve">  "action": "add",</w:t>
            </w:r>
            <w:r w:rsidRPr="009F7FD4">
              <w:rPr>
                <w:rFonts w:cs="Times New Roman"/>
                <w:color w:val="000000" w:themeColor="text1"/>
                <w:szCs w:val="18"/>
              </w:rPr>
              <w:br/>
              <w:t xml:space="preserve">  "barcode": "8934588012112",</w:t>
            </w:r>
            <w:r w:rsidRPr="009F7FD4">
              <w:rPr>
                <w:rFonts w:cs="Times New Roman"/>
                <w:color w:val="000000" w:themeColor="text1"/>
                <w:szCs w:val="18"/>
              </w:rPr>
              <w:br/>
              <w:t xml:space="preserve">  "verification_mode": "fusion",</w:t>
            </w:r>
            <w:r w:rsidRPr="009F7FD4">
              <w:rPr>
                <w:rFonts w:cs="Times New Roman"/>
                <w:color w:val="000000" w:themeColor="text1"/>
                <w:szCs w:val="18"/>
              </w:rPr>
              <w:br/>
              <w:t xml:space="preserve">  "client_event_id": "EVT_PI4_ANOMALY_002",</w:t>
            </w:r>
            <w:r w:rsidRPr="009F7FD4">
              <w:rPr>
                <w:rFonts w:cs="Times New Roman"/>
                <w:color w:val="000000" w:themeColor="text1"/>
                <w:szCs w:val="18"/>
              </w:rPr>
              <w:br/>
              <w:t xml:space="preserve">  "ai_class": "BIMBIMPOCA",</w:t>
            </w:r>
            <w:r w:rsidRPr="009F7FD4">
              <w:rPr>
                <w:rFonts w:cs="Times New Roman"/>
                <w:color w:val="000000" w:themeColor="text1"/>
                <w:szCs w:val="18"/>
              </w:rPr>
              <w:br/>
              <w:t xml:space="preserve">  "ai_confidence": 0.915,</w:t>
            </w:r>
            <w:r w:rsidRPr="009F7FD4">
              <w:rPr>
                <w:rFonts w:cs="Times New Roman"/>
                <w:color w:val="000000" w:themeColor="text1"/>
                <w:szCs w:val="18"/>
              </w:rPr>
              <w:br/>
              <w:t xml:space="preserve">  "delta_weight_g": 389.5,</w:t>
            </w:r>
            <w:r w:rsidRPr="009F7FD4">
              <w:rPr>
                <w:rFonts w:cs="Times New Roman"/>
                <w:color w:val="000000" w:themeColor="text1"/>
                <w:szCs w:val="18"/>
              </w:rPr>
              <w:br/>
              <w:t xml:space="preserve">  "weight_source": "hx711"</w:t>
            </w:r>
            <w:r w:rsidRPr="009F7FD4">
              <w:rPr>
                <w:rFonts w:cs="Times New Roman"/>
                <w:color w:val="000000" w:themeColor="text1"/>
                <w:szCs w:val="18"/>
              </w:rPr>
              <w:br/>
              <w:t>}</w:t>
            </w:r>
          </w:p>
        </w:tc>
      </w:tr>
    </w:tbl>
    <w:p w:rsidR="00410D50" w:rsidRPr="009F7FD4" w:rsidRDefault="00410D50" w:rsidP="00486C5E">
      <w:pPr>
        <w:spacing w:after="20"/>
        <w:rPr>
          <w:rFonts w:cs="Times New Roman"/>
          <w:color w:val="000000" w:themeColor="text1"/>
          <w:szCs w:val="18"/>
        </w:rPr>
      </w:pPr>
    </w:p>
    <w:p w:rsidR="00410D50" w:rsidRPr="009F7FD4" w:rsidRDefault="009D7EE9" w:rsidP="00486C5E">
      <w:pPr>
        <w:pStyle w:val="ListBullet"/>
        <w:numPr>
          <w:ilvl w:val="0"/>
          <w:numId w:val="0"/>
        </w:numPr>
        <w:spacing w:before="20" w:after="40" w:line="293" w:lineRule="auto"/>
        <w:ind w:left="360"/>
        <w:rPr>
          <w:rFonts w:cs="Times New Roman"/>
          <w:color w:val="000000" w:themeColor="text1"/>
          <w:szCs w:val="18"/>
        </w:rPr>
      </w:pPr>
      <w:r w:rsidRPr="009F7FD4">
        <w:rPr>
          <w:rFonts w:cs="Times New Roman"/>
          <w:i/>
          <w:color w:val="000000" w:themeColor="text1"/>
          <w:szCs w:val="18"/>
        </w:rPr>
        <w:t>Response phản hồi từ FastAPI:</w:t>
      </w:r>
    </w:p>
    <w:p w:rsidR="00410D50" w:rsidRPr="009F7FD4" w:rsidRDefault="00410D50" w:rsidP="00486C5E">
      <w:pPr>
        <w:spacing w:before="60" w:after="80"/>
        <w:rPr>
          <w:rFonts w:cs="Times New Roman"/>
          <w:color w:val="000000" w:themeColor="text1"/>
          <w:szCs w:val="18"/>
        </w:rPr>
      </w:pPr>
    </w:p>
    <w:tbl>
      <w:tblPr>
        <w:tblW w:w="0" w:type="auto"/>
        <w:jc w:val="center"/>
        <w:tblLook w:val="04A0" w:firstRow="1" w:lastRow="0" w:firstColumn="1" w:lastColumn="0" w:noHBand="0" w:noVBand="1"/>
      </w:tblPr>
      <w:tblGrid>
        <w:gridCol w:w="9072"/>
      </w:tblGrid>
      <w:tr w:rsidR="00410D50" w:rsidRPr="009F7FD4">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410D50" w:rsidRPr="009F7FD4" w:rsidRDefault="009D7EE9" w:rsidP="00486C5E">
            <w:pPr>
              <w:spacing w:after="0"/>
              <w:rPr>
                <w:rFonts w:cs="Times New Roman"/>
                <w:color w:val="000000" w:themeColor="text1"/>
                <w:szCs w:val="18"/>
              </w:rPr>
            </w:pPr>
            <w:r w:rsidRPr="009F7FD4">
              <w:rPr>
                <w:rFonts w:cs="Times New Roman"/>
                <w:color w:val="000000" w:themeColor="text1"/>
                <w:szCs w:val="18"/>
              </w:rPr>
              <w:t>{</w:t>
            </w:r>
            <w:r w:rsidRPr="009F7FD4">
              <w:rPr>
                <w:rFonts w:cs="Times New Roman"/>
                <w:color w:val="000000" w:themeColor="text1"/>
                <w:szCs w:val="18"/>
              </w:rPr>
              <w:br/>
              <w:t xml:space="preserve">  "status": "rejected",</w:t>
            </w:r>
            <w:r w:rsidRPr="009F7FD4">
              <w:rPr>
                <w:rFonts w:cs="Times New Roman"/>
                <w:color w:val="000000" w:themeColor="text1"/>
                <w:szCs w:val="18"/>
              </w:rPr>
              <w:br/>
              <w:t xml:space="preserve">  "accepted": false,</w:t>
            </w:r>
            <w:r w:rsidRPr="009F7FD4">
              <w:rPr>
                <w:rFonts w:cs="Times New Roman"/>
                <w:color w:val="000000" w:themeColor="text1"/>
                <w:szCs w:val="18"/>
              </w:rPr>
              <w:br/>
              <w:t xml:space="preserve">  "decision": "rejected",</w:t>
            </w:r>
            <w:r w:rsidRPr="009F7FD4">
              <w:rPr>
                <w:rFonts w:cs="Times New Roman"/>
                <w:color w:val="000000" w:themeColor="text1"/>
                <w:szCs w:val="18"/>
              </w:rPr>
              <w:br/>
              <w:t xml:space="preserve">  "reasons": ["weight_out_of_tolerance"],</w:t>
            </w:r>
            <w:r w:rsidRPr="009F7FD4">
              <w:rPr>
                <w:rFonts w:cs="Times New Roman"/>
                <w:color w:val="000000" w:themeColor="text1"/>
                <w:szCs w:val="18"/>
              </w:rPr>
              <w:br/>
              <w:t xml:space="preserve">  "session_id": "SESSION_20261020_001",</w:t>
            </w:r>
            <w:r w:rsidRPr="009F7FD4">
              <w:rPr>
                <w:rFonts w:cs="Times New Roman"/>
                <w:color w:val="000000" w:themeColor="text1"/>
                <w:szCs w:val="18"/>
              </w:rPr>
              <w:br/>
              <w:t xml:space="preserve">  "barcode": "8934588012112",</w:t>
            </w:r>
            <w:r w:rsidRPr="009F7FD4">
              <w:rPr>
                <w:rFonts w:cs="Times New Roman"/>
                <w:color w:val="000000" w:themeColor="text1"/>
                <w:szCs w:val="18"/>
              </w:rPr>
              <w:br/>
              <w:t xml:space="preserve">  "action": "add",</w:t>
            </w:r>
            <w:r w:rsidRPr="009F7FD4">
              <w:rPr>
                <w:rFonts w:cs="Times New Roman"/>
                <w:color w:val="000000" w:themeColor="text1"/>
                <w:szCs w:val="18"/>
              </w:rPr>
              <w:br/>
              <w:t xml:space="preserve">  "message": "Phát hiện bất thường: weight_out_of_tolerance"</w:t>
            </w:r>
            <w:r w:rsidRPr="009F7FD4">
              <w:rPr>
                <w:rFonts w:cs="Times New Roman"/>
                <w:color w:val="000000" w:themeColor="text1"/>
                <w:szCs w:val="18"/>
              </w:rPr>
              <w:br/>
              <w:t>}</w:t>
            </w:r>
          </w:p>
        </w:tc>
      </w:tr>
    </w:tbl>
    <w:p w:rsidR="00410D50" w:rsidRPr="009F7FD4" w:rsidRDefault="00410D50" w:rsidP="00486C5E">
      <w:pPr>
        <w:spacing w:after="20"/>
        <w:rPr>
          <w:rFonts w:cs="Times New Roman"/>
          <w:color w:val="000000" w:themeColor="text1"/>
          <w:szCs w:val="18"/>
        </w:rPr>
      </w:pPr>
    </w:p>
    <w:p w:rsidR="00410D50" w:rsidRPr="009F7FD4" w:rsidRDefault="009D7EE9" w:rsidP="00486C5E">
      <w:pPr>
        <w:keepNext/>
        <w:spacing w:before="160" w:after="40"/>
        <w:rPr>
          <w:rFonts w:cs="Times New Roman"/>
          <w:color w:val="000000" w:themeColor="text1"/>
          <w:szCs w:val="18"/>
        </w:rPr>
      </w:pPr>
      <w:r w:rsidRPr="009F7FD4">
        <w:rPr>
          <w:rFonts w:cs="Times New Roman"/>
          <w:b/>
          <w:color w:val="000000" w:themeColor="text1"/>
          <w:szCs w:val="18"/>
        </w:rPr>
        <w:t>3.5.1.3.</w:t>
      </w:r>
      <w:r w:rsidRPr="009F7FD4">
        <w:rPr>
          <w:rFonts w:cs="Times New Roman"/>
          <w:color w:val="000000" w:themeColor="text1"/>
          <w:szCs w:val="18"/>
        </w:rPr>
        <w:t xml:space="preserve"> Bảng từ điển mã lỗi nghiệp vụ chuẩn hóa (Business Error Codes Dictionary)</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Mọi vi phạm trong quá trình đối soát cảm biến đều được hệ thống gắn nhãn phân loại cụ thể theo bảng từ điển mã lỗi dưới đây, làm căn cứ để Tablet hiển thị thông điệp phù hợp cho khách hàng:</w:t>
      </w:r>
    </w:p>
    <w:tbl>
      <w:tblPr>
        <w:tblW w:w="0" w:type="auto"/>
        <w:jc w:val="center"/>
        <w:tblLook w:val="04A0" w:firstRow="1" w:lastRow="0" w:firstColumn="1" w:lastColumn="0" w:noHBand="0" w:noVBand="1"/>
      </w:tblPr>
      <w:tblGrid>
        <w:gridCol w:w="2382"/>
        <w:gridCol w:w="2414"/>
        <w:gridCol w:w="2351"/>
        <w:gridCol w:w="2351"/>
      </w:tblGrid>
      <w:tr w:rsidR="009F7FD4" w:rsidRPr="009F7FD4">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Mã lỗi (`reasons_json`)</w:t>
            </w:r>
          </w:p>
        </w:tc>
        <w:tc>
          <w:tcPr>
            <w:tcW w:w="2351"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Ý nghĩa kỹ thuật</w:t>
            </w:r>
          </w:p>
        </w:tc>
        <w:tc>
          <w:tcPr>
            <w:tcW w:w="2351"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Hành vi xử lý của hệ thống</w:t>
            </w:r>
          </w:p>
        </w:tc>
        <w:tc>
          <w:tcPr>
            <w:tcW w:w="2351"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rPr>
                <w:rFonts w:cs="Times New Roman"/>
                <w:b/>
                <w:color w:val="000000" w:themeColor="text1"/>
                <w:sz w:val="20"/>
                <w:szCs w:val="18"/>
              </w:rPr>
            </w:pPr>
            <w:r w:rsidRPr="009F7FD4">
              <w:rPr>
                <w:rFonts w:cs="Times New Roman"/>
                <w:b/>
                <w:color w:val="000000" w:themeColor="text1"/>
                <w:sz w:val="20"/>
                <w:szCs w:val="18"/>
              </w:rPr>
              <w:t>Mã HTTP</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weight_out_of_tolerance</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Biến thiên cân nặng \Delta W sai lệch vượt ngưỡng \pm \text{weight\_tolerance\_g}.</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Từ chối cập nhật giỏ hàng, khóa màn hình Tablet cảnh báo đỏ, còi bíp.</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weight_direction_mismatch</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 xml:space="preserve">Chiều biến thiên trọng </w:t>
            </w:r>
            <w:r w:rsidRPr="009F7FD4">
              <w:rPr>
                <w:rFonts w:cs="Times New Roman"/>
                <w:color w:val="000000" w:themeColor="text1"/>
                <w:sz w:val="20"/>
                <w:szCs w:val="18"/>
              </w:rPr>
              <w:lastRenderedPageBreak/>
              <w:t>lượng trái ngược hành vi (bỏ hàng nhưng cân giảm, hoặc lấy hàng nhưng cân tăng).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lastRenderedPageBreak/>
              <w:t xml:space="preserve">Từ chối giao dịch, yêu cầu </w:t>
            </w:r>
            <w:r w:rsidRPr="009F7FD4">
              <w:rPr>
                <w:rFonts w:cs="Times New Roman"/>
                <w:color w:val="000000" w:themeColor="text1"/>
                <w:sz w:val="20"/>
                <w:szCs w:val="18"/>
              </w:rPr>
              <w:lastRenderedPageBreak/>
              <w:t>kiểm tra lại thao tác trong giỏ.</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lastRenderedPageBreak/>
              <w:t>200 OK</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lastRenderedPageBreak/>
              <w:t>ai_confidence_low</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Độ tin cậy nhận diện của mô hình YOLO11n thấp hơn ngưỡng an toàn (&lt; 0.80).</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Tạm giữ an toàn, Tablet hiển thị hướng dẫn khách quét mã GM65 cứu hộ.</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ai_class_mismatch</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Nhãn phân loại hình ảnh không khớp với vision_class của mã hàng trong CSDL.</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Từ chối tự động, chống tráo đổi hàng hóa khác loại.</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product_not_found</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Mã barcode quét được không tồn tại trong bảng products.</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Báo lỗi sản phẩm chưa đăng ký trong danh mục siêu thị.</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product_inactive</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Sản phẩm đã bị vô hiệu hóa kinh doanh (active = 0).</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Từ chối cho phép thêm vào giỏ hàng.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product_not_in_cart</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Thao tác lấy hàng ra (remove) khi mặt hàng đó chưa có trong giỏ (quantity &lt;= 0).</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Từ chối thao tác, ngăn chặn số lượng giỏ hàng âm.</w:t>
            </w:r>
          </w:p>
        </w:tc>
        <w:tc>
          <w:tcPr>
            <w:tcW w:w="2351"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200 OK</w:t>
            </w:r>
          </w:p>
        </w:tc>
      </w:tr>
      <w:tr w:rsidR="009F7FD4" w:rsidRPr="009F7FD4">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session_not_found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Mã định danh phiên mua hàng (session_id) không tồn tại hoặc đã kết thúc.</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Trả lỗi yêu cầu quẹt thẻ khởi tạo phiên mới.</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rPr>
                <w:rFonts w:cs="Times New Roman"/>
                <w:color w:val="000000" w:themeColor="text1"/>
                <w:sz w:val="20"/>
                <w:szCs w:val="18"/>
              </w:rPr>
            </w:pPr>
            <w:r w:rsidRPr="009F7FD4">
              <w:rPr>
                <w:rFonts w:cs="Times New Roman"/>
                <w:color w:val="000000" w:themeColor="text1"/>
                <w:sz w:val="20"/>
                <w:szCs w:val="18"/>
              </w:rPr>
              <w:t>404 Not Found</w:t>
            </w:r>
          </w:p>
        </w:tc>
      </w:tr>
    </w:tbl>
    <w:p w:rsidR="00410D50" w:rsidRPr="009F7FD4" w:rsidRDefault="00410D50" w:rsidP="00486C5E">
      <w:pPr>
        <w:spacing w:after="40"/>
        <w:rPr>
          <w:rFonts w:cs="Times New Roman"/>
          <w:color w:val="000000" w:themeColor="text1"/>
          <w:szCs w:val="18"/>
        </w:rPr>
      </w:pP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CHƯƠNG 4: KẾT QUẢ THỰC NGHIỆM VÀ ĐÁNH GIÁ HỆ THỐNG</w:t>
      </w: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4.0. CẤU HÌNH MÔI TRƯỜNG THỰC NGHIỆM VÀ PHƯƠNG PHÁP KIỂM THỬ</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Để bảo đảm tính khách quan, khoa học và khả năng tái lập kết quả, toàn bộ các bài đo kiểm thực nghiệm được tiến hành trên môi trường phần cứng và phần mềm tiêu chuẩn:</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Cấu hình phần cứng Thiết bị biên (Edge Hardware):</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Máy tính nhúng Raspberry Pi 4 Model B (SoC Broadcom BCM2711, 4 nhân ARM Cortex-A72 @ 1.5GHz, RAM 8GB LPDDR4, HĐH Linux Debian 64-bit kernel 6.1, Python 3.11). Cảm biến cân: 1 Loadcell thanh nhôm đơn điểm 10kg gắn chính tâm bàn cân đáy giỏ, kết nối mạch khuếch đại ADC 24-bit HX711 lấy mẫu ở tần số 10\text{Hz}. Camera góc rộng độ phân giải 1920 \times 1080, xử lý khung hình 640 \times 640 qua YOLO11n. Đầu quét quang học GM65 (UART baudrate 9600). Cảm biến ToF VL53L0X (I2C).</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Cấu hình phần cứng Máy chủ Backend (Server Environment):</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Máy chủ CPU Intel Core đa nhân x86-64, RAM 16GB DDR4, ổ cứng SSD NVMe tốc độ cao. Môi trường phần mềm: Python 3.12, framework FastAPI 0.110, máy chủ ASGI Uvicorn, Node.js v20.11 (Shop Server Express), PostgreSQL 15.6 trung tâm.</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lastRenderedPageBreak/>
        <w:t xml:space="preserve">- </w:t>
      </w:r>
      <w:r w:rsidR="009D7EE9" w:rsidRPr="009F7FD4">
        <w:rPr>
          <w:rFonts w:cs="Times New Roman"/>
          <w:color w:val="000000" w:themeColor="text1"/>
          <w:szCs w:val="18"/>
        </w:rPr>
        <w:t>Hạ tầng truyền thông mạng:</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Mạng Wi-Fi nội bộ băng tần kép 5GHz (IEEE 802.11ac, độ trễ Ping trung bình &lt; 3\text{ms} giữa Pi và Server) và mạng có dây Ethernet Gigabit kết nối máy chủ CSDL.</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Phương pháp thu thập dữ liệu:</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Sử dụng hàm đo thời gian đơn điệu nano-giây time.perf_counter_ns() tại thiết bị biên và Middleware đo vi sai ProcessTimeMiddleware tại máy chủ FastAPI. Phân định rõ ràng giữa Bộ 230 lượt kiểm thử tích hợp kịch bản chức năng (Mục 4.1) và Bộ 500 lượt thử nghiệm thực tế ngẫu nhiên (Mục 4.4 &amp; 4.5).</w:t>
      </w: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4.1. THẨM ĐỊNH 5 KỊCH BẢN KIỂM THỬ HỆ THỐNG TÍCH HỢP (BỘ 230 LƯỢT KIỂM THỬ CHỨC NĂNG)</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Bộ kiểm thử kịch bản chức năng bao gồm tổng cộng 230 lượt thử nghiệm có chủ đích trên danh mục 10 sản phẩm bán lẻ chính thức chuẩn hóa từ siêu thị, với các thông số định mức vật lý lưu trữ trong CSDL:</w:t>
      </w:r>
    </w:p>
    <w:tbl>
      <w:tblPr>
        <w:tblW w:w="0" w:type="auto"/>
        <w:jc w:val="center"/>
        <w:tblLook w:val="04A0" w:firstRow="1" w:lastRow="0" w:firstColumn="1" w:lastColumn="0" w:noHBand="0" w:noVBand="1"/>
      </w:tblPr>
      <w:tblGrid>
        <w:gridCol w:w="923"/>
        <w:gridCol w:w="1096"/>
        <w:gridCol w:w="1460"/>
        <w:gridCol w:w="1393"/>
        <w:gridCol w:w="1606"/>
        <w:gridCol w:w="2102"/>
        <w:gridCol w:w="1003"/>
      </w:tblGrid>
      <w:tr w:rsidR="001057C1" w:rsidRPr="009F7FD4">
        <w:trPr>
          <w:jc w:val="center"/>
        </w:trPr>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STT</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Tên sản phẩm chính thức</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Mã vạch (EAN-13)</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Nhãn AI (`ai_class`)</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Khối lượng chuẩn (W_{\text{exp}})</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Dung sai cho phép (`weight_tolerance_g`)</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Đơn giá niêm yết</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Nước ngọt Coca Cola 330ml</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8935414600018</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coca</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349.0\text{g}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20.0\text{g}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10.900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Sữa tươi tiệt trùng Vinamilk Có đường 180ml</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8934673573344</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sua Vina</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197.7\text{g}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20.0\text{g}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9.500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Sữa tươi tiệt trùng TH true MILK Socola 180ml</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8936036021239</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sua TH</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201.5\text{g}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20.0\text{g}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9.500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Snack Poca bắp ngọt xóc bơ 32g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8934588012112</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BIMBIMPOCA</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39.1\text{g}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10.0\text{g}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6.000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Cà phê G7 hòa tan đen 15 gói</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8935024120187</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CAFEG7</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63.0\text{g}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15.0\text{g}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47.000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6</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Muối tinh sấy i-ốt Sosal 500g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8935017200018</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muoi say iot</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523.1\text{g}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30.0\text{g}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4.100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lastRenderedPageBreak/>
              <w:t>7</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Sữa đặc Ông Thọ đỏ tuýp 165g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8934673122115</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sua dac</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176.8\text{g}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20.0\text{g}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20.000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Phở gà Vifon gói 65g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8934561240013</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pho goi</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79.8\text{g}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15.0\text{g}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9.900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Khăn ướt Puri không mùi 20 tờ</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8936079340014</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giay uot</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97.7\text{g}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15.0\text{g}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8.800 đ</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Khăn giấy Premier 100 tờ 3 lớp</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8888030010012</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giay kho</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72.6\text{g}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\pm 15.0\text{g}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9.500 đ</w:t>
            </w:r>
          </w:p>
        </w:tc>
      </w:tr>
    </w:tbl>
    <w:p w:rsidR="00410D50" w:rsidRPr="009F7FD4" w:rsidRDefault="00410D50" w:rsidP="00486C5E">
      <w:pPr>
        <w:spacing w:after="40"/>
        <w:rPr>
          <w:rFonts w:cs="Times New Roman"/>
          <w:color w:val="000000" w:themeColor="text1"/>
          <w:szCs w:val="18"/>
        </w:rPr>
      </w:pP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4.1.1.</w:t>
      </w:r>
      <w:r w:rsidRPr="009F7FD4">
        <w:rPr>
          <w:rFonts w:cs="Times New Roman"/>
          <w:color w:val="000000" w:themeColor="text1"/>
          <w:szCs w:val="18"/>
        </w:rPr>
        <w:t xml:space="preserve"> Kịch bản 1: Luồng mua hàng chuẩn thành công (Happy Path - 50 lượt)</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Tình huống thực nghiệm: Khách hàng đặt Lon Coca Cola 330ml vào giỏ hàng. Camera AI nhận diện rõ nhãn coca với ai_confidence = 0.942 &gt;= 0.80. Bàn cân đơn tâm HX711 ghi nhận \Delta W = +351.2\text{g} (sai lệch +2.2\text{g}, nằm an toàn trong dung sai \pm 20.0\text{g}).</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Quy trình xử lý: Raspberry Pi gửi yêu cầu đối soát lên FastAPI /api/v1/cart/decisions. FastAPI kiểm tra cả hai điều kiện: độ tin cậy AI hợp lệ và cân nặng khớp định mức \implies Ra quyết định chấp thuận (accepted = true), kích hoạt ghi bảng cart_items và phản hồi trong 28.4\text{ms}.</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Kết quả nghiệm thu: Thử nghiệm lặp lại 50 lần, hệ thống đạt tỷ lệ phê duyệt tự động 100% (50/50). Màn hình Tablet cập nhật giỏ hàng ngay chu kỳ Polling tiếp theo kèm viền xanh báo hiệu thành công.</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4.1.2</w:t>
      </w:r>
      <w:r w:rsidRPr="009F7FD4">
        <w:rPr>
          <w:rFonts w:cs="Times New Roman"/>
          <w:color w:val="000000" w:themeColor="text1"/>
          <w:szCs w:val="18"/>
        </w:rPr>
        <w:t>. Kịch bản 2: Bất thường trọng lượng và khóa an toàn chống gian lận (Weight Anomaly - 50 lượt)</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Tình huống thực nghiệm: Mô phỏng hành vi gian lận: Khách hàng đưa gói Snack Poca bắp ngọt 32g (expected_weight_g = 39.1g) qua tầm quét camera AI (nhận diện thành công ai_class = "BIMBIMPOCA", confidence = 0.915), nhưng lén thả kèm một vật kim loại nặng +350\text{g} vào giỏ hàng. Cân HX711 đo được \Delta W = +389.5\text{g}.</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Quy trình xử lý: FastAPI tính toán sai lệch: |389.5 - 39.1| = 350.4\text{g} &gt; 10.0\text{g} (vượt xa dung sai). Hệ thống lập tức từ chối (accepted: false, decision: "rejected"), gán mã vi phạm weight_out_of_tolerance. Đồng thời, FastAPI gửi cảnh báo sang Shop Server để Tablet lập tức chuyển sang giao diện cảnh báo đỏ và phát còi bíp.</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Kết quả nghiệm thu: Trong phạm vi 50 lần thử nghiệm giả lập gian lận tại phòng thí nghiệm (với các mức sai lệch từ \pm 25\text{g} đến \pm 500\text{g}), hệ thống phát hiện chính xác 100% (50/50), ngăn chặn việc ghi nhận sai lệch vào giỏ hàng.</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lastRenderedPageBreak/>
        <w:t>4.1.3.</w:t>
      </w:r>
      <w:r w:rsidRPr="009F7FD4">
        <w:rPr>
          <w:rFonts w:cs="Times New Roman"/>
          <w:color w:val="000000" w:themeColor="text1"/>
          <w:szCs w:val="18"/>
        </w:rPr>
        <w:t xml:space="preserve"> Kịch bản 3: Độ tin cậy AI thấp do góc khuất hoặc thiếu sáng (AI Low Confidence - 50 lượt)</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Tình huống thực nghiệm: Khách hàng đưa hộp Sữa tươi tiệt trùng Vinamilk 180ml vào xe nhưng dùng bàn tay che khuất 60\% thân hộp và di chuyển nhanh. Camera AI chỉ đạt độ tin cậy 61.2\% (0.612 &lt; 0.80). Trọng lượng bàn cân ghi nhận chuẩn xác \Delta W = +198.5\text{g} \approx 197.7\text{g}.</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Quy trình xử lý: Mặc dù cân nặng hợp lệ, FastAPI tuân thủ nguyên tắc an toàn đa chiều: từ chối tự động cộng giỏ hàng (decision: "rejected", reasons: ["ai_confidence_low"]) để tránh nhầm lẫn với các sản phẩm cùng kích thước nhưng khác chủng loại. Hệ thống chuyển sang trạng thái chờ cứu hộ.</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Kết quả nghiệm thu: 100% các trường hợp điểm tin cậy AI &lt; 0.80 (50/50 lần) đều được giữ lại an toàn, ngăn ngừa hiện tượng phân loại nhầm nhãn mác.</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4.1.4</w:t>
      </w:r>
      <w:r w:rsidRPr="009F7FD4">
        <w:rPr>
          <w:rFonts w:cs="Times New Roman"/>
          <w:color w:val="000000" w:themeColor="text1"/>
          <w:szCs w:val="18"/>
        </w:rPr>
        <w:t>. Kịch bản 4: Cơ chế cứu hộ mở khóa qua đầu quét GM65 (Barcode Recovery - 50 lượt)</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Tình huống thực nghiệm: Tiếp nối Kịch bản 3, màn hình Tablet hướng dẫn khách hàng quét mã vạch qua mắt đọc GM65 trên thành xe. Khách hàng quét mã EAN-13 8934673573344 của hộp Vinamilk.</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Quy trình xử lý: GM65 giải mã trong &lt; 50\text{ms}. Raspberry Pi gửi gói tin cứu hộ với tham số verification_mode = "barcode_recovery". FastAPI kích hoạt nhánh cứu trợ: tự động bỏ qua điều kiện AI, kiểm tra mã vạch hợp lệ trong CSDL và đối chiếu trọng lượng thực tế trên bàn cân (198.5\text{g}) \implies Chấp thuận (accepted: true), mở khóa giỏ hàng và đồng bộ gỡ cảnh báo trên Tablet.</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Kết quả nghiệm thu: Thử nghiệm 50 lần giải cứu lỗi AI, cơ chế GM65 mở khóa thành công 100% (50/50) trong thời gian trung bình 410\text{ms}, khôi phục trải nghiệm mượt mà cho người mua.</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4.1.5</w:t>
      </w:r>
      <w:r w:rsidRPr="009F7FD4">
        <w:rPr>
          <w:rFonts w:cs="Times New Roman"/>
          <w:color w:val="000000" w:themeColor="text1"/>
          <w:szCs w:val="18"/>
        </w:rPr>
        <w:t>. Kịch bản 5: Khả năng chịu lỗi và tính bất biến khi mạng gián đoạn (Network Resilience - 30 lượt)</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Tình huống thực nghiệm: Thêm Cà phê G7 15 gói (8935024120187, 63.0\text{g}) vào giỏ trong điều kiện Wi-Fi bị ngắt kết nối giả lập 3–5 giây.</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Quy trình xử lý: Raspberry Pi bắt mã lỗi timeout, đưa gói tin có gắn mã bất biến client_event_id = "EVT_PI4_RETRY_G7_9999" vào hàng đợi thử lại nội bộ (</w:t>
      </w:r>
      <w:r w:rsidR="009D7EE9" w:rsidRPr="009F7FD4">
        <w:rPr>
          <w:rFonts w:cs="Times New Roman"/>
          <w:i/>
          <w:color w:val="000000" w:themeColor="text1"/>
          <w:szCs w:val="18"/>
        </w:rPr>
        <w:t>Local Retry Queue</w:t>
      </w:r>
      <w:r w:rsidR="009D7EE9" w:rsidRPr="009F7FD4">
        <w:rPr>
          <w:rFonts w:cs="Times New Roman"/>
          <w:color w:val="000000" w:themeColor="text1"/>
          <w:szCs w:val="18"/>
        </w:rPr>
        <w:t>). Khi mạng phục hồi, gói tin được tự động gửi lại. FastAPI sử dụng ràng buộc UNIQUE(client_event_id) trên bảng cart_events để chỉ xử lý cộng giỏ hàng đúng 1 lần duy nhất, loại bỏ hoàn toàn nguy cơ cộng lặp.</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Kết quả nghiệm thu: Thử nghiệm 30 lần mất mạng đột ngột, 100% các giao dịch đều phục hồi chính xác (30/30), số lượng sản phẩm không bị sai lệch.</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lastRenderedPageBreak/>
        <w:t>4.1.6.</w:t>
      </w:r>
      <w:r w:rsidRPr="009F7FD4">
        <w:rPr>
          <w:rFonts w:cs="Times New Roman"/>
          <w:color w:val="000000" w:themeColor="text1"/>
          <w:szCs w:val="18"/>
        </w:rPr>
        <w:t xml:space="preserve"> Bảng tổng hợp kết quả 230 lượt kiểm thử tích hợp kịch bản</w:t>
      </w:r>
    </w:p>
    <w:tbl>
      <w:tblPr>
        <w:tblW w:w="0" w:type="auto"/>
        <w:jc w:val="center"/>
        <w:tblLook w:val="04A0" w:firstRow="1" w:lastRow="0" w:firstColumn="1" w:lastColumn="0" w:noHBand="0" w:noVBand="1"/>
      </w:tblPr>
      <w:tblGrid>
        <w:gridCol w:w="1328"/>
        <w:gridCol w:w="1337"/>
        <w:gridCol w:w="1594"/>
        <w:gridCol w:w="1323"/>
        <w:gridCol w:w="1334"/>
        <w:gridCol w:w="1335"/>
        <w:gridCol w:w="1332"/>
      </w:tblGrid>
      <w:tr w:rsidR="001057C1" w:rsidRPr="009F7FD4">
        <w:trPr>
          <w:jc w:val="center"/>
        </w:trPr>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Mã kịch bản</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Tên kịch bản kiểm thử</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Tình huống thử nghiệm với sản phẩm thật</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Số lần test</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Tỷ lệ thành công</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Độ trễ Server (Latency)</w:t>
            </w:r>
          </w:p>
        </w:tc>
        <w:tc>
          <w:tcPr>
            <w:tcW w:w="1343"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b/>
                <w:color w:val="000000" w:themeColor="text1"/>
                <w:sz w:val="20"/>
                <w:szCs w:val="18"/>
              </w:rPr>
            </w:pPr>
            <w:r w:rsidRPr="009F7FD4">
              <w:rPr>
                <w:rFonts w:cs="Times New Roman"/>
                <w:b/>
                <w:color w:val="000000" w:themeColor="text1"/>
                <w:sz w:val="20"/>
                <w:szCs w:val="18"/>
              </w:rPr>
              <w:t>Đánh giá kết quả</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TC-01</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Happy Path</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Lon Coca Cola 330ml (AI: coca \ge 80\%, cân: 351.2\text{g} \approx 349.0\text{g})</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100% (50/50)</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28.4 ms</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Đạt (Passed)</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TC-02</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Weight Anomaly</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Snack Poca 32g (BIMBIMPOCA, 39.1\text{g}) cố tình bỏ kèm vật nặng +350\text{g}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100% (50/50)</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32.1 ms</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Đạt (Passed)</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TC-03</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AI Low Confidence</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Vinamilk 180ml (sua Vina) bị che khuất 60\%, thiếu sáng (AI: 61.2\% &lt; 80\%)</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100% (50/50)</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26.8 ms</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Đạt (Passed)</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TC-04</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Barcode Recovery</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Quét mã GM65 hộp Vinamilk 180ml (8934673573344) để mở khóa giỏ hàng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100% (50/50)</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24.5 ms</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Đạt (Passed)</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TC-05</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Network Resilience</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Thêm Cà phê G7, ngắt Wi-Fi 3–5 giây, Pi tự động gửi lại có Idempotency Key</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30</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100% (30/30)</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31.0 ms</w:t>
            </w:r>
          </w:p>
        </w:tc>
        <w:tc>
          <w:tcPr>
            <w:tcW w:w="1343"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Đạt (Passed)</w:t>
            </w:r>
          </w:p>
        </w:tc>
      </w:tr>
      <w:tr w:rsidR="001057C1" w:rsidRPr="009F7FD4">
        <w:trPr>
          <w:jc w:val="center"/>
        </w:trPr>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TỔNG</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Kiểm thử tích hợp 5 kịch bản</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Thẩm định chức năng hệ thống theo ca kiểm thử có chủ đích</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230</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100% (230/230)</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28.6 ms (TB)</w:t>
            </w:r>
          </w:p>
        </w:tc>
        <w:tc>
          <w:tcPr>
            <w:tcW w:w="1343"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Nghiệm thu toàn phần</w:t>
            </w:r>
          </w:p>
        </w:tc>
      </w:tr>
    </w:tbl>
    <w:p w:rsidR="00410D50" w:rsidRPr="009F7FD4" w:rsidRDefault="00410D50" w:rsidP="00486C5E">
      <w:pPr>
        <w:spacing w:after="40"/>
        <w:rPr>
          <w:rFonts w:cs="Times New Roman"/>
          <w:color w:val="000000" w:themeColor="text1"/>
          <w:szCs w:val="18"/>
        </w:rPr>
      </w:pP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4.4. PHÂN TÍCH TỶ LỆ THÀNH CÔNG TỔNG THỂ (BỘ 500 LƯỢT THỬ NGHIỆM THỰC TẾ TRÊN 10 SẢN PHẨM)</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Khác với Bộ 230 lượt kiểm thử kịch bản chức năng ở Mục 4.1, nội dung Mục 4.4 và Mục 4.5 được thực hiện thông qua Bộ 500 lượt thử nghiệm thực tế ngẫu nhiên (10 mặt hàng chính thức \times 50 lượt thao tác mua sắm tự nhiên của khách hàng) nhằm thu thập số liệu thống kê mẫu lớn về độ tin cậy và hiệu năng hệ thống.</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lastRenderedPageBreak/>
        <w:t>4.4.1.</w:t>
      </w:r>
      <w:r w:rsidRPr="009F7FD4">
        <w:rPr>
          <w:rFonts w:cs="Times New Roman"/>
          <w:color w:val="000000" w:themeColor="text1"/>
          <w:szCs w:val="18"/>
        </w:rPr>
        <w:t xml:space="preserve"> Giới hạn vật lý của thị giác biên và Kiến trúc hiệp đồng 3 lớp phòng vệ</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Trong môi trường siêu thị thực tế, thị giác máy tính đơn thuần (</w:t>
      </w:r>
      <w:r w:rsidRPr="009F7FD4">
        <w:rPr>
          <w:rFonts w:cs="Times New Roman"/>
          <w:i/>
          <w:color w:val="000000" w:themeColor="text1"/>
          <w:szCs w:val="18"/>
        </w:rPr>
        <w:t>Pure Vision</w:t>
      </w:r>
      <w:r w:rsidRPr="009F7FD4">
        <w:rPr>
          <w:rFonts w:cs="Times New Roman"/>
          <w:color w:val="000000" w:themeColor="text1"/>
          <w:szCs w:val="18"/>
        </w:rPr>
        <w:t>) vấp phải các giới hạn quang học: góc cầm tay che khuất nhãn mác, phản xạ lóa đèn trần trên bao bì nilon/kim loại và chuyển động lướt nhanh của khách hàng. Thực nghiệm trên 500 lượt ghi nhận: nếu chỉ dựa vào AI độc lập với ngưỡng an toàn \theta_{\text{AI}} \ge 0.80, tỷ lệ nhận diện thành công tức thì chỉ đạt 91.4\% (457/500 lượt). Khoảng 8.6\% số lượt còn lại rơi vào vùng nghi ngờ hoặc mờ nhòe.</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Để giải quyết bài toán này, đề tài đã thiết lập Cơ chế hiệp đồng 3 lớp phòng vệ giữa thiết bị biên và máy chủ:</w:t>
      </w:r>
    </w:p>
    <w:p w:rsidR="00410D50" w:rsidRPr="009F7FD4" w:rsidRDefault="009D7EE9" w:rsidP="00486C5E">
      <w:pPr>
        <w:pStyle w:val="NormalWeb"/>
        <w:jc w:val="center"/>
        <w:rPr>
          <w:color w:val="000000" w:themeColor="text1"/>
          <w:sz w:val="36"/>
        </w:rPr>
      </w:pPr>
      <w:r w:rsidRPr="009F7FD4">
        <w:rPr>
          <w:noProof/>
          <w:color w:val="000000" w:themeColor="text1"/>
          <w:sz w:val="36"/>
        </w:rPr>
        <w:drawing>
          <wp:inline distT="0" distB="0" distL="0" distR="0" wp14:anchorId="2A690BC9" wp14:editId="1AF5F8FC">
            <wp:extent cx="6077585" cy="3348067"/>
            <wp:effectExtent l="0" t="0" r="0" b="5080"/>
            <wp:docPr id="6" name="Picture 6" descr="C:\Users\LE THI HAU\Downloads\Sơ đồ luồng đa cảm biến và phòng v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 THI HAU\Downloads\Sơ đồ luồng đa cảm biến và phòng vệ.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6819" cy="3364172"/>
                    </a:xfrm>
                    <a:prstGeom prst="rect">
                      <a:avLst/>
                    </a:prstGeom>
                    <a:noFill/>
                    <a:ln>
                      <a:noFill/>
                    </a:ln>
                  </pic:spPr>
                </pic:pic>
              </a:graphicData>
            </a:graphic>
          </wp:inline>
        </w:drawing>
      </w:r>
    </w:p>
    <w:p w:rsidR="00410D50" w:rsidRPr="009F7FD4" w:rsidRDefault="009D7EE9" w:rsidP="00486C5E">
      <w:pPr>
        <w:spacing w:before="40"/>
        <w:rPr>
          <w:rFonts w:cs="Times New Roman"/>
          <w:i/>
          <w:color w:val="000000" w:themeColor="text1"/>
          <w:sz w:val="22"/>
          <w:szCs w:val="18"/>
        </w:rPr>
      </w:pPr>
      <w:r w:rsidRPr="009F7FD4">
        <w:rPr>
          <w:rFonts w:cs="Times New Roman"/>
          <w:i/>
          <w:color w:val="000000" w:themeColor="text1"/>
          <w:sz w:val="22"/>
          <w:szCs w:val="18"/>
        </w:rPr>
        <w:t>Hình 4.1: Sơ đồ luồng đồng thuận đa cảm biến và cơ chế hiệp đồng 3 lớp phòng vệ.</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 xml:space="preserve">1) </w:t>
      </w:r>
      <w:r w:rsidR="009D7EE9" w:rsidRPr="009F7FD4">
        <w:rPr>
          <w:rFonts w:cs="Times New Roman"/>
          <w:color w:val="000000" w:themeColor="text1"/>
          <w:szCs w:val="18"/>
        </w:rPr>
        <w:t>Lớp 1 (Edge Vision - YOLO11n): Phát hiện vật thể, xuất nhãn ai_class và điểm tin cậy ai_confidence. Nếu \ge 0.80, chuyển sang Lớp 2. Nếu &lt; 0.80, kích hoạt Lớp 3 cứu trợ.</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 xml:space="preserve">2) </w:t>
      </w:r>
      <w:r w:rsidR="009D7EE9" w:rsidRPr="009F7FD4">
        <w:rPr>
          <w:rFonts w:cs="Times New Roman"/>
          <w:color w:val="000000" w:themeColor="text1"/>
          <w:szCs w:val="18"/>
        </w:rPr>
        <w:t>Lớp 2 (Physical Weight &amp; CSDL Cross-Validation): Bàn cân đơn tâm HX711 đo \Delta W, FastAPI tra cứu định mức trọng lượng trong CSDL PostgreSQL. Nếu cân nặng khớp dung sai \implies Chấp thuận tự động (91.4\%). Nếu sai lệch \implies Khóa an toàn chống gian lận (ngăn chặn đưa hàng lén lút vào giỏ).</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 xml:space="preserve">3) </w:t>
      </w:r>
      <w:r w:rsidR="009D7EE9" w:rsidRPr="009F7FD4">
        <w:rPr>
          <w:rFonts w:cs="Times New Roman"/>
          <w:color w:val="000000" w:themeColor="text1"/>
          <w:szCs w:val="18"/>
        </w:rPr>
        <w:t>Lớp 3 (Barcode Recovery via GM65): Đầu đọc quang học GM65 giải cứu 8.6\% trường hợp AI bị che khuất bằng mã vạch EAN-13, đối chiếu với trọng lượng thực tế trên bàn cân \implies Mở khóa và chốt thành công giao dịch (8.6\%).</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lastRenderedPageBreak/>
        <w:t>4.4.2.</w:t>
      </w:r>
      <w:r w:rsidRPr="009F7FD4">
        <w:rPr>
          <w:rFonts w:cs="Times New Roman"/>
          <w:color w:val="000000" w:themeColor="text1"/>
          <w:szCs w:val="18"/>
        </w:rPr>
        <w:t xml:space="preserve"> Mô hình toán học xác suất hoàn tất giao dịch</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P_{\text{Success}} = P(\text{Fusion Success}) + P(\text{Fallback Success}) = 91.4\% + 8.6\% = 100.0\%</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Trong phạm vi 500 lượt thử nghiệm thực tế với 10 sản phẩm chuẩn và các kịch bản sai lệch khối lượng giả lập, tỷ lệ lọt gian lận ghi nhận:</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R_{\text{Shrinkage}} = P(\text{Fraud Attempt Accepted}) = 0.0\%</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4.4.3.</w:t>
      </w:r>
      <w:r w:rsidRPr="009F7FD4">
        <w:rPr>
          <w:rFonts w:cs="Times New Roman"/>
          <w:color w:val="000000" w:themeColor="text1"/>
          <w:szCs w:val="18"/>
        </w:rPr>
        <w:t xml:space="preserve"> Bảng thống kê thực nghiệm 500 lượt và Phân tích biểu đồ tỷ lệ thành công</w:t>
      </w:r>
    </w:p>
    <w:tbl>
      <w:tblPr>
        <w:tblW w:w="0" w:type="auto"/>
        <w:jc w:val="center"/>
        <w:tblLook w:val="04A0" w:firstRow="1" w:lastRow="0" w:firstColumn="1" w:lastColumn="0" w:noHBand="0" w:noVBand="1"/>
      </w:tblPr>
      <w:tblGrid>
        <w:gridCol w:w="945"/>
        <w:gridCol w:w="999"/>
        <w:gridCol w:w="1460"/>
        <w:gridCol w:w="1215"/>
        <w:gridCol w:w="891"/>
        <w:gridCol w:w="978"/>
        <w:gridCol w:w="991"/>
        <w:gridCol w:w="979"/>
        <w:gridCol w:w="1125"/>
      </w:tblGrid>
      <w:tr w:rsidR="001057C1" w:rsidRPr="009F7FD4">
        <w:trPr>
          <w:jc w:val="center"/>
        </w:trPr>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STT</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Tên sản phẩm chính thức</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Mã vạch (EAN-13)</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Khối lượng chuẩn &amp; Dung sai</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Số lượt thử</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Chốt bằng AI Fusion (≥80%)</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Cứu trợ Barcode GM65 (&lt;80%)</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Tỷ lệ hoàn tất</w:t>
            </w:r>
          </w:p>
        </w:tc>
        <w:tc>
          <w:tcPr>
            <w:tcW w:w="1045"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Tỷ lệ lọt gian lận (Shrinkage)</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Coca Cola 330ml</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8935414600018</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349.0\text{g} \pm 20.0\text{g}</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47 (94.0%)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 (6.0%)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Vinamilk Có đường 180ml</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8934673573344</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197.7\text{g} \pm 20.0\text{g}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45 (90.0%)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 (10.0%)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TH true MILK Socola 180ml</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8936036021239</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201.5\text{g} \pm 20.0\text{g}</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44 (88.0%)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6 (12.0%)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Snack Poca bắp ngọt 32g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8934588012112</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39.1\text{g} \pm 10.0\text{g}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48 (96.0%)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 (4.0%)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Cà phê G7 hòa tan đen 15 gói</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8935024120187</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63.0\text{g} \pm 15.0\text{g}</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46 (92.0%)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 (8.0%)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6</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Muối tinh sấy i-ốt Sosal 500g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8935017200018</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523.1\text{g} \pm 30.0\text{g}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47 (94.0%)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 (6.0%)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7</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Sữa đặc Ông Thọ đỏ tuýp 165g</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8934673122115</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176.8\text{g} \pm 20.0\text{g}</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44 (88.0%)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6 (12.0%)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Phở gà Vifon gói 65g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8934561240013</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79.8\text{g} \pm 15.0\text{g}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46 (92.0%)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 (8.0%)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 xml:space="preserve">Khăn ướt Puri </w:t>
            </w:r>
            <w:r w:rsidRPr="009F7FD4">
              <w:rPr>
                <w:rFonts w:cs="Times New Roman"/>
                <w:color w:val="000000" w:themeColor="text1"/>
                <w:sz w:val="20"/>
                <w:szCs w:val="18"/>
              </w:rPr>
              <w:lastRenderedPageBreak/>
              <w:t>không mùi 20 tờ</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lastRenderedPageBreak/>
              <w:t>8936079340014</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 xml:space="preserve">97.7\text{g} \pm </w:t>
            </w:r>
            <w:r w:rsidRPr="009F7FD4">
              <w:rPr>
                <w:rFonts w:cs="Times New Roman"/>
                <w:color w:val="000000" w:themeColor="text1"/>
                <w:sz w:val="20"/>
                <w:szCs w:val="18"/>
              </w:rPr>
              <w:lastRenderedPageBreak/>
              <w:t>15.0\text{g}</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lastRenderedPageBreak/>
              <w:t>50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45 (90.0%)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 (10.0%)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lastRenderedPageBreak/>
              <w:t>10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Khăn giấy Premier 100 tờ</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8888030010012</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72.6\text{g} \pm 15.0\text{g}</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45 (90.0%)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 (10.0%)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50/50 (100%)</w:t>
            </w:r>
          </w:p>
        </w:tc>
        <w:tc>
          <w:tcPr>
            <w:tcW w:w="1045"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r w:rsidR="001057C1" w:rsidRPr="009F7FD4">
        <w:trPr>
          <w:jc w:val="center"/>
        </w:trPr>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TỔNG</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Toàn bộ 10 sản phẩm bán lẻ</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457 (91.4%)</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43 (8.6%)</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500/500 (100%)</w:t>
            </w:r>
          </w:p>
        </w:tc>
        <w:tc>
          <w:tcPr>
            <w:tcW w:w="1045"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0.0%</w:t>
            </w:r>
          </w:p>
        </w:tc>
      </w:tr>
    </w:tbl>
    <w:p w:rsidR="00410D50" w:rsidRPr="009F7FD4" w:rsidRDefault="00410D50" w:rsidP="00486C5E">
      <w:pPr>
        <w:spacing w:after="40"/>
        <w:rPr>
          <w:rFonts w:cs="Times New Roman"/>
          <w:color w:val="000000" w:themeColor="text1"/>
          <w:szCs w:val="18"/>
        </w:rPr>
      </w:pPr>
    </w:p>
    <w:p w:rsidR="009D7EE9" w:rsidRPr="009F7FD4" w:rsidRDefault="009D7EE9" w:rsidP="00486C5E">
      <w:pPr>
        <w:pStyle w:val="NormalWeb"/>
        <w:jc w:val="center"/>
        <w:rPr>
          <w:color w:val="000000" w:themeColor="text1"/>
          <w:sz w:val="36"/>
        </w:rPr>
      </w:pPr>
      <w:r w:rsidRPr="009F7FD4">
        <w:rPr>
          <w:noProof/>
          <w:color w:val="000000" w:themeColor="text1"/>
          <w:sz w:val="36"/>
        </w:rPr>
        <w:drawing>
          <wp:inline distT="0" distB="0" distL="0" distR="0" wp14:anchorId="695DA2A7" wp14:editId="4835C8F8">
            <wp:extent cx="6097270" cy="3427891"/>
            <wp:effectExtent l="0" t="0" r="0" b="1270"/>
            <wp:docPr id="7" name="Picture 7" descr="C:\Users\LE THI HAU\Downloads\Bảng điều khiển hoàn tất giao dịch mua sắ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 THI HAU\Downloads\Bảng điều khiển hoàn tất giao dịch mua sắ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5069" cy="3443520"/>
                    </a:xfrm>
                    <a:prstGeom prst="rect">
                      <a:avLst/>
                    </a:prstGeom>
                    <a:noFill/>
                    <a:ln>
                      <a:noFill/>
                    </a:ln>
                  </pic:spPr>
                </pic:pic>
              </a:graphicData>
            </a:graphic>
          </wp:inline>
        </w:drawing>
      </w:r>
    </w:p>
    <w:p w:rsidR="00410D50" w:rsidRPr="009F7FD4" w:rsidRDefault="00410D50" w:rsidP="00486C5E">
      <w:pPr>
        <w:spacing w:before="160" w:after="60"/>
        <w:rPr>
          <w:rFonts w:cs="Times New Roman"/>
          <w:color w:val="000000" w:themeColor="text1"/>
          <w:szCs w:val="18"/>
        </w:rPr>
      </w:pPr>
    </w:p>
    <w:p w:rsidR="00410D50" w:rsidRPr="009F7FD4" w:rsidRDefault="009D7EE9" w:rsidP="00486C5E">
      <w:pPr>
        <w:spacing w:before="40"/>
        <w:rPr>
          <w:rFonts w:cs="Times New Roman"/>
          <w:color w:val="000000" w:themeColor="text1"/>
          <w:sz w:val="22"/>
          <w:szCs w:val="18"/>
        </w:rPr>
      </w:pPr>
      <w:r w:rsidRPr="009F7FD4">
        <w:rPr>
          <w:rFonts w:cs="Times New Roman"/>
          <w:i/>
          <w:color w:val="000000" w:themeColor="text1"/>
          <w:sz w:val="22"/>
          <w:szCs w:val="18"/>
        </w:rPr>
        <w:t>Hình 4.2: Biểu đồ cơ cấu hoàn tất 100% giao dịch và thống kê 500 lượt thử nghiệm trên 10 sản phẩm thực tế.</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Từ biểu đồ Hình 4.2, ta nhận thấy rõ sự phối hợp nhịp nhàng giữa hai luồng:</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Biểu đồ tròn: 91.4\% giao dịch được chấp thuận ngay lập tức nhờ AI Fusion mà không cần quét mã thủ công. Chỉ có 8.6\% phải chuyển sang luồng cứu hộ GM65 khi gặp góc nghiêng hoặc lóa sáng.</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Biểu đồ thanh xếp chồng: Các mặt hàng bao bì cứng và ít phản quang như Snack Poca đạt tỷ lệ AI tức thì cao nhất (96.0\%), trong khi các sản phẩm tuýp mềm hoặc hộp sữa có tỷ lệ cứu trợ cao hơn (10.0\% - 12.0\%). Kết quả chung cuộc, toàn bộ 10 mặt hàng đều hoàn tất 100\% giao dịch.</w:t>
      </w: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lastRenderedPageBreak/>
        <w:t>4.5. ĐO LƯỜNG VÀ PHÂN TÍCH HIỆU NĂNG HỆ THỐNG (SYSTEM PERFORMANCE BENCHMARKING)</w:t>
      </w:r>
    </w:p>
    <w:p w:rsidR="00410D50" w:rsidRPr="009F7FD4" w:rsidRDefault="009D7EE9" w:rsidP="00486C5E">
      <w:pPr>
        <w:keepNext/>
        <w:spacing w:before="220" w:after="60"/>
        <w:rPr>
          <w:rFonts w:cs="Times New Roman"/>
          <w:color w:val="000000" w:themeColor="text1"/>
          <w:szCs w:val="18"/>
        </w:rPr>
      </w:pPr>
      <w:r w:rsidRPr="009F7FD4">
        <w:rPr>
          <w:rFonts w:cs="Times New Roman"/>
          <w:color w:val="000000" w:themeColor="text1"/>
          <w:szCs w:val="18"/>
        </w:rPr>
        <w:t>4.5.1. Đo lường và phân rã độ trễ xử lý Backend (Latency Benchmark)</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Độ trễ khứ hồi Backend (T_{\text{Backend Round-Trip}}) được đo từ thời điểm Raspberry Pi mở socket kết nối HTTP POST tới FastAPI /api/v1/cart/decisions đến khi nhận trọn vẹn gói tin JSON Response mã trạng thái 200 OK. Phương pháp đo sử dụng hàm thời gian nano-giây time.perf_counter_ns() tại client và ProcessTimeMiddleware tại máy chủ, ghi nhận dữ liệu qua 500 yêu cầu đối soát thực tế.</w:t>
      </w:r>
    </w:p>
    <w:p w:rsidR="00410D50" w:rsidRPr="009F7FD4" w:rsidRDefault="009D7EE9" w:rsidP="00486C5E">
      <w:pPr>
        <w:keepNext/>
        <w:spacing w:before="160" w:after="40"/>
        <w:rPr>
          <w:rFonts w:cs="Times New Roman"/>
          <w:color w:val="000000" w:themeColor="text1"/>
          <w:szCs w:val="18"/>
        </w:rPr>
      </w:pPr>
      <w:r w:rsidRPr="009F7FD4">
        <w:rPr>
          <w:rFonts w:cs="Times New Roman"/>
          <w:color w:val="000000" w:themeColor="text1"/>
          <w:szCs w:val="18"/>
        </w:rPr>
        <w:t>Phân bổ độ trễ theo các phân vị chuẩn quốc tế:</w:t>
      </w:r>
    </w:p>
    <w:tbl>
      <w:tblPr>
        <w:tblW w:w="0" w:type="auto"/>
        <w:jc w:val="center"/>
        <w:tblLook w:val="04A0" w:firstRow="1" w:lastRow="0" w:firstColumn="1" w:lastColumn="0" w:noHBand="0" w:noVBand="1"/>
      </w:tblPr>
      <w:tblGrid>
        <w:gridCol w:w="1567"/>
        <w:gridCol w:w="1567"/>
        <w:gridCol w:w="1567"/>
        <w:gridCol w:w="1567"/>
        <w:gridCol w:w="1567"/>
        <w:gridCol w:w="1567"/>
      </w:tblGrid>
      <w:tr w:rsidR="00410D50" w:rsidRPr="009F7FD4">
        <w:trPr>
          <w:jc w:val="center"/>
        </w:trPr>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Chỉ số phân vị</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Giá trị đo được (ms)</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Ngưỡng cam kết nội bộ Backend SLA</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Ngưỡng cảm nhận tức thì người dùng</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Đánh giá trạng thái</w:t>
            </w:r>
          </w:p>
        </w:tc>
        <w:tc>
          <w:tcPr>
            <w:tcW w:w="1567"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410D50" w:rsidRPr="009F7FD4" w:rsidRDefault="009D7EE9" w:rsidP="00486C5E">
            <w:pPr>
              <w:jc w:val="center"/>
              <w:rPr>
                <w:rFonts w:cs="Times New Roman"/>
                <w:color w:val="000000" w:themeColor="text1"/>
                <w:sz w:val="20"/>
                <w:szCs w:val="18"/>
              </w:rPr>
            </w:pPr>
            <w:r w:rsidRPr="009F7FD4">
              <w:rPr>
                <w:rFonts w:cs="Times New Roman"/>
                <w:color w:val="000000" w:themeColor="text1"/>
                <w:sz w:val="20"/>
                <w:szCs w:val="18"/>
              </w:rPr>
              <w:t>Ý nghĩa kỹ thuật</w:t>
            </w:r>
          </w:p>
        </w:tc>
      </w:tr>
      <w:tr w:rsidR="00410D50"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Giá trị nhỏ nhất (Min)</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18.2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50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100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Rất xuất sắc</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Yêu cầu đối soát khi kết nối tối ưu, dữ liệu đã lưu đệm bộ nhớ.</w:t>
            </w:r>
          </w:p>
        </w:tc>
      </w:tr>
      <w:tr w:rsidR="00410D50"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Phân vị 50% (P_{50} - Trung vị)</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24.8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50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100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Rất xuất sắc</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50\% số yêu cầu hoàn tất trong vòng dưới 24.8 miligiây.</w:t>
            </w:r>
          </w:p>
        </w:tc>
      </w:tr>
      <w:tr w:rsidR="00410D50"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Độ trễ trung bình (Mean)</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28.4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50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100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Rất xuất sắc</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Mức tải trung bình của toàn bộ 500 yêu cầu đối soát.</w:t>
            </w:r>
          </w:p>
        </w:tc>
      </w:tr>
      <w:tr w:rsidR="00410D50"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Phân vị 90% (P_{90})</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38.2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50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100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Xuất sắc</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90\% tổng số yêu cầu phản hồi nhanh hơn 38.2 miligiây.</w:t>
            </w:r>
          </w:p>
        </w:tc>
      </w:tr>
      <w:tr w:rsidR="00410D50"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Phân vị 95% (P_{95})</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43.5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50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100 ms</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Xuất sắc</w:t>
            </w:r>
          </w:p>
        </w:tc>
        <w:tc>
          <w:tcPr>
            <w:tcW w:w="1567"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95\% tổng số yêu cầu phản hồi nhanh hơn 43.5 miligiây.</w:t>
            </w:r>
          </w:p>
        </w:tc>
      </w:tr>
      <w:tr w:rsidR="00410D50" w:rsidRPr="009F7FD4">
        <w:trPr>
          <w:jc w:val="center"/>
        </w:trPr>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Phân vị 99% (P_{99})</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58.1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70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&lt; 100 ms</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Đạt chuẩn cao</w:t>
            </w:r>
          </w:p>
        </w:tc>
        <w:tc>
          <w:tcPr>
            <w:tcW w:w="1567"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410D50" w:rsidRPr="009F7FD4" w:rsidRDefault="009D7EE9" w:rsidP="00486C5E">
            <w:pPr>
              <w:spacing w:after="0"/>
              <w:jc w:val="center"/>
              <w:rPr>
                <w:rFonts w:cs="Times New Roman"/>
                <w:color w:val="000000" w:themeColor="text1"/>
                <w:sz w:val="20"/>
                <w:szCs w:val="18"/>
              </w:rPr>
            </w:pPr>
            <w:r w:rsidRPr="009F7FD4">
              <w:rPr>
                <w:rFonts w:cs="Times New Roman"/>
                <w:color w:val="000000" w:themeColor="text1"/>
                <w:sz w:val="20"/>
                <w:szCs w:val="18"/>
              </w:rPr>
              <w:t>Đại diện cho các trường hợp tải nặng nhất, vẫn sâu dưới ngưỡng trần an toàn thời gian thực.</w:t>
            </w:r>
          </w:p>
        </w:tc>
      </w:tr>
    </w:tbl>
    <w:p w:rsidR="00410D50" w:rsidRPr="009F7FD4" w:rsidRDefault="00410D50" w:rsidP="00486C5E">
      <w:pPr>
        <w:spacing w:after="40"/>
        <w:rPr>
          <w:rFonts w:cs="Times New Roman"/>
          <w:color w:val="000000" w:themeColor="text1"/>
          <w:szCs w:val="18"/>
        </w:rPr>
      </w:pPr>
    </w:p>
    <w:p w:rsidR="001057C1" w:rsidRPr="009F7FD4" w:rsidRDefault="001057C1" w:rsidP="00486C5E">
      <w:pPr>
        <w:pStyle w:val="NormalWeb"/>
        <w:jc w:val="center"/>
        <w:rPr>
          <w:color w:val="000000" w:themeColor="text1"/>
          <w:sz w:val="36"/>
        </w:rPr>
      </w:pPr>
      <w:bookmarkStart w:id="0" w:name="_GoBack"/>
      <w:r w:rsidRPr="009F7FD4">
        <w:rPr>
          <w:noProof/>
          <w:color w:val="000000" w:themeColor="text1"/>
          <w:sz w:val="36"/>
        </w:rPr>
        <w:lastRenderedPageBreak/>
        <w:drawing>
          <wp:inline distT="0" distB="0" distL="0" distR="0" wp14:anchorId="526BA5F0" wp14:editId="06C9CBD9">
            <wp:extent cx="5971584" cy="3360802"/>
            <wp:effectExtent l="0" t="0" r="0" b="0"/>
            <wp:docPr id="8" name="Picture 8" descr="C:\Users\LE THI HAU\Downloads\Bảng điều khiển độ trễ API và 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 THI HAU\Downloads\Bảng điều khiển độ trễ API và Backen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6903" cy="3380679"/>
                    </a:xfrm>
                    <a:prstGeom prst="rect">
                      <a:avLst/>
                    </a:prstGeom>
                    <a:noFill/>
                    <a:ln>
                      <a:noFill/>
                    </a:ln>
                  </pic:spPr>
                </pic:pic>
              </a:graphicData>
            </a:graphic>
          </wp:inline>
        </w:drawing>
      </w:r>
      <w:bookmarkEnd w:id="0"/>
    </w:p>
    <w:p w:rsidR="00410D50" w:rsidRPr="009F7FD4" w:rsidRDefault="00410D50" w:rsidP="00486C5E">
      <w:pPr>
        <w:spacing w:before="160" w:after="60"/>
        <w:rPr>
          <w:rFonts w:cs="Times New Roman"/>
          <w:color w:val="000000" w:themeColor="text1"/>
          <w:szCs w:val="18"/>
        </w:rPr>
      </w:pPr>
    </w:p>
    <w:p w:rsidR="00410D50" w:rsidRPr="009F7FD4" w:rsidRDefault="009D7EE9" w:rsidP="00486C5E">
      <w:pPr>
        <w:spacing w:before="40"/>
        <w:rPr>
          <w:rFonts w:cs="Times New Roman"/>
          <w:color w:val="000000" w:themeColor="text1"/>
          <w:sz w:val="22"/>
          <w:szCs w:val="18"/>
        </w:rPr>
      </w:pPr>
      <w:r w:rsidRPr="009F7FD4">
        <w:rPr>
          <w:rFonts w:cs="Times New Roman"/>
          <w:i/>
          <w:color w:val="000000" w:themeColor="text1"/>
          <w:sz w:val="22"/>
          <w:szCs w:val="18"/>
        </w:rPr>
        <w:t>Hình 4.3: Biểu đồ phân vị độ trễ phản hồi API và phân rã 5 công đoạn thời gian xử lý nội bộ của Backend FastAPI.</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4.5.2.</w:t>
      </w:r>
      <w:r w:rsidRPr="009F7FD4">
        <w:rPr>
          <w:rFonts w:cs="Times New Roman"/>
          <w:color w:val="000000" w:themeColor="text1"/>
          <w:szCs w:val="18"/>
        </w:rPr>
        <w:t xml:space="preserve"> Phân rã 5 công đoạn thời gian xử lý nội bộ Backend và So sánh ngưỡng SLA</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Dựa trên kết quả phân tích vi sai (Profiling) tại Hình 4.3 (biểu đồ thanh ngang bên phải), thời gian trung bình 28.4\text{ms} của Backend được bóc tách chi tiết:</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1)</w:t>
      </w:r>
      <w:r w:rsidR="009D7EE9" w:rsidRPr="009F7FD4">
        <w:rPr>
          <w:rFonts w:cs="Times New Roman"/>
          <w:color w:val="000000" w:themeColor="text1"/>
          <w:szCs w:val="18"/>
        </w:rPr>
        <w:t xml:space="preserve"> Ingress &amp; Pydantic Validation (3.2\text{ms} - 11.3\%): Uvicorn tiếp nhận TCP socket, thư viện Pydantic V2 (viết bằng Rust) kiểm thực cú pháp schema JSON.</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2)</w:t>
      </w:r>
      <w:r w:rsidR="009D7EE9" w:rsidRPr="009F7FD4">
        <w:rPr>
          <w:rFonts w:cs="Times New Roman"/>
          <w:color w:val="000000" w:themeColor="text1"/>
          <w:szCs w:val="18"/>
        </w:rPr>
        <w:t xml:space="preserve"> PostgreSQL Read (8.6\text{ms} - 30.3\%): Mượn kết nối từ Connection Pool (asyncpg), truy vấn bảng products qua chỉ mục B-Tree ix_products_barcode để lấy trọng lượng định mức và dung sai.</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3)</w:t>
      </w:r>
      <w:r w:rsidR="009D7EE9" w:rsidRPr="009F7FD4">
        <w:rPr>
          <w:rFonts w:cs="Times New Roman"/>
          <w:color w:val="000000" w:themeColor="text1"/>
          <w:szCs w:val="18"/>
        </w:rPr>
        <w:t xml:space="preserve"> Sensor Fusion Logic (1.8\text{ms} - 6.3\%): So khớp ngưỡng AI (\ge 0.80) và tính toán sai lệch cân nặng trong bộ nhớ RAM. Đây là công đoạn nhẹ nhất nhờ thuật toán tối ưu.</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4)</w:t>
      </w:r>
      <w:r w:rsidR="009D7EE9" w:rsidRPr="009F7FD4">
        <w:rPr>
          <w:rFonts w:cs="Times New Roman"/>
          <w:color w:val="000000" w:themeColor="text1"/>
          <w:szCs w:val="18"/>
        </w:rPr>
        <w:t xml:space="preserve"> PostgreSQL ACID Write &amp; Audit Log (12.1\text{ms} - 42.6\%): Công đoạn chiếm thời gian lớn nhất do yêu cầu an toàn dữ liệu: thực thi cập nhật bảng cart_items, ghi nhật ký kiểm toán vào cart_events và commit transaction xả đĩa vật lý (fsync).</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5)</w:t>
      </w:r>
      <w:r w:rsidR="009D7EE9" w:rsidRPr="009F7FD4">
        <w:rPr>
          <w:rFonts w:cs="Times New Roman"/>
          <w:color w:val="000000" w:themeColor="text1"/>
          <w:szCs w:val="18"/>
        </w:rPr>
        <w:t xml:space="preserve"> Serialize &amp; Network Egress (2.7\text{ms} - 9.5\%): Chuyển đổi Schema thành JSON, gắn HTTP Header 200 OK và đẩy dữ liệu về Pi 4.</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color w:val="000000" w:themeColor="text1"/>
          <w:szCs w:val="18"/>
          <w:lang w:val="vi-VN"/>
        </w:rPr>
        <w:t xml:space="preserve">- </w:t>
      </w:r>
      <w:r w:rsidR="009D7EE9" w:rsidRPr="009F7FD4">
        <w:rPr>
          <w:rFonts w:cs="Times New Roman"/>
          <w:color w:val="000000" w:themeColor="text1"/>
          <w:szCs w:val="18"/>
        </w:rPr>
        <w:t>So sánh hai đường ngưỡng SLA:</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i/>
          <w:color w:val="000000" w:themeColor="text1"/>
          <w:szCs w:val="18"/>
          <w:lang w:val="vi-VN"/>
        </w:rPr>
        <w:t xml:space="preserve">- </w:t>
      </w:r>
      <w:r w:rsidR="009D7EE9" w:rsidRPr="009F7FD4">
        <w:rPr>
          <w:rFonts w:cs="Times New Roman"/>
          <w:i/>
          <w:color w:val="000000" w:themeColor="text1"/>
          <w:szCs w:val="18"/>
        </w:rPr>
        <w:t>Đường đứt nét màu đỏ (50 ms):</w:t>
      </w:r>
      <w:r w:rsidR="009D7EE9" w:rsidRPr="009F7FD4">
        <w:rPr>
          <w:rFonts w:cs="Times New Roman"/>
          <w:color w:val="000000" w:themeColor="text1"/>
          <w:szCs w:val="18"/>
        </w:rPr>
        <w:t xml:space="preserve"> Là ngưỡng cam kết nội bộ dành riêng cho Backend. Toàn bộ P_{50}, Trung bình và P_{95} đều nằm gọn bên dưới ngưỡng này.</w:t>
      </w:r>
    </w:p>
    <w:p w:rsidR="00410D50" w:rsidRPr="009F7FD4" w:rsidRDefault="001057C1" w:rsidP="00486C5E">
      <w:pPr>
        <w:pStyle w:val="ListBullet"/>
        <w:numPr>
          <w:ilvl w:val="0"/>
          <w:numId w:val="0"/>
        </w:numPr>
        <w:spacing w:before="20" w:after="40" w:line="293" w:lineRule="auto"/>
        <w:ind w:left="360" w:hanging="360"/>
        <w:rPr>
          <w:rFonts w:cs="Times New Roman"/>
          <w:color w:val="000000" w:themeColor="text1"/>
          <w:szCs w:val="18"/>
        </w:rPr>
      </w:pPr>
      <w:r w:rsidRPr="009F7FD4">
        <w:rPr>
          <w:rFonts w:cs="Times New Roman"/>
          <w:i/>
          <w:color w:val="000000" w:themeColor="text1"/>
          <w:szCs w:val="18"/>
          <w:lang w:val="vi-VN"/>
        </w:rPr>
        <w:lastRenderedPageBreak/>
        <w:t xml:space="preserve">- </w:t>
      </w:r>
      <w:r w:rsidR="009D7EE9" w:rsidRPr="009F7FD4">
        <w:rPr>
          <w:rFonts w:cs="Times New Roman"/>
          <w:i/>
          <w:color w:val="000000" w:themeColor="text1"/>
          <w:szCs w:val="18"/>
        </w:rPr>
        <w:t>Đường chấm xám (100 ms):</w:t>
      </w:r>
      <w:r w:rsidR="009D7EE9" w:rsidRPr="009F7FD4">
        <w:rPr>
          <w:rFonts w:cs="Times New Roman"/>
          <w:color w:val="000000" w:themeColor="text1"/>
          <w:szCs w:val="18"/>
        </w:rPr>
        <w:t xml:space="preserve"> Là ngưỡng chuẩn Nielsen Norman về cảm nhận phản hồi tức thời của con người. Ngay cả mức đỉnh tải P_{99} (58.1\text{ms}) cũng nằm sâu dưới ngưỡng này, bảo đảm người dùng không bao giờ cảm thấy độ trễ hay khựng giao diện.</w:t>
      </w: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4.6. GIỚI HẠN NGHIÊN CỨU CỦA ĐỀ TÀI VÀ HƯỚNG PHÁT TRIỂN TRONG TƯƠNG LAI</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4.6.1.</w:t>
      </w:r>
      <w:r w:rsidRPr="009F7FD4">
        <w:rPr>
          <w:rFonts w:cs="Times New Roman"/>
          <w:color w:val="000000" w:themeColor="text1"/>
          <w:szCs w:val="18"/>
        </w:rPr>
        <w:t xml:space="preserve"> Giới hạn nghiên cứu của đề tài</w:t>
      </w:r>
    </w:p>
    <w:p w:rsidR="00410D50" w:rsidRPr="009F7FD4" w:rsidRDefault="001057C1"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 xml:space="preserve">1) </w:t>
      </w:r>
      <w:r w:rsidR="009D7EE9" w:rsidRPr="009F7FD4">
        <w:rPr>
          <w:rFonts w:cs="Times New Roman"/>
          <w:color w:val="000000" w:themeColor="text1"/>
          <w:szCs w:val="18"/>
        </w:rPr>
        <w:t>Quy mô danh mục hàng hóa thử nghiệm: Đề tài tập trung tối ưu hóa và đánh giá trên bộ 10 sản phẩm bán lẻ tiêu biểu đại diện cho các nhóm hình dạng, chất liệu đóng gói khác nhau (lon nhôm, hộp giấy, tuýp nhựa mềm, gói màng nilon); chưa thử nghiệm trên hàng nghìn SKU quy mô đại siêu thị.</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2)</w:t>
      </w:r>
      <w:r w:rsidR="009D7EE9" w:rsidRPr="009F7FD4">
        <w:rPr>
          <w:rFonts w:cs="Times New Roman"/>
          <w:color w:val="000000" w:themeColor="text1"/>
          <w:szCs w:val="18"/>
        </w:rPr>
        <w:t xml:space="preserve"> Đặc tính cơ khí 1 Loadcell tâm bàn cân: Kết cấu 1 cảm biến chịu lực trung tâm phù hợp với giỏ hàng thể tích vừa và nhỏ. Khi đặt hàng quá lệch ở các góc mép xa, mô-men uốn có thể tạo sai số cân tĩnh nhẹ, đòi hỏi thiết lập dung sai an toàn từ \pm 10\text{g} - 30\text{g}.</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3)</w:t>
      </w:r>
      <w:r w:rsidR="009D7EE9" w:rsidRPr="009F7FD4">
        <w:rPr>
          <w:rFonts w:cs="Times New Roman"/>
          <w:color w:val="000000" w:themeColor="text1"/>
          <w:szCs w:val="18"/>
        </w:rPr>
        <w:t xml:space="preserve"> Môi trường thị giác máy tính: Các thử nghiệm được tiến hành trong điều kiện khách hàng thực hiện tuần tự thao tác bỏ/lấy từng sản phẩm; chưa xử lý trường hợp thả cùng lúc 3-4 món đồ che lấp hoàn toàn lẫn nhau.</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4)</w:t>
      </w:r>
      <w:r w:rsidR="009D7EE9" w:rsidRPr="009F7FD4">
        <w:rPr>
          <w:rFonts w:cs="Times New Roman"/>
          <w:color w:val="000000" w:themeColor="text1"/>
          <w:szCs w:val="18"/>
        </w:rPr>
        <w:t xml:space="preserve"> Cổng thanh toán Mock Bank: Dừng lại ở máy chủ mô phỏng cổng 4000 phục vụ đánh giá quy trình khép kín trong phòng thí nghiệm; chưa tích hợp API thanh toán ngân hàng thương mại thực tế do rào cản pháp lý sandbox.</w:t>
      </w:r>
    </w:p>
    <w:p w:rsidR="00410D50" w:rsidRPr="009F7FD4" w:rsidRDefault="009D7EE9" w:rsidP="00486C5E">
      <w:pPr>
        <w:keepNext/>
        <w:spacing w:before="220" w:after="60"/>
        <w:rPr>
          <w:rFonts w:cs="Times New Roman"/>
          <w:color w:val="000000" w:themeColor="text1"/>
          <w:szCs w:val="18"/>
        </w:rPr>
      </w:pPr>
      <w:r w:rsidRPr="009F7FD4">
        <w:rPr>
          <w:rFonts w:cs="Times New Roman"/>
          <w:b/>
          <w:color w:val="000000" w:themeColor="text1"/>
          <w:szCs w:val="18"/>
        </w:rPr>
        <w:t>4.6.2.</w:t>
      </w:r>
      <w:r w:rsidRPr="009F7FD4">
        <w:rPr>
          <w:rFonts w:cs="Times New Roman"/>
          <w:color w:val="000000" w:themeColor="text1"/>
          <w:szCs w:val="18"/>
        </w:rPr>
        <w:t xml:space="preserve"> Hướng phát triển trong tương lai</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1)</w:t>
      </w:r>
      <w:r w:rsidR="009D7EE9" w:rsidRPr="009F7FD4">
        <w:rPr>
          <w:rFonts w:cs="Times New Roman"/>
          <w:color w:val="000000" w:themeColor="text1"/>
          <w:szCs w:val="18"/>
        </w:rPr>
        <w:t xml:space="preserve"> Kiến trúc Caching hiệu năng cao: Bổ sung tầng bộ nhớ đệm nhanh Redis In-Memory Cache cho danh mục sản phẩm và phiên mua sắm, giúp triệt tiêu độ trễ đọc CSDL, hạ thời gian xử lý Backend xuống dưới 15\text{ms}.</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2)</w:t>
      </w:r>
      <w:r w:rsidR="009D7EE9" w:rsidRPr="009F7FD4">
        <w:rPr>
          <w:rFonts w:cs="Times New Roman"/>
          <w:color w:val="000000" w:themeColor="text1"/>
          <w:szCs w:val="18"/>
        </w:rPr>
        <w:t xml:space="preserve"> Cụm 4 Loadcell bù trừ trọng tâm: Nâng cấp lên hệ thống 4 cảm biến tải trọng ở 4 góc giỏ kết hợp giải thuật tính toán trọng tâm, nâng độ chính xác cân tĩnh lên \pm 2\text{g} bất kể vị trí đặt hàng.</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3)</w:t>
      </w:r>
      <w:r w:rsidR="009D7EE9" w:rsidRPr="009F7FD4">
        <w:rPr>
          <w:rFonts w:cs="Times New Roman"/>
          <w:color w:val="000000" w:themeColor="text1"/>
          <w:szCs w:val="18"/>
        </w:rPr>
        <w:t xml:space="preserve"> Thị giác AI góc rộng kết hợp Tracking liên tục: Bổ sung camera phụ và thuật toán bám vết đối tượng đa luồng (Multi-Object Tracking) để xử lý các hành vi thao tác phức tạp.</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4)</w:t>
      </w:r>
      <w:r w:rsidR="009D7EE9" w:rsidRPr="009F7FD4">
        <w:rPr>
          <w:rFonts w:cs="Times New Roman"/>
          <w:color w:val="000000" w:themeColor="text1"/>
          <w:szCs w:val="18"/>
        </w:rPr>
        <w:t xml:space="preserve"> Đồng bộ thời gian thực qua WebSocket/MQTT: Thay thế cơ chế Polling 650ms hiện tại bằng kênh WebSocket hai chiều giúp Tablet cập nhật giao diện trong &lt; 50\text{ms}.</w:t>
      </w:r>
    </w:p>
    <w:p w:rsidR="00410D50" w:rsidRPr="009F7FD4" w:rsidRDefault="009D7EE9" w:rsidP="00486C5E">
      <w:pPr>
        <w:keepNext/>
        <w:spacing w:before="280" w:after="100"/>
        <w:rPr>
          <w:rFonts w:cs="Times New Roman"/>
          <w:b/>
          <w:color w:val="000000" w:themeColor="text1"/>
          <w:szCs w:val="18"/>
        </w:rPr>
      </w:pPr>
      <w:r w:rsidRPr="009F7FD4">
        <w:rPr>
          <w:rFonts w:cs="Times New Roman"/>
          <w:b/>
          <w:color w:val="000000" w:themeColor="text1"/>
          <w:szCs w:val="18"/>
        </w:rPr>
        <w:t>KẾT LUẬ</w:t>
      </w:r>
      <w:r w:rsidR="001057C1" w:rsidRPr="009F7FD4">
        <w:rPr>
          <w:rFonts w:cs="Times New Roman"/>
          <w:b/>
          <w:color w:val="000000" w:themeColor="text1"/>
          <w:szCs w:val="18"/>
        </w:rPr>
        <w:t xml:space="preserve">N </w:t>
      </w:r>
    </w:p>
    <w:p w:rsidR="00410D50" w:rsidRPr="009F7FD4" w:rsidRDefault="009D7EE9" w:rsidP="00486C5E">
      <w:pPr>
        <w:spacing w:before="20" w:after="80" w:line="300" w:lineRule="auto"/>
        <w:rPr>
          <w:rFonts w:cs="Times New Roman"/>
          <w:color w:val="000000" w:themeColor="text1"/>
          <w:szCs w:val="18"/>
        </w:rPr>
      </w:pPr>
      <w:r w:rsidRPr="009F7FD4">
        <w:rPr>
          <w:rFonts w:cs="Times New Roman"/>
          <w:color w:val="000000" w:themeColor="text1"/>
          <w:szCs w:val="18"/>
        </w:rPr>
        <w:t>Qua quá trình thiết kế, thi công và thực nghiệm, phần việc của Thành viên 3 (Chuyên trách Backend / CSDL / API / Kiểm thử hệ thống) đã hoàn thành trọn vẹn mọi mục tiêu đề ra:</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lastRenderedPageBreak/>
        <w:t>1)</w:t>
      </w:r>
      <w:r w:rsidR="009D7EE9" w:rsidRPr="009F7FD4">
        <w:rPr>
          <w:rFonts w:cs="Times New Roman"/>
          <w:color w:val="000000" w:themeColor="text1"/>
          <w:szCs w:val="18"/>
        </w:rPr>
        <w:t xml:space="preserve"> Thiết kế thành công kiến trúc tổng thể 3 tầng hiện đại, đáp ứng đồng bộ giữa thiết bị biên, máy chủ và giao diện.</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2)</w:t>
      </w:r>
      <w:r w:rsidR="009D7EE9" w:rsidRPr="009F7FD4">
        <w:rPr>
          <w:rFonts w:cs="Times New Roman"/>
          <w:color w:val="000000" w:themeColor="text1"/>
          <w:szCs w:val="18"/>
        </w:rPr>
        <w:t xml:space="preserve"> Xây dựng CSDL PostgreSQL 15 chuẩn hóa 7 bảng, bảo đảm toàn vẹn giao dịch ACID và tính bất biến sự kiện.</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3)</w:t>
      </w:r>
      <w:r w:rsidR="009D7EE9" w:rsidRPr="009F7FD4">
        <w:rPr>
          <w:rFonts w:cs="Times New Roman"/>
          <w:color w:val="000000" w:themeColor="text1"/>
          <w:szCs w:val="18"/>
        </w:rPr>
        <w:t xml:space="preserve"> Thẩm định xuất sắc 5 kịch bản tích hợp thực tế với 10 sản phẩm siêu thị qua 230 lượt kiểm thử chức năng có chủ đích, đạt tỷ lệ nghiệm thu 100%.</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4)</w:t>
      </w:r>
      <w:r w:rsidR="009D7EE9" w:rsidRPr="009F7FD4">
        <w:rPr>
          <w:rFonts w:cs="Times New Roman"/>
          <w:color w:val="000000" w:themeColor="text1"/>
          <w:szCs w:val="18"/>
        </w:rPr>
        <w:t xml:space="preserve"> Đề xuất và chứng minh cơ chế hiệp đồng 3 lớp phòng vệ qua 500 lượt thử nghiệm thực tế ngẫu nhiên, đưa tỷ lệ hoàn tất giao dịch đạt mức 100.0\% (91.4\% qua AI Fusion và 8.6\% qua Barcode Recovery), đồng thời ngăn chặn 100% các hành vi gian lận sai lệch trọng lượng tại phòng lab.</w:t>
      </w:r>
    </w:p>
    <w:p w:rsidR="00410D50" w:rsidRPr="009F7FD4" w:rsidRDefault="009F7FD4" w:rsidP="00486C5E">
      <w:pPr>
        <w:spacing w:before="20" w:after="80" w:line="300" w:lineRule="auto"/>
        <w:rPr>
          <w:rFonts w:cs="Times New Roman"/>
          <w:color w:val="000000" w:themeColor="text1"/>
          <w:szCs w:val="18"/>
        </w:rPr>
      </w:pPr>
      <w:r w:rsidRPr="009F7FD4">
        <w:rPr>
          <w:rFonts w:cs="Times New Roman"/>
          <w:color w:val="000000" w:themeColor="text1"/>
          <w:szCs w:val="18"/>
          <w:lang w:val="vi-VN"/>
        </w:rPr>
        <w:t>5)</w:t>
      </w:r>
      <w:r w:rsidR="009D7EE9" w:rsidRPr="009F7FD4">
        <w:rPr>
          <w:rFonts w:cs="Times New Roman"/>
          <w:color w:val="000000" w:themeColor="text1"/>
          <w:szCs w:val="18"/>
        </w:rPr>
        <w:t xml:space="preserve"> Đo kiểm hiệu năng Backend đạt độ trễ trung bình 28.4\text{ms} (P99 = 58.1\text{ms} &lt; 100\text{ms}), tạo nền tảng vững chắc cho việc đưa hệ thống xe đẩy thông minh vào ứng dụng thực tiễn.</w:t>
      </w:r>
    </w:p>
    <w:sectPr w:rsidR="00410D50" w:rsidRPr="009F7FD4" w:rsidSect="00034616">
      <w:footerReference w:type="default" r:id="rId13"/>
      <w:pgSz w:w="12240" w:h="15840"/>
      <w:pgMar w:top="1181" w:right="1138" w:bottom="118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EB3" w:rsidRDefault="00A94EB3">
      <w:pPr>
        <w:spacing w:after="0" w:line="240" w:lineRule="auto"/>
      </w:pPr>
      <w:r>
        <w:separator/>
      </w:r>
    </w:p>
  </w:endnote>
  <w:endnote w:type="continuationSeparator" w:id="0">
    <w:p w:rsidR="00A94EB3" w:rsidRDefault="00A94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EE9" w:rsidRDefault="009D7EE9">
    <w:pPr>
      <w:pStyle w:val="Footer"/>
      <w:jc w:val="right"/>
    </w:pPr>
    <w:r>
      <w:rPr>
        <w:i/>
        <w:color w:val="94A3B8"/>
        <w:sz w:val="18"/>
      </w:rPr>
      <w:t>Đồ án Tốt nghiệp: Xe đẩy Mua sắm Thông minh AIoT — Chuyên đề Backend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EB3" w:rsidRDefault="00A94EB3">
      <w:pPr>
        <w:spacing w:after="0" w:line="240" w:lineRule="auto"/>
      </w:pPr>
      <w:r>
        <w:separator/>
      </w:r>
    </w:p>
  </w:footnote>
  <w:footnote w:type="continuationSeparator" w:id="0">
    <w:p w:rsidR="00A94EB3" w:rsidRDefault="00A94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57C1"/>
    <w:rsid w:val="0015074B"/>
    <w:rsid w:val="0029639D"/>
    <w:rsid w:val="00326F90"/>
    <w:rsid w:val="00410D50"/>
    <w:rsid w:val="00486C5E"/>
    <w:rsid w:val="009D7EE9"/>
    <w:rsid w:val="009F7FD4"/>
    <w:rsid w:val="00A94E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5C944"/>
  <w14:defaultImageDpi w14:val="300"/>
  <w15:docId w15:val="{A4ADAE2D-3854-4E04-9C5B-6DF5D8304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D7EE9"/>
    <w:pPr>
      <w:spacing w:before="100" w:beforeAutospacing="1" w:after="100" w:afterAutospacing="1" w:line="240" w:lineRule="auto"/>
    </w:pPr>
    <w:rPr>
      <w:rFonts w:eastAsia="Times New Roman" w:cs="Times New Roman"/>
      <w:color w:val="auto"/>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1869">
      <w:bodyDiv w:val="1"/>
      <w:marLeft w:val="0"/>
      <w:marRight w:val="0"/>
      <w:marTop w:val="0"/>
      <w:marBottom w:val="0"/>
      <w:divBdr>
        <w:top w:val="none" w:sz="0" w:space="0" w:color="auto"/>
        <w:left w:val="none" w:sz="0" w:space="0" w:color="auto"/>
        <w:bottom w:val="none" w:sz="0" w:space="0" w:color="auto"/>
        <w:right w:val="none" w:sz="0" w:space="0" w:color="auto"/>
      </w:divBdr>
    </w:div>
    <w:div w:id="455637030">
      <w:bodyDiv w:val="1"/>
      <w:marLeft w:val="0"/>
      <w:marRight w:val="0"/>
      <w:marTop w:val="0"/>
      <w:marBottom w:val="0"/>
      <w:divBdr>
        <w:top w:val="none" w:sz="0" w:space="0" w:color="auto"/>
        <w:left w:val="none" w:sz="0" w:space="0" w:color="auto"/>
        <w:bottom w:val="none" w:sz="0" w:space="0" w:color="auto"/>
        <w:right w:val="none" w:sz="0" w:space="0" w:color="auto"/>
      </w:divBdr>
    </w:div>
    <w:div w:id="11867474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6D2448-A9CC-411F-AB66-28A30D2F6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20</Pages>
  <Words>4646</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Thị Hậu - 201A040146</cp:lastModifiedBy>
  <cp:revision>3</cp:revision>
  <dcterms:created xsi:type="dcterms:W3CDTF">2013-12-23T23:15:00Z</dcterms:created>
  <dcterms:modified xsi:type="dcterms:W3CDTF">2026-10-20T15:44:00Z</dcterms:modified>
  <cp:category/>
</cp:coreProperties>
</file>