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4D4A2" w14:textId="77777777" w:rsidR="00F71595" w:rsidRPr="00F71595" w:rsidRDefault="00F71595" w:rsidP="00F71595">
      <w:pPr>
        <w:pStyle w:val="Ttulo1"/>
        <w:rPr>
          <w:sz w:val="36"/>
          <w:szCs w:val="36"/>
          <w:lang w:val="es-AR"/>
        </w:rPr>
      </w:pPr>
      <w:r w:rsidRPr="00F71595">
        <w:rPr>
          <w:sz w:val="36"/>
          <w:szCs w:val="36"/>
          <w:lang w:val="es-AR"/>
        </w:rPr>
        <w:t>Propuesta de proyecto</w:t>
      </w:r>
    </w:p>
    <w:p w14:paraId="048E085F" w14:textId="77777777" w:rsidR="00F71595" w:rsidRPr="00F71595" w:rsidRDefault="00F71595" w:rsidP="00F71595">
      <w:pPr>
        <w:rPr>
          <w:sz w:val="22"/>
          <w:szCs w:val="22"/>
          <w:lang w:val="es-AR"/>
        </w:rPr>
      </w:pPr>
      <w:r w:rsidRPr="00F71595">
        <w:rPr>
          <w:b/>
          <w:bCs/>
          <w:sz w:val="22"/>
          <w:szCs w:val="22"/>
          <w:lang w:val="es-AR"/>
        </w:rPr>
        <w:t>Grupo:</w:t>
      </w:r>
      <w:r w:rsidRPr="00F71595">
        <w:rPr>
          <w:sz w:val="22"/>
          <w:szCs w:val="22"/>
          <w:lang w:val="es-AR"/>
        </w:rPr>
        <w:t xml:space="preserve"> 12</w:t>
      </w:r>
    </w:p>
    <w:p w14:paraId="57E3DCDB" w14:textId="77777777" w:rsidR="00F71595" w:rsidRPr="00F71595" w:rsidRDefault="00F71595" w:rsidP="00F71595">
      <w:pPr>
        <w:rPr>
          <w:sz w:val="22"/>
          <w:szCs w:val="22"/>
          <w:lang w:val="es-AR"/>
        </w:rPr>
      </w:pPr>
      <w:r w:rsidRPr="00F71595">
        <w:rPr>
          <w:b/>
          <w:bCs/>
          <w:sz w:val="22"/>
          <w:szCs w:val="22"/>
          <w:lang w:val="es-AR"/>
        </w:rPr>
        <w:t>Nombre del proyecto:</w:t>
      </w:r>
      <w:r w:rsidRPr="00F71595">
        <w:rPr>
          <w:sz w:val="22"/>
          <w:szCs w:val="22"/>
          <w:lang w:val="es-AR"/>
        </w:rPr>
        <w:t xml:space="preserve"> Sistema de gestión y organización de inscripciones escolares</w:t>
      </w:r>
    </w:p>
    <w:p w14:paraId="5B9CAE2D" w14:textId="77777777" w:rsidR="00F71595" w:rsidRPr="00F71595" w:rsidRDefault="00F71595" w:rsidP="00F71595">
      <w:pPr>
        <w:pStyle w:val="Ttulo2"/>
        <w:rPr>
          <w:sz w:val="28"/>
          <w:szCs w:val="28"/>
          <w:lang w:val="es-AR"/>
        </w:rPr>
      </w:pPr>
      <w:r w:rsidRPr="00F71595">
        <w:rPr>
          <w:sz w:val="28"/>
          <w:szCs w:val="28"/>
          <w:lang w:val="es-AR"/>
        </w:rPr>
        <w:t>Qué problema resuelve y quién lo usaría</w:t>
      </w:r>
    </w:p>
    <w:p w14:paraId="24D2CE6A" w14:textId="77777777" w:rsidR="00F71595" w:rsidRPr="00F71595" w:rsidRDefault="00F71595" w:rsidP="00F71595">
      <w:pPr>
        <w:rPr>
          <w:sz w:val="22"/>
          <w:szCs w:val="22"/>
          <w:lang w:val="es-AR"/>
        </w:rPr>
      </w:pPr>
      <w:r w:rsidRPr="00F71595">
        <w:rPr>
          <w:sz w:val="22"/>
          <w:szCs w:val="22"/>
          <w:lang w:val="es-AR"/>
        </w:rPr>
        <w:t xml:space="preserve">Durante el proceso de inscripción en instituciones educativas públicas de la provincia de Buenos Aires, el personal administrativo debe organizar manualmente la información de los alumnos y aplicar los criterios establecidos para la asignación de vacantes. Estos criterios se encuentran definidos por el </w:t>
      </w:r>
      <w:r w:rsidRPr="00F71595">
        <w:rPr>
          <w:b/>
          <w:bCs/>
          <w:sz w:val="22"/>
          <w:szCs w:val="22"/>
          <w:lang w:val="es-AR"/>
        </w:rPr>
        <w:t>Decreto 2299/11, artículos 130° y 131° del Reglamento General de las Instituciones Educativas</w:t>
      </w:r>
      <w:r w:rsidRPr="00F71595">
        <w:rPr>
          <w:sz w:val="22"/>
          <w:szCs w:val="22"/>
          <w:lang w:val="es-AR"/>
        </w:rPr>
        <w:t xml:space="preserve">. A su vez, la conformación de las secciones o salas se encuentra regulada por la </w:t>
      </w:r>
      <w:r w:rsidRPr="00F71595">
        <w:rPr>
          <w:b/>
          <w:bCs/>
          <w:sz w:val="22"/>
          <w:szCs w:val="22"/>
          <w:lang w:val="es-AR"/>
        </w:rPr>
        <w:t>Resolución 3367/05, Anexo 4</w:t>
      </w:r>
      <w:r w:rsidRPr="00F71595">
        <w:rPr>
          <w:sz w:val="22"/>
          <w:szCs w:val="22"/>
          <w:lang w:val="es-AR"/>
        </w:rPr>
        <w:t>, que establece, entre otros aspectos, la cantidad de alumnos que puede integrar cada sección.</w:t>
      </w:r>
    </w:p>
    <w:p w14:paraId="464578B9" w14:textId="77777777" w:rsidR="00F71595" w:rsidRPr="00F71595" w:rsidRDefault="00F71595" w:rsidP="00F71595">
      <w:pPr>
        <w:rPr>
          <w:sz w:val="22"/>
          <w:szCs w:val="22"/>
          <w:lang w:val="es-AR"/>
        </w:rPr>
      </w:pPr>
      <w:r w:rsidRPr="00F71595">
        <w:rPr>
          <w:sz w:val="22"/>
          <w:szCs w:val="22"/>
          <w:lang w:val="es-AR"/>
        </w:rPr>
        <w:t>Para realizar esta tarea se deben considerar diferentes datos de los alumnos, como el domicilio, la distancia respecto del establecimiento, el turno preferido y la información de sus responsables. La organización manual de estos datos y la aplicación de los criterios correspondientes puede demandar una cantidad considerable de tiempo y aumentar la posibilidad de errores.</w:t>
      </w:r>
    </w:p>
    <w:p w14:paraId="72351E3B" w14:textId="77777777" w:rsidR="00F71595" w:rsidRPr="00F71595" w:rsidRDefault="00F71595" w:rsidP="00F71595">
      <w:pPr>
        <w:rPr>
          <w:sz w:val="22"/>
          <w:szCs w:val="22"/>
          <w:lang w:val="es-AR"/>
        </w:rPr>
      </w:pPr>
      <w:r w:rsidRPr="00F71595">
        <w:rPr>
          <w:sz w:val="22"/>
          <w:szCs w:val="22"/>
          <w:lang w:val="es-AR"/>
        </w:rPr>
        <w:t xml:space="preserve">El sistema será utilizado principalmente por el </w:t>
      </w:r>
      <w:r w:rsidRPr="00F71595">
        <w:rPr>
          <w:b/>
          <w:bCs/>
          <w:sz w:val="22"/>
          <w:szCs w:val="22"/>
          <w:lang w:val="es-AR"/>
        </w:rPr>
        <w:t>secretario o personal administrativo de la institución</w:t>
      </w:r>
      <w:r w:rsidRPr="00F71595">
        <w:rPr>
          <w:sz w:val="22"/>
          <w:szCs w:val="22"/>
          <w:lang w:val="es-AR"/>
        </w:rPr>
        <w:t>, como herramienta de asistencia para la organización y conformación de los listados de inscripción.</w:t>
      </w:r>
    </w:p>
    <w:p w14:paraId="7AD5B325" w14:textId="77777777" w:rsidR="00F71595" w:rsidRPr="00F71595" w:rsidRDefault="00F71595" w:rsidP="00F71595">
      <w:pPr>
        <w:pStyle w:val="Ttulo2"/>
        <w:rPr>
          <w:sz w:val="28"/>
          <w:szCs w:val="28"/>
          <w:lang w:val="es-AR"/>
        </w:rPr>
      </w:pPr>
      <w:r w:rsidRPr="00F71595">
        <w:rPr>
          <w:sz w:val="28"/>
          <w:szCs w:val="28"/>
          <w:lang w:val="es-AR"/>
        </w:rPr>
        <w:t>Qué hace</w:t>
      </w:r>
    </w:p>
    <w:p w14:paraId="73467A10" w14:textId="77777777" w:rsidR="00F71595" w:rsidRPr="00F71595" w:rsidRDefault="00F71595" w:rsidP="00F71595">
      <w:pPr>
        <w:rPr>
          <w:sz w:val="22"/>
          <w:szCs w:val="22"/>
          <w:lang w:val="es-AR"/>
        </w:rPr>
      </w:pPr>
      <w:r w:rsidRPr="00F71595">
        <w:rPr>
          <w:sz w:val="22"/>
          <w:szCs w:val="22"/>
          <w:lang w:val="es-AR"/>
        </w:rPr>
        <w:t xml:space="preserve">El sistema permitirá registrar y organizar la información de los alumnos inscriptos, calcular la distancia entre el domicilio del alumno y el establecimiento y organizar las solicitudes teniendo en cuenta los </w:t>
      </w:r>
      <w:r w:rsidRPr="00F71595">
        <w:rPr>
          <w:b/>
          <w:bCs/>
          <w:sz w:val="22"/>
          <w:szCs w:val="22"/>
          <w:lang w:val="es-AR"/>
        </w:rPr>
        <w:t>criterios de prioridad establecidos por el Decreto 2299/11</w:t>
      </w:r>
      <w:r w:rsidRPr="00F71595">
        <w:rPr>
          <w:sz w:val="22"/>
          <w:szCs w:val="22"/>
          <w:lang w:val="es-AR"/>
        </w:rPr>
        <w:t>.</w:t>
      </w:r>
    </w:p>
    <w:p w14:paraId="71C5C01B" w14:textId="77777777" w:rsidR="00F71595" w:rsidRPr="00F71595" w:rsidRDefault="00F71595" w:rsidP="00F71595">
      <w:pPr>
        <w:rPr>
          <w:sz w:val="22"/>
          <w:szCs w:val="22"/>
          <w:lang w:val="es-AR"/>
        </w:rPr>
      </w:pPr>
      <w:r w:rsidRPr="00F71595">
        <w:rPr>
          <w:sz w:val="22"/>
          <w:szCs w:val="22"/>
          <w:lang w:val="es-AR"/>
        </w:rPr>
        <w:t xml:space="preserve">También permitirá considerar el </w:t>
      </w:r>
      <w:r w:rsidRPr="00F71595">
        <w:rPr>
          <w:b/>
          <w:bCs/>
          <w:sz w:val="22"/>
          <w:szCs w:val="22"/>
          <w:lang w:val="es-AR"/>
        </w:rPr>
        <w:t>turno preferido</w:t>
      </w:r>
      <w:r w:rsidRPr="00F71595">
        <w:rPr>
          <w:sz w:val="22"/>
          <w:szCs w:val="22"/>
          <w:lang w:val="es-AR"/>
        </w:rPr>
        <w:t xml:space="preserve"> y organizar la conformación de las secciones de acuerdo con la </w:t>
      </w:r>
      <w:r w:rsidRPr="00F71595">
        <w:rPr>
          <w:b/>
          <w:bCs/>
          <w:sz w:val="22"/>
          <w:szCs w:val="22"/>
          <w:lang w:val="es-AR"/>
        </w:rPr>
        <w:t>capacidad establecida por la Resolución 3367/05, Anexo 4</w:t>
      </w:r>
      <w:r w:rsidRPr="00F71595">
        <w:rPr>
          <w:sz w:val="22"/>
          <w:szCs w:val="22"/>
          <w:lang w:val="es-AR"/>
        </w:rPr>
        <w:t>.</w:t>
      </w:r>
    </w:p>
    <w:p w14:paraId="4A67B53B" w14:textId="77777777" w:rsidR="00F71595" w:rsidRPr="00F71595" w:rsidRDefault="00F71595" w:rsidP="00F71595">
      <w:pPr>
        <w:rPr>
          <w:sz w:val="22"/>
          <w:szCs w:val="22"/>
          <w:lang w:val="es-AR"/>
        </w:rPr>
      </w:pPr>
      <w:r w:rsidRPr="00F71595">
        <w:rPr>
          <w:sz w:val="22"/>
          <w:szCs w:val="22"/>
          <w:lang w:val="es-AR"/>
        </w:rPr>
        <w:lastRenderedPageBreak/>
        <w:t xml:space="preserve">El sistema funcionará como una herramienta de </w:t>
      </w:r>
      <w:r w:rsidRPr="00F71595">
        <w:rPr>
          <w:b/>
          <w:bCs/>
          <w:sz w:val="22"/>
          <w:szCs w:val="22"/>
          <w:lang w:val="es-AR"/>
        </w:rPr>
        <w:t>asistencia al proceso de inscripción</w:t>
      </w:r>
      <w:r w:rsidRPr="00F71595">
        <w:rPr>
          <w:sz w:val="22"/>
          <w:szCs w:val="22"/>
          <w:lang w:val="es-AR"/>
        </w:rPr>
        <w:t>, automatizando aquellas tareas que puedan ser sistematizadas y dejando bajo responsabilidad del personal de la institución la revisión y validación de los casos que requieran intervención humana.</w:t>
      </w:r>
    </w:p>
    <w:p w14:paraId="07A08828" w14:textId="77777777" w:rsidR="00F71595" w:rsidRPr="00F71595" w:rsidRDefault="00F71595" w:rsidP="00F71595">
      <w:pPr>
        <w:pStyle w:val="Ttulo2"/>
        <w:rPr>
          <w:sz w:val="28"/>
          <w:szCs w:val="28"/>
          <w:lang w:val="es-AR"/>
        </w:rPr>
      </w:pPr>
      <w:r w:rsidRPr="00F71595">
        <w:rPr>
          <w:sz w:val="28"/>
          <w:szCs w:val="28"/>
          <w:lang w:val="es-AR"/>
        </w:rPr>
        <w:t>Alcance mínimo comprometido</w:t>
      </w:r>
    </w:p>
    <w:p w14:paraId="34941357" w14:textId="77777777" w:rsidR="00F71595" w:rsidRPr="00F71595" w:rsidRDefault="00F71595" w:rsidP="00F71595">
      <w:pPr>
        <w:rPr>
          <w:sz w:val="22"/>
          <w:szCs w:val="22"/>
          <w:lang w:val="es-AR"/>
        </w:rPr>
      </w:pPr>
      <w:r w:rsidRPr="00F71595">
        <w:rPr>
          <w:sz w:val="22"/>
          <w:szCs w:val="22"/>
          <w:lang w:val="es-AR"/>
        </w:rPr>
        <w:t>El proyecto contempla una aplicación orientada a la organización de las inscripciones y la generación de listados de alumnos.</w:t>
      </w:r>
    </w:p>
    <w:p w14:paraId="2FB6BBE9" w14:textId="77777777" w:rsidR="00F71595" w:rsidRPr="00F71595" w:rsidRDefault="00F71595" w:rsidP="00F71595">
      <w:pPr>
        <w:rPr>
          <w:sz w:val="22"/>
          <w:szCs w:val="22"/>
          <w:lang w:val="es-AR"/>
        </w:rPr>
      </w:pPr>
      <w:r w:rsidRPr="00F71595">
        <w:rPr>
          <w:sz w:val="22"/>
          <w:szCs w:val="22"/>
          <w:lang w:val="es-AR"/>
        </w:rPr>
        <w:t>Como mínimo, deberá permitir:</w:t>
      </w:r>
    </w:p>
    <w:p w14:paraId="1053A22E" w14:textId="77777777" w:rsidR="00F71595" w:rsidRPr="00F71595" w:rsidRDefault="00F71595" w:rsidP="00F71595">
      <w:pPr>
        <w:numPr>
          <w:ilvl w:val="0"/>
          <w:numId w:val="2"/>
        </w:numPr>
        <w:rPr>
          <w:sz w:val="22"/>
          <w:szCs w:val="22"/>
          <w:lang w:val="es-AR"/>
        </w:rPr>
      </w:pPr>
      <w:r w:rsidRPr="00F71595">
        <w:rPr>
          <w:sz w:val="22"/>
          <w:szCs w:val="22"/>
          <w:lang w:val="es-AR"/>
        </w:rPr>
        <w:t>Registrar los datos necesarios de los alumnos y sus responsables.</w:t>
      </w:r>
    </w:p>
    <w:p w14:paraId="73816B97" w14:textId="77777777" w:rsidR="00F71595" w:rsidRPr="00F71595" w:rsidRDefault="00F71595" w:rsidP="00F71595">
      <w:pPr>
        <w:numPr>
          <w:ilvl w:val="0"/>
          <w:numId w:val="2"/>
        </w:numPr>
        <w:rPr>
          <w:sz w:val="22"/>
          <w:szCs w:val="22"/>
          <w:lang w:val="es-AR"/>
        </w:rPr>
      </w:pPr>
      <w:r w:rsidRPr="00F71595">
        <w:rPr>
          <w:sz w:val="22"/>
          <w:szCs w:val="22"/>
          <w:lang w:val="es-AR"/>
        </w:rPr>
        <w:t>Registrar el domicilio y el turno preferido.</w:t>
      </w:r>
    </w:p>
    <w:p w14:paraId="4709787D" w14:textId="77777777" w:rsidR="00F71595" w:rsidRPr="00F71595" w:rsidRDefault="00F71595" w:rsidP="00F71595">
      <w:pPr>
        <w:numPr>
          <w:ilvl w:val="0"/>
          <w:numId w:val="2"/>
        </w:numPr>
        <w:rPr>
          <w:sz w:val="22"/>
          <w:szCs w:val="22"/>
          <w:lang w:val="es-AR"/>
        </w:rPr>
      </w:pPr>
      <w:r w:rsidRPr="00F71595">
        <w:rPr>
          <w:sz w:val="22"/>
          <w:szCs w:val="22"/>
          <w:lang w:val="es-AR"/>
        </w:rPr>
        <w:t>Calcular la distancia entre el domicilio y el establecimiento.</w:t>
      </w:r>
    </w:p>
    <w:p w14:paraId="51603E55" w14:textId="77777777" w:rsidR="00F71595" w:rsidRPr="00F71595" w:rsidRDefault="00F71595" w:rsidP="00F71595">
      <w:pPr>
        <w:numPr>
          <w:ilvl w:val="0"/>
          <w:numId w:val="2"/>
        </w:numPr>
        <w:rPr>
          <w:sz w:val="22"/>
          <w:szCs w:val="22"/>
          <w:lang w:val="es-AR"/>
        </w:rPr>
      </w:pPr>
      <w:r w:rsidRPr="00F71595">
        <w:rPr>
          <w:sz w:val="22"/>
          <w:szCs w:val="22"/>
          <w:lang w:val="es-AR"/>
        </w:rPr>
        <w:t xml:space="preserve">Organizar las solicitudes de acuerdo con los criterios de prioridad establecidos en el </w:t>
      </w:r>
      <w:r w:rsidRPr="00F71595">
        <w:rPr>
          <w:b/>
          <w:bCs/>
          <w:sz w:val="22"/>
          <w:szCs w:val="22"/>
          <w:lang w:val="es-AR"/>
        </w:rPr>
        <w:t>Decreto 2299/11, artículos 130° y 131°</w:t>
      </w:r>
      <w:r w:rsidRPr="00F71595">
        <w:rPr>
          <w:sz w:val="22"/>
          <w:szCs w:val="22"/>
          <w:lang w:val="es-AR"/>
        </w:rPr>
        <w:t>.</w:t>
      </w:r>
    </w:p>
    <w:p w14:paraId="7444246F" w14:textId="77777777" w:rsidR="00F71595" w:rsidRPr="00F71595" w:rsidRDefault="00F71595" w:rsidP="00F71595">
      <w:pPr>
        <w:numPr>
          <w:ilvl w:val="0"/>
          <w:numId w:val="2"/>
        </w:numPr>
        <w:rPr>
          <w:sz w:val="22"/>
          <w:szCs w:val="22"/>
          <w:lang w:val="es-AR"/>
        </w:rPr>
      </w:pPr>
      <w:r w:rsidRPr="00F71595">
        <w:rPr>
          <w:sz w:val="22"/>
          <w:szCs w:val="22"/>
          <w:lang w:val="es-AR"/>
        </w:rPr>
        <w:t xml:space="preserve">Organizar a los alumnos considerando la capacidad de las secciones establecida en la </w:t>
      </w:r>
      <w:r w:rsidRPr="00F71595">
        <w:rPr>
          <w:b/>
          <w:bCs/>
          <w:sz w:val="22"/>
          <w:szCs w:val="22"/>
          <w:lang w:val="es-AR"/>
        </w:rPr>
        <w:t>Resolución 3367/05, Anexo 4</w:t>
      </w:r>
      <w:r w:rsidRPr="00F71595">
        <w:rPr>
          <w:sz w:val="22"/>
          <w:szCs w:val="22"/>
          <w:lang w:val="es-AR"/>
        </w:rPr>
        <w:t>.</w:t>
      </w:r>
    </w:p>
    <w:p w14:paraId="7536A331" w14:textId="77777777" w:rsidR="00F71595" w:rsidRPr="00F71595" w:rsidRDefault="00F71595" w:rsidP="00F71595">
      <w:pPr>
        <w:numPr>
          <w:ilvl w:val="0"/>
          <w:numId w:val="2"/>
        </w:numPr>
        <w:rPr>
          <w:sz w:val="22"/>
          <w:szCs w:val="22"/>
          <w:lang w:val="es-AR"/>
        </w:rPr>
      </w:pPr>
      <w:r w:rsidRPr="00F71595">
        <w:rPr>
          <w:sz w:val="22"/>
          <w:szCs w:val="22"/>
          <w:lang w:val="es-AR"/>
        </w:rPr>
        <w:t>Generar un listado organizado para su posterior revisión por parte del personal responsable.</w:t>
      </w:r>
    </w:p>
    <w:p w14:paraId="4C1F8C28" w14:textId="77777777" w:rsidR="00F71595" w:rsidRPr="00F71595" w:rsidRDefault="00F71595" w:rsidP="00F71595">
      <w:pPr>
        <w:rPr>
          <w:sz w:val="22"/>
          <w:szCs w:val="22"/>
          <w:lang w:val="es-AR"/>
        </w:rPr>
      </w:pPr>
      <w:r w:rsidRPr="00F71595">
        <w:rPr>
          <w:sz w:val="22"/>
          <w:szCs w:val="22"/>
          <w:lang w:val="es-AR"/>
        </w:rPr>
        <w:t xml:space="preserve">El sistema </w:t>
      </w:r>
      <w:r w:rsidRPr="00F71595">
        <w:rPr>
          <w:b/>
          <w:bCs/>
          <w:sz w:val="22"/>
          <w:szCs w:val="22"/>
          <w:lang w:val="es-AR"/>
        </w:rPr>
        <w:t>no reemplazará la decisión final del personal de la institución</w:t>
      </w:r>
      <w:r w:rsidRPr="00F71595">
        <w:rPr>
          <w:sz w:val="22"/>
          <w:szCs w:val="22"/>
          <w:lang w:val="es-AR"/>
        </w:rPr>
        <w:t xml:space="preserve"> en aquellos casos que requieran interpretación, validación o intervención administrativa. Tampoco se contempla dentro del alcance mínimo la gestión integral de la institución ni otras funciones administrativas ajenas al proceso de inscripción.</w:t>
      </w:r>
    </w:p>
    <w:p w14:paraId="7150B006" w14:textId="77777777" w:rsidR="00F71595" w:rsidRPr="00F71595" w:rsidRDefault="00F71595" w:rsidP="00F71595">
      <w:pPr>
        <w:pStyle w:val="Ttulo2"/>
        <w:rPr>
          <w:sz w:val="28"/>
          <w:szCs w:val="28"/>
          <w:lang w:val="es-AR"/>
        </w:rPr>
      </w:pPr>
      <w:r w:rsidRPr="00F71595">
        <w:rPr>
          <w:sz w:val="28"/>
          <w:szCs w:val="28"/>
          <w:lang w:val="es-AR"/>
        </w:rPr>
        <w:t>Metodología</w:t>
      </w:r>
    </w:p>
    <w:p w14:paraId="3F7DB9AF" w14:textId="77777777" w:rsidR="00F71595" w:rsidRPr="00F71595" w:rsidRDefault="00F71595" w:rsidP="00F71595">
      <w:pPr>
        <w:rPr>
          <w:sz w:val="22"/>
          <w:szCs w:val="22"/>
          <w:lang w:val="es-AR"/>
        </w:rPr>
      </w:pPr>
      <w:r w:rsidRPr="00F71595">
        <w:rPr>
          <w:sz w:val="22"/>
          <w:szCs w:val="22"/>
          <w:lang w:val="es-AR"/>
        </w:rPr>
        <w:t xml:space="preserve">Para el desarrollo del proyecto se utilizará la metodología </w:t>
      </w:r>
      <w:r w:rsidRPr="00F71595">
        <w:rPr>
          <w:b/>
          <w:bCs/>
          <w:sz w:val="22"/>
          <w:szCs w:val="22"/>
          <w:lang w:val="es-AR"/>
        </w:rPr>
        <w:t>Scrum</w:t>
      </w:r>
      <w:r w:rsidRPr="00F71595">
        <w:rPr>
          <w:sz w:val="22"/>
          <w:szCs w:val="22"/>
          <w:lang w:val="es-AR"/>
        </w:rPr>
        <w:t>, permitiendo organizar el trabajo de manera iterativa e incremental mediante la planificación y seguimiento de las distintas tareas que conforman el proyecto.</w:t>
      </w:r>
    </w:p>
    <w:p w14:paraId="319D8643" w14:textId="77777777" w:rsidR="00247FFA" w:rsidRPr="00F71595" w:rsidRDefault="00247FFA" w:rsidP="00F71595">
      <w:pPr>
        <w:rPr>
          <w:lang w:val="es-AR"/>
        </w:rPr>
      </w:pPr>
    </w:p>
    <w:sectPr w:rsidR="00247FFA" w:rsidRPr="00F71595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3AE81" w14:textId="77777777" w:rsidR="005C1268" w:rsidRDefault="005C1268" w:rsidP="00E2747C">
      <w:pPr>
        <w:spacing w:after="0" w:line="240" w:lineRule="auto"/>
      </w:pPr>
      <w:r>
        <w:separator/>
      </w:r>
    </w:p>
  </w:endnote>
  <w:endnote w:type="continuationSeparator" w:id="0">
    <w:p w14:paraId="7E7452E7" w14:textId="77777777" w:rsidR="005C1268" w:rsidRDefault="005C1268" w:rsidP="00E27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8D32C" w14:textId="77777777" w:rsidR="005C1268" w:rsidRDefault="005C1268" w:rsidP="00E2747C">
      <w:pPr>
        <w:spacing w:after="0" w:line="240" w:lineRule="auto"/>
      </w:pPr>
      <w:r>
        <w:separator/>
      </w:r>
    </w:p>
  </w:footnote>
  <w:footnote w:type="continuationSeparator" w:id="0">
    <w:p w14:paraId="13D5E91A" w14:textId="77777777" w:rsidR="005C1268" w:rsidRDefault="005C1268" w:rsidP="00E274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685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535"/>
      <w:gridCol w:w="2820"/>
      <w:gridCol w:w="3330"/>
    </w:tblGrid>
    <w:tr w:rsidR="00E2747C" w:rsidRPr="005C45E8" w14:paraId="3EFD051B" w14:textId="77777777" w:rsidTr="00047121">
      <w:trPr>
        <w:trHeight w:val="2435"/>
      </w:trPr>
      <w:tc>
        <w:tcPr>
          <w:tcW w:w="253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74FE9108" w14:textId="77777777" w:rsidR="00E2747C" w:rsidRPr="00E2747C" w:rsidRDefault="00E2747C" w:rsidP="00E2747C">
          <w:pPr>
            <w:widowControl w:val="0"/>
            <w:spacing w:line="240" w:lineRule="auto"/>
            <w:jc w:val="center"/>
            <w:rPr>
              <w:sz w:val="32"/>
              <w:szCs w:val="32"/>
            </w:rPr>
          </w:pPr>
          <w:r w:rsidRPr="00E2747C">
            <w:rPr>
              <w:noProof/>
              <w:sz w:val="32"/>
              <w:szCs w:val="32"/>
            </w:rPr>
            <w:drawing>
              <wp:inline distT="19050" distB="19050" distL="19050" distR="19050" wp14:anchorId="0BB9BC58" wp14:editId="6F7B4625">
                <wp:extent cx="1485900" cy="1423602"/>
                <wp:effectExtent l="0" t="0" r="0" b="0"/>
                <wp:docPr id="6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900" cy="142360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2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650ED132" w14:textId="404F5404" w:rsidR="00E2747C" w:rsidRPr="00E2747C" w:rsidRDefault="00E2747C" w:rsidP="00E2747C">
          <w:pPr>
            <w:widowControl w:val="0"/>
            <w:spacing w:line="240" w:lineRule="auto"/>
            <w:jc w:val="center"/>
            <w:rPr>
              <w:b/>
              <w:bCs/>
              <w:sz w:val="32"/>
              <w:szCs w:val="32"/>
              <w:lang w:val="es-AR"/>
            </w:rPr>
          </w:pPr>
          <w:r w:rsidRPr="00E2747C">
            <w:rPr>
              <w:b/>
              <w:bCs/>
              <w:sz w:val="32"/>
              <w:szCs w:val="32"/>
              <w:lang w:val="es-AR"/>
            </w:rPr>
            <w:t xml:space="preserve">Metodologías de  </w:t>
          </w:r>
        </w:p>
        <w:p w14:paraId="31655A8D" w14:textId="677A2462" w:rsidR="00E2747C" w:rsidRPr="00E2747C" w:rsidRDefault="00E2747C" w:rsidP="00E2747C">
          <w:pPr>
            <w:widowControl w:val="0"/>
            <w:spacing w:line="240" w:lineRule="auto"/>
            <w:jc w:val="center"/>
            <w:rPr>
              <w:b/>
              <w:bCs/>
              <w:sz w:val="32"/>
              <w:szCs w:val="32"/>
              <w:lang w:val="es-AR"/>
            </w:rPr>
          </w:pPr>
          <w:r w:rsidRPr="00E2747C">
            <w:rPr>
              <w:b/>
              <w:bCs/>
              <w:sz w:val="32"/>
              <w:szCs w:val="32"/>
              <w:lang w:val="es-AR"/>
            </w:rPr>
            <w:t>Programación 2</w:t>
          </w:r>
        </w:p>
        <w:p w14:paraId="047C5D95" w14:textId="08783856" w:rsidR="00E2747C" w:rsidRDefault="00E2747C" w:rsidP="00E2747C">
          <w:pPr>
            <w:widowControl w:val="0"/>
            <w:spacing w:before="235" w:line="240" w:lineRule="auto"/>
            <w:jc w:val="center"/>
            <w:rPr>
              <w:b/>
              <w:bCs/>
              <w:sz w:val="32"/>
              <w:szCs w:val="32"/>
              <w:lang w:val="es-AR"/>
            </w:rPr>
          </w:pPr>
          <w:r w:rsidRPr="00E2747C">
            <w:rPr>
              <w:b/>
              <w:bCs/>
              <w:sz w:val="32"/>
              <w:szCs w:val="32"/>
              <w:lang w:val="es-AR"/>
            </w:rPr>
            <w:t xml:space="preserve">Profesor: </w:t>
          </w:r>
        </w:p>
        <w:p w14:paraId="7BE825B6" w14:textId="2ABC4FA6" w:rsidR="005C45E8" w:rsidRPr="00E2747C" w:rsidRDefault="005C45E8" w:rsidP="00E2747C">
          <w:pPr>
            <w:widowControl w:val="0"/>
            <w:spacing w:before="235" w:line="240" w:lineRule="auto"/>
            <w:jc w:val="center"/>
            <w:rPr>
              <w:b/>
              <w:bCs/>
              <w:sz w:val="32"/>
              <w:szCs w:val="32"/>
              <w:lang w:val="es-AR"/>
            </w:rPr>
          </w:pPr>
          <w:r>
            <w:rPr>
              <w:b/>
              <w:bCs/>
              <w:sz w:val="32"/>
              <w:szCs w:val="32"/>
              <w:lang w:val="es-AR"/>
            </w:rPr>
            <w:t>C</w:t>
          </w:r>
          <w:r w:rsidR="00092204">
            <w:rPr>
              <w:b/>
              <w:bCs/>
              <w:sz w:val="32"/>
              <w:szCs w:val="32"/>
              <w:lang w:val="es-AR"/>
            </w:rPr>
            <w:t>h</w:t>
          </w:r>
          <w:r>
            <w:rPr>
              <w:b/>
              <w:bCs/>
              <w:sz w:val="32"/>
              <w:szCs w:val="32"/>
              <w:lang w:val="es-AR"/>
            </w:rPr>
            <w:t>ristian Botta</w:t>
          </w:r>
        </w:p>
        <w:p w14:paraId="321EDE9E" w14:textId="11D35D80" w:rsidR="00E2747C" w:rsidRPr="00E2747C" w:rsidRDefault="00E2747C" w:rsidP="00E2747C">
          <w:pPr>
            <w:widowControl w:val="0"/>
            <w:spacing w:before="235" w:line="240" w:lineRule="auto"/>
            <w:jc w:val="center"/>
            <w:rPr>
              <w:b/>
              <w:bCs/>
              <w:sz w:val="32"/>
              <w:szCs w:val="32"/>
              <w:lang w:val="es-AR"/>
            </w:rPr>
          </w:pPr>
        </w:p>
      </w:tc>
      <w:tc>
        <w:tcPr>
          <w:tcW w:w="333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281D1F21" w14:textId="77777777" w:rsidR="00E2747C" w:rsidRPr="00E2747C" w:rsidRDefault="00E2747C" w:rsidP="00E2747C">
          <w:pPr>
            <w:widowControl w:val="0"/>
            <w:spacing w:before="228" w:line="240" w:lineRule="auto"/>
            <w:ind w:left="138"/>
            <w:rPr>
              <w:b/>
              <w:bCs/>
              <w:sz w:val="32"/>
              <w:szCs w:val="32"/>
              <w:lang w:val="es-AR"/>
            </w:rPr>
          </w:pPr>
          <w:r w:rsidRPr="00E2747C">
            <w:rPr>
              <w:b/>
              <w:bCs/>
              <w:sz w:val="32"/>
              <w:szCs w:val="32"/>
              <w:lang w:val="es-AR"/>
            </w:rPr>
            <w:t xml:space="preserve">Estudiantes: </w:t>
          </w:r>
        </w:p>
        <w:p w14:paraId="003FFC8D" w14:textId="77777777" w:rsidR="00E2747C" w:rsidRDefault="00E2747C" w:rsidP="00E2747C">
          <w:pPr>
            <w:widowControl w:val="0"/>
            <w:spacing w:before="203" w:line="240" w:lineRule="auto"/>
            <w:ind w:left="138"/>
            <w:rPr>
              <w:b/>
              <w:bCs/>
              <w:sz w:val="32"/>
              <w:szCs w:val="32"/>
              <w:lang w:val="es-AR"/>
            </w:rPr>
          </w:pPr>
          <w:r w:rsidRPr="00E2747C">
            <w:rPr>
              <w:b/>
              <w:bCs/>
              <w:sz w:val="32"/>
              <w:szCs w:val="32"/>
              <w:lang w:val="es-AR"/>
            </w:rPr>
            <w:t>Mateo A. Valencia C.</w:t>
          </w:r>
        </w:p>
        <w:p w14:paraId="2720B688" w14:textId="5DD3EE40" w:rsidR="005C45E8" w:rsidRPr="00E2747C" w:rsidRDefault="005C45E8" w:rsidP="00E2747C">
          <w:pPr>
            <w:widowControl w:val="0"/>
            <w:spacing w:before="203" w:line="240" w:lineRule="auto"/>
            <w:ind w:left="138"/>
            <w:rPr>
              <w:b/>
              <w:bCs/>
              <w:sz w:val="32"/>
              <w:szCs w:val="32"/>
              <w:lang w:val="es-AR"/>
            </w:rPr>
          </w:pPr>
          <w:r>
            <w:rPr>
              <w:b/>
              <w:bCs/>
              <w:sz w:val="32"/>
              <w:szCs w:val="32"/>
              <w:lang w:val="es-AR"/>
            </w:rPr>
            <w:t>Wilson Huarachi</w:t>
          </w:r>
        </w:p>
        <w:p w14:paraId="6FF256E8" w14:textId="77777777" w:rsidR="00E2747C" w:rsidRPr="005C45E8" w:rsidRDefault="00E2747C" w:rsidP="00E2747C">
          <w:pPr>
            <w:widowControl w:val="0"/>
            <w:spacing w:before="228" w:line="240" w:lineRule="auto"/>
            <w:ind w:left="138"/>
            <w:rPr>
              <w:b/>
              <w:bCs/>
              <w:sz w:val="32"/>
              <w:szCs w:val="32"/>
              <w:lang w:val="es-AR"/>
            </w:rPr>
          </w:pPr>
        </w:p>
      </w:tc>
    </w:tr>
  </w:tbl>
  <w:p w14:paraId="110ACA92" w14:textId="77777777" w:rsidR="00E2747C" w:rsidRPr="005C45E8" w:rsidRDefault="00E2747C">
    <w:pPr>
      <w:pStyle w:val="Encabezado"/>
      <w:rPr>
        <w:lang w:val="es-A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832A8"/>
    <w:multiLevelType w:val="hybridMultilevel"/>
    <w:tmpl w:val="A1E8D98C"/>
    <w:lvl w:ilvl="0" w:tplc="88C681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0F6E36"/>
    <w:multiLevelType w:val="multilevel"/>
    <w:tmpl w:val="A69A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881751">
    <w:abstractNumId w:val="0"/>
  </w:num>
  <w:num w:numId="2" w16cid:durableId="2006786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E69"/>
    <w:rsid w:val="0001729D"/>
    <w:rsid w:val="00027B0F"/>
    <w:rsid w:val="00047121"/>
    <w:rsid w:val="00052808"/>
    <w:rsid w:val="00092204"/>
    <w:rsid w:val="00247FFA"/>
    <w:rsid w:val="00267647"/>
    <w:rsid w:val="00372A4D"/>
    <w:rsid w:val="003B0B90"/>
    <w:rsid w:val="00477C1C"/>
    <w:rsid w:val="005C1268"/>
    <w:rsid w:val="005C45E8"/>
    <w:rsid w:val="007068AE"/>
    <w:rsid w:val="007103F3"/>
    <w:rsid w:val="00777A4D"/>
    <w:rsid w:val="0083639F"/>
    <w:rsid w:val="008574C1"/>
    <w:rsid w:val="00D92E69"/>
    <w:rsid w:val="00E2747C"/>
    <w:rsid w:val="00F23796"/>
    <w:rsid w:val="00F51F16"/>
    <w:rsid w:val="00F714D7"/>
    <w:rsid w:val="00F71595"/>
    <w:rsid w:val="00FE4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A9F85"/>
  <w15:chartTrackingRefBased/>
  <w15:docId w15:val="{8881DEAC-0F1E-4A73-BDB3-6A717EBB3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2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92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2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2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2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2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2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2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2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2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92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2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2E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2E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2E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2E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2E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2E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2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2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2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2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2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2E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2E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2E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2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2E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2E6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274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747C"/>
  </w:style>
  <w:style w:type="paragraph" w:styleId="Piedepgina">
    <w:name w:val="footer"/>
    <w:basedOn w:val="Normal"/>
    <w:link w:val="PiedepginaCar"/>
    <w:uiPriority w:val="99"/>
    <w:unhideWhenUsed/>
    <w:rsid w:val="00E274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7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2</Pages>
  <Words>508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Agustin Valencia Cortez</dc:creator>
  <cp:keywords/>
  <dc:description/>
  <cp:lastModifiedBy>Mateo Agustin Valencia Cortez</cp:lastModifiedBy>
  <cp:revision>8</cp:revision>
  <dcterms:created xsi:type="dcterms:W3CDTF">2026-08-23T03:24:00Z</dcterms:created>
  <dcterms:modified xsi:type="dcterms:W3CDTF">2026-08-27T03:26:00Z</dcterms:modified>
</cp:coreProperties>
</file>