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AA8BB" w14:textId="0588509B" w:rsidR="004F1C2C" w:rsidRPr="004F1C2C" w:rsidRDefault="004F1C2C" w:rsidP="004F1C2C">
      <w:pPr>
        <w:jc w:val="center"/>
        <w:rPr>
          <w:b/>
          <w:bCs/>
          <w:sz w:val="36"/>
          <w:szCs w:val="36"/>
        </w:rPr>
      </w:pPr>
      <w:r w:rsidRPr="004F1C2C">
        <w:rPr>
          <w:b/>
          <w:bCs/>
          <w:sz w:val="36"/>
          <w:szCs w:val="36"/>
        </w:rPr>
        <w:t>Implementing RSA for Secure Transaction Data in E-Commerce</w:t>
      </w:r>
    </w:p>
    <w:p w14:paraId="5787E29A" w14:textId="77777777" w:rsidR="004F1C2C" w:rsidRPr="004F1C2C" w:rsidRDefault="004F1C2C" w:rsidP="004F1C2C">
      <w:pPr>
        <w:rPr>
          <w:b/>
          <w:bCs/>
          <w:sz w:val="24"/>
          <w:szCs w:val="24"/>
        </w:rPr>
      </w:pPr>
      <w:r w:rsidRPr="004F1C2C">
        <w:rPr>
          <w:b/>
          <w:bCs/>
          <w:sz w:val="24"/>
          <w:szCs w:val="24"/>
        </w:rPr>
        <w:t>Overview</w:t>
      </w:r>
    </w:p>
    <w:p w14:paraId="130D1187" w14:textId="0726E048" w:rsidR="004F1C2C" w:rsidRPr="004F1C2C" w:rsidRDefault="004F1C2C" w:rsidP="004F1C2C">
      <w:r>
        <w:t xml:space="preserve">                      </w:t>
      </w:r>
      <w:r w:rsidRPr="004F1C2C">
        <w:t>In the rapidly evolving landscape of e-commerce, ensuring secure transactions is critical to maintaining customer trust and safeguarding sensitive data. This case study explores the implementation of RSA (Rivest-Shamir-Adleman) encryption as a means to secure transaction data, leveraging public-private key architecture to enhance the security of online transactions.</w:t>
      </w:r>
    </w:p>
    <w:p w14:paraId="77662AE0" w14:textId="77777777" w:rsidR="004F1C2C" w:rsidRPr="004F1C2C" w:rsidRDefault="004F1C2C" w:rsidP="004F1C2C">
      <w:pPr>
        <w:rPr>
          <w:b/>
          <w:bCs/>
          <w:sz w:val="24"/>
          <w:szCs w:val="24"/>
        </w:rPr>
      </w:pPr>
      <w:r w:rsidRPr="004F1C2C">
        <w:rPr>
          <w:b/>
          <w:bCs/>
          <w:sz w:val="24"/>
          <w:szCs w:val="24"/>
        </w:rPr>
        <w:t>Objective</w:t>
      </w:r>
    </w:p>
    <w:p w14:paraId="2587D47A" w14:textId="616632E8" w:rsidR="004F1C2C" w:rsidRPr="004F1C2C" w:rsidRDefault="004F1C2C" w:rsidP="004F1C2C">
      <w:r>
        <w:t xml:space="preserve">                      </w:t>
      </w:r>
      <w:r w:rsidRPr="004F1C2C">
        <w:t>The primary objective is to utilize RSA encryption to secure transaction data during e-commerce operations, ensuring that sensitive information is protected from unauthorized access and data breaches.</w:t>
      </w:r>
    </w:p>
    <w:p w14:paraId="66EF24F5" w14:textId="77777777" w:rsidR="004F1C2C" w:rsidRPr="004F1C2C" w:rsidRDefault="004F1C2C" w:rsidP="004F1C2C">
      <w:pPr>
        <w:rPr>
          <w:b/>
          <w:bCs/>
          <w:sz w:val="32"/>
          <w:szCs w:val="32"/>
        </w:rPr>
      </w:pPr>
      <w:r w:rsidRPr="004F1C2C">
        <w:rPr>
          <w:b/>
          <w:bCs/>
          <w:sz w:val="32"/>
          <w:szCs w:val="32"/>
        </w:rPr>
        <w:t>Public-Private Key Architecture</w:t>
      </w:r>
    </w:p>
    <w:p w14:paraId="7F69C6A2" w14:textId="77777777" w:rsidR="004F1C2C" w:rsidRPr="004F1C2C" w:rsidRDefault="004F1C2C" w:rsidP="004F1C2C">
      <w:pPr>
        <w:rPr>
          <w:b/>
          <w:bCs/>
          <w:sz w:val="24"/>
          <w:szCs w:val="24"/>
        </w:rPr>
      </w:pPr>
      <w:r w:rsidRPr="004F1C2C">
        <w:rPr>
          <w:b/>
          <w:bCs/>
          <w:sz w:val="24"/>
          <w:szCs w:val="24"/>
        </w:rPr>
        <w:t>Key Components</w:t>
      </w:r>
    </w:p>
    <w:p w14:paraId="17F629D1" w14:textId="77777777" w:rsidR="004F1C2C" w:rsidRPr="004F1C2C" w:rsidRDefault="004F1C2C" w:rsidP="004F1C2C">
      <w:pPr>
        <w:numPr>
          <w:ilvl w:val="0"/>
          <w:numId w:val="1"/>
        </w:numPr>
      </w:pPr>
      <w:r w:rsidRPr="004F1C2C">
        <w:rPr>
          <w:b/>
          <w:bCs/>
        </w:rPr>
        <w:t>Public Key</w:t>
      </w:r>
      <w:r w:rsidRPr="004F1C2C">
        <w:t>: This key is shared openly and can be used by anyone to encrypt data intended for the owner of the corresponding private key. In an e-commerce context, the merchant's public key is used to encrypt transaction details such as credit card information or personal identification.</w:t>
      </w:r>
    </w:p>
    <w:p w14:paraId="59AEFF3B" w14:textId="77777777" w:rsidR="004F1C2C" w:rsidRPr="004F1C2C" w:rsidRDefault="004F1C2C" w:rsidP="004F1C2C">
      <w:pPr>
        <w:numPr>
          <w:ilvl w:val="0"/>
          <w:numId w:val="1"/>
        </w:numPr>
      </w:pPr>
      <w:r w:rsidRPr="004F1C2C">
        <w:rPr>
          <w:b/>
          <w:bCs/>
        </w:rPr>
        <w:t>Private Key</w:t>
      </w:r>
      <w:r w:rsidRPr="004F1C2C">
        <w:t>: This key is kept secret by the owner and is used to decrypt data that was encrypted with the corresponding public key. Only the merchant can access the private key to decrypt the transaction data.</w:t>
      </w:r>
    </w:p>
    <w:p w14:paraId="29825F24" w14:textId="77777777" w:rsidR="004F1C2C" w:rsidRPr="004F1C2C" w:rsidRDefault="004F1C2C" w:rsidP="004F1C2C">
      <w:pPr>
        <w:rPr>
          <w:b/>
          <w:bCs/>
          <w:sz w:val="24"/>
          <w:szCs w:val="24"/>
        </w:rPr>
      </w:pPr>
      <w:r w:rsidRPr="004F1C2C">
        <w:rPr>
          <w:b/>
          <w:bCs/>
          <w:sz w:val="24"/>
          <w:szCs w:val="24"/>
        </w:rPr>
        <w:t>How RSA Works</w:t>
      </w:r>
    </w:p>
    <w:p w14:paraId="0988A05A" w14:textId="77777777" w:rsidR="004F1C2C" w:rsidRPr="004F1C2C" w:rsidRDefault="004F1C2C" w:rsidP="004F1C2C">
      <w:pPr>
        <w:numPr>
          <w:ilvl w:val="0"/>
          <w:numId w:val="2"/>
        </w:numPr>
      </w:pPr>
      <w:r w:rsidRPr="004F1C2C">
        <w:rPr>
          <w:b/>
          <w:bCs/>
        </w:rPr>
        <w:t>Key Generation</w:t>
      </w:r>
      <w:r w:rsidRPr="004F1C2C">
        <w:t>:</w:t>
      </w:r>
    </w:p>
    <w:p w14:paraId="597C5FFB" w14:textId="77777777" w:rsidR="004F1C2C" w:rsidRPr="004F1C2C" w:rsidRDefault="004F1C2C" w:rsidP="004F1C2C">
      <w:pPr>
        <w:numPr>
          <w:ilvl w:val="1"/>
          <w:numId w:val="2"/>
        </w:numPr>
      </w:pPr>
      <w:r w:rsidRPr="004F1C2C">
        <w:t xml:space="preserve">Two large prime numbers are generated and multiplied together to create a modulus </w:t>
      </w:r>
      <w:proofErr w:type="spellStart"/>
      <w:r w:rsidRPr="004F1C2C">
        <w:t>nnn</w:t>
      </w:r>
      <w:proofErr w:type="spellEnd"/>
      <w:r w:rsidRPr="004F1C2C">
        <w:t>.</w:t>
      </w:r>
    </w:p>
    <w:p w14:paraId="137AFE5F" w14:textId="77777777" w:rsidR="004F1C2C" w:rsidRPr="004F1C2C" w:rsidRDefault="004F1C2C" w:rsidP="004F1C2C">
      <w:pPr>
        <w:numPr>
          <w:ilvl w:val="1"/>
          <w:numId w:val="2"/>
        </w:numPr>
      </w:pPr>
      <w:r w:rsidRPr="004F1C2C">
        <w:t xml:space="preserve">A public exponent </w:t>
      </w:r>
      <w:proofErr w:type="spellStart"/>
      <w:r w:rsidRPr="004F1C2C">
        <w:t>eee</w:t>
      </w:r>
      <w:proofErr w:type="spellEnd"/>
      <w:r w:rsidRPr="004F1C2C">
        <w:t xml:space="preserve"> is chosen (commonly 65537 for its efficiency).</w:t>
      </w:r>
    </w:p>
    <w:p w14:paraId="707D4259" w14:textId="77777777" w:rsidR="004F1C2C" w:rsidRPr="004F1C2C" w:rsidRDefault="004F1C2C" w:rsidP="004F1C2C">
      <w:pPr>
        <w:numPr>
          <w:ilvl w:val="1"/>
          <w:numId w:val="2"/>
        </w:numPr>
      </w:pPr>
      <w:r w:rsidRPr="004F1C2C">
        <w:t xml:space="preserve">The private exponent </w:t>
      </w:r>
      <w:proofErr w:type="spellStart"/>
      <w:r w:rsidRPr="004F1C2C">
        <w:t>ddd</w:t>
      </w:r>
      <w:proofErr w:type="spellEnd"/>
      <w:r w:rsidRPr="004F1C2C">
        <w:t xml:space="preserve"> is computed using the modulus </w:t>
      </w:r>
      <w:proofErr w:type="spellStart"/>
      <w:r w:rsidRPr="004F1C2C">
        <w:t>nnn</w:t>
      </w:r>
      <w:proofErr w:type="spellEnd"/>
      <w:r w:rsidRPr="004F1C2C">
        <w:t xml:space="preserve"> and </w:t>
      </w:r>
      <w:proofErr w:type="spellStart"/>
      <w:r w:rsidRPr="004F1C2C">
        <w:t>eee</w:t>
      </w:r>
      <w:proofErr w:type="spellEnd"/>
      <w:r w:rsidRPr="004F1C2C">
        <w:t>.</w:t>
      </w:r>
    </w:p>
    <w:p w14:paraId="1067473F" w14:textId="77777777" w:rsidR="004F1C2C" w:rsidRPr="004F1C2C" w:rsidRDefault="004F1C2C" w:rsidP="004F1C2C">
      <w:pPr>
        <w:numPr>
          <w:ilvl w:val="0"/>
          <w:numId w:val="2"/>
        </w:numPr>
      </w:pPr>
      <w:r w:rsidRPr="004F1C2C">
        <w:rPr>
          <w:b/>
          <w:bCs/>
        </w:rPr>
        <w:t>Encryption</w:t>
      </w:r>
      <w:r w:rsidRPr="004F1C2C">
        <w:t>:</w:t>
      </w:r>
    </w:p>
    <w:p w14:paraId="6524F98D" w14:textId="77777777" w:rsidR="004F1C2C" w:rsidRPr="004F1C2C" w:rsidRDefault="004F1C2C" w:rsidP="004F1C2C">
      <w:pPr>
        <w:numPr>
          <w:ilvl w:val="1"/>
          <w:numId w:val="2"/>
        </w:numPr>
      </w:pPr>
      <w:r w:rsidRPr="004F1C2C">
        <w:t>The sender encrypts the transaction data using the recipient's public key.</w:t>
      </w:r>
    </w:p>
    <w:p w14:paraId="568682DE" w14:textId="77777777" w:rsidR="004F1C2C" w:rsidRPr="004F1C2C" w:rsidRDefault="004F1C2C" w:rsidP="004F1C2C">
      <w:pPr>
        <w:numPr>
          <w:ilvl w:val="1"/>
          <w:numId w:val="2"/>
        </w:numPr>
      </w:pPr>
      <w:r w:rsidRPr="004F1C2C">
        <w:t>The encrypted data can only be decrypted by the recipient's private key.</w:t>
      </w:r>
    </w:p>
    <w:p w14:paraId="01576707" w14:textId="77777777" w:rsidR="004F1C2C" w:rsidRPr="004F1C2C" w:rsidRDefault="004F1C2C" w:rsidP="004F1C2C">
      <w:pPr>
        <w:numPr>
          <w:ilvl w:val="0"/>
          <w:numId w:val="2"/>
        </w:numPr>
      </w:pPr>
      <w:r w:rsidRPr="004F1C2C">
        <w:rPr>
          <w:b/>
          <w:bCs/>
        </w:rPr>
        <w:t>Decryption</w:t>
      </w:r>
      <w:r w:rsidRPr="004F1C2C">
        <w:t>:</w:t>
      </w:r>
    </w:p>
    <w:p w14:paraId="11182BFF" w14:textId="77777777" w:rsidR="004F1C2C" w:rsidRPr="004F1C2C" w:rsidRDefault="004F1C2C" w:rsidP="004F1C2C">
      <w:pPr>
        <w:numPr>
          <w:ilvl w:val="1"/>
          <w:numId w:val="2"/>
        </w:numPr>
      </w:pPr>
      <w:r w:rsidRPr="004F1C2C">
        <w:t>The recipient uses their private key to decrypt the transaction data, ensuring that only they can access the sensitive information.</w:t>
      </w:r>
    </w:p>
    <w:p w14:paraId="675C8ECE" w14:textId="77777777" w:rsidR="004F1C2C" w:rsidRPr="004F1C2C" w:rsidRDefault="004F1C2C" w:rsidP="004F1C2C">
      <w:pPr>
        <w:rPr>
          <w:b/>
          <w:bCs/>
          <w:sz w:val="32"/>
          <w:szCs w:val="32"/>
        </w:rPr>
      </w:pPr>
      <w:r w:rsidRPr="004F1C2C">
        <w:rPr>
          <w:b/>
          <w:bCs/>
          <w:sz w:val="32"/>
          <w:szCs w:val="32"/>
        </w:rPr>
        <w:t>Current Network Setup</w:t>
      </w:r>
    </w:p>
    <w:p w14:paraId="64DF70E1" w14:textId="77777777" w:rsidR="004F1C2C" w:rsidRPr="004F1C2C" w:rsidRDefault="004F1C2C" w:rsidP="004F1C2C">
      <w:r w:rsidRPr="004F1C2C">
        <w:lastRenderedPageBreak/>
        <w:t>The e-commerce platform operates with a standard web server setup, including:</w:t>
      </w:r>
    </w:p>
    <w:p w14:paraId="6AFA4971" w14:textId="77777777" w:rsidR="004F1C2C" w:rsidRPr="004F1C2C" w:rsidRDefault="004F1C2C" w:rsidP="004F1C2C">
      <w:pPr>
        <w:numPr>
          <w:ilvl w:val="0"/>
          <w:numId w:val="3"/>
        </w:numPr>
      </w:pPr>
      <w:r w:rsidRPr="004F1C2C">
        <w:rPr>
          <w:b/>
          <w:bCs/>
        </w:rPr>
        <w:t>Web Server</w:t>
      </w:r>
      <w:r w:rsidRPr="004F1C2C">
        <w:t>: Hosts the e-commerce application and facilitates transactions.</w:t>
      </w:r>
    </w:p>
    <w:p w14:paraId="1EE06EDC" w14:textId="77777777" w:rsidR="004F1C2C" w:rsidRPr="004F1C2C" w:rsidRDefault="004F1C2C" w:rsidP="004F1C2C">
      <w:pPr>
        <w:numPr>
          <w:ilvl w:val="0"/>
          <w:numId w:val="3"/>
        </w:numPr>
      </w:pPr>
      <w:r w:rsidRPr="004F1C2C">
        <w:rPr>
          <w:b/>
          <w:bCs/>
        </w:rPr>
        <w:t>Database</w:t>
      </w:r>
      <w:r w:rsidRPr="004F1C2C">
        <w:t>: Stores user information, transaction details, and product data.</w:t>
      </w:r>
    </w:p>
    <w:p w14:paraId="2309BCAC" w14:textId="77777777" w:rsidR="004F1C2C" w:rsidRPr="004F1C2C" w:rsidRDefault="004F1C2C" w:rsidP="004F1C2C">
      <w:pPr>
        <w:numPr>
          <w:ilvl w:val="0"/>
          <w:numId w:val="3"/>
        </w:numPr>
      </w:pPr>
      <w:r w:rsidRPr="004F1C2C">
        <w:rPr>
          <w:b/>
          <w:bCs/>
        </w:rPr>
        <w:t>SSL/TLS Implementation</w:t>
      </w:r>
      <w:r w:rsidRPr="004F1C2C">
        <w:t>: Utilizes SSL/TLS protocols to establish secure connections, but RSA is used specifically for encrypting sensitive transaction data.</w:t>
      </w:r>
    </w:p>
    <w:p w14:paraId="4797E8A7" w14:textId="77777777" w:rsidR="004F1C2C" w:rsidRPr="004F1C2C" w:rsidRDefault="004F1C2C" w:rsidP="004F1C2C">
      <w:pPr>
        <w:rPr>
          <w:b/>
          <w:bCs/>
          <w:sz w:val="24"/>
          <w:szCs w:val="24"/>
        </w:rPr>
      </w:pPr>
      <w:r w:rsidRPr="004F1C2C">
        <w:rPr>
          <w:b/>
          <w:bCs/>
          <w:sz w:val="24"/>
          <w:szCs w:val="24"/>
        </w:rPr>
        <w:t>Challenges Faced</w:t>
      </w:r>
    </w:p>
    <w:p w14:paraId="29C5242A" w14:textId="77777777" w:rsidR="004F1C2C" w:rsidRPr="004F1C2C" w:rsidRDefault="004F1C2C" w:rsidP="004F1C2C">
      <w:pPr>
        <w:numPr>
          <w:ilvl w:val="0"/>
          <w:numId w:val="4"/>
        </w:numPr>
      </w:pPr>
      <w:r w:rsidRPr="004F1C2C">
        <w:rPr>
          <w:b/>
          <w:bCs/>
        </w:rPr>
        <w:t>Data Interception</w:t>
      </w:r>
      <w:r w:rsidRPr="004F1C2C">
        <w:t>: Sensitive transaction data, such as credit card information, is vulnerable to interception during transmission.</w:t>
      </w:r>
    </w:p>
    <w:p w14:paraId="0B091C67" w14:textId="77777777" w:rsidR="004F1C2C" w:rsidRPr="004F1C2C" w:rsidRDefault="004F1C2C" w:rsidP="004F1C2C">
      <w:pPr>
        <w:numPr>
          <w:ilvl w:val="0"/>
          <w:numId w:val="4"/>
        </w:numPr>
      </w:pPr>
      <w:r w:rsidRPr="004F1C2C">
        <w:rPr>
          <w:b/>
          <w:bCs/>
        </w:rPr>
        <w:t>User Trust</w:t>
      </w:r>
      <w:r w:rsidRPr="004F1C2C">
        <w:t>: Customers need assurance that their data is protected, which requires robust encryption methods.</w:t>
      </w:r>
    </w:p>
    <w:p w14:paraId="77935748" w14:textId="77777777" w:rsidR="004F1C2C" w:rsidRPr="004F1C2C" w:rsidRDefault="004F1C2C" w:rsidP="004F1C2C">
      <w:pPr>
        <w:numPr>
          <w:ilvl w:val="0"/>
          <w:numId w:val="4"/>
        </w:numPr>
      </w:pPr>
      <w:r w:rsidRPr="004F1C2C">
        <w:rPr>
          <w:b/>
          <w:bCs/>
        </w:rPr>
        <w:t>Key Management</w:t>
      </w:r>
      <w:r w:rsidRPr="004F1C2C">
        <w:t>: Proper handling and storage of public and private keys to prevent unauthorized access or loss.</w:t>
      </w:r>
    </w:p>
    <w:p w14:paraId="6A886A60" w14:textId="77777777" w:rsidR="004F1C2C" w:rsidRPr="004F1C2C" w:rsidRDefault="004F1C2C" w:rsidP="004F1C2C">
      <w:pPr>
        <w:rPr>
          <w:b/>
          <w:bCs/>
          <w:sz w:val="32"/>
          <w:szCs w:val="32"/>
        </w:rPr>
      </w:pPr>
      <w:r w:rsidRPr="004F1C2C">
        <w:rPr>
          <w:b/>
          <w:bCs/>
          <w:sz w:val="32"/>
          <w:szCs w:val="32"/>
        </w:rPr>
        <w:t>Proposed Solutions</w:t>
      </w:r>
    </w:p>
    <w:p w14:paraId="0E65E395" w14:textId="77777777" w:rsidR="004F1C2C" w:rsidRPr="004F1C2C" w:rsidRDefault="004F1C2C" w:rsidP="004F1C2C">
      <w:pPr>
        <w:rPr>
          <w:b/>
          <w:bCs/>
          <w:sz w:val="24"/>
          <w:szCs w:val="24"/>
        </w:rPr>
      </w:pPr>
      <w:r w:rsidRPr="004F1C2C">
        <w:rPr>
          <w:b/>
          <w:bCs/>
          <w:sz w:val="24"/>
          <w:szCs w:val="24"/>
        </w:rPr>
        <w:t>Approach</w:t>
      </w:r>
    </w:p>
    <w:p w14:paraId="75D88485" w14:textId="77777777" w:rsidR="004F1C2C" w:rsidRPr="004F1C2C" w:rsidRDefault="004F1C2C" w:rsidP="004F1C2C">
      <w:pPr>
        <w:numPr>
          <w:ilvl w:val="0"/>
          <w:numId w:val="5"/>
        </w:numPr>
      </w:pPr>
      <w:r w:rsidRPr="004F1C2C">
        <w:rPr>
          <w:b/>
          <w:bCs/>
        </w:rPr>
        <w:t>Implement RSA Encryption</w:t>
      </w:r>
      <w:r w:rsidRPr="004F1C2C">
        <w:t>: Use RSA to encrypt sensitive transaction data before it is transmitted over the network.</w:t>
      </w:r>
    </w:p>
    <w:p w14:paraId="0E60E7C4" w14:textId="77777777" w:rsidR="004F1C2C" w:rsidRPr="004F1C2C" w:rsidRDefault="004F1C2C" w:rsidP="004F1C2C">
      <w:pPr>
        <w:numPr>
          <w:ilvl w:val="0"/>
          <w:numId w:val="5"/>
        </w:numPr>
      </w:pPr>
      <w:r w:rsidRPr="004F1C2C">
        <w:rPr>
          <w:b/>
          <w:bCs/>
        </w:rPr>
        <w:t>Public Key Infrastructure (PKI)</w:t>
      </w:r>
      <w:r w:rsidRPr="004F1C2C">
        <w:t>: Establish a PKI to manage public and private keys securely, ensuring that keys are verified and trusted.</w:t>
      </w:r>
    </w:p>
    <w:p w14:paraId="36A81103" w14:textId="77777777" w:rsidR="004F1C2C" w:rsidRPr="004F1C2C" w:rsidRDefault="004F1C2C" w:rsidP="004F1C2C">
      <w:pPr>
        <w:numPr>
          <w:ilvl w:val="0"/>
          <w:numId w:val="5"/>
        </w:numPr>
      </w:pPr>
      <w:r w:rsidRPr="004F1C2C">
        <w:rPr>
          <w:b/>
          <w:bCs/>
        </w:rPr>
        <w:t>Integration with SSL/TLS</w:t>
      </w:r>
      <w:r w:rsidRPr="004F1C2C">
        <w:t>: Combine RSA encryption with SSL/TLS to protect the entire data transmission channel, not just the transaction data.</w:t>
      </w:r>
    </w:p>
    <w:p w14:paraId="68A16C84" w14:textId="77777777" w:rsidR="004F1C2C" w:rsidRPr="004F1C2C" w:rsidRDefault="004F1C2C" w:rsidP="004F1C2C">
      <w:pPr>
        <w:rPr>
          <w:b/>
          <w:bCs/>
          <w:sz w:val="32"/>
          <w:szCs w:val="32"/>
        </w:rPr>
      </w:pPr>
      <w:r w:rsidRPr="004F1C2C">
        <w:rPr>
          <w:b/>
          <w:bCs/>
          <w:sz w:val="32"/>
          <w:szCs w:val="32"/>
        </w:rPr>
        <w:t>Implementation</w:t>
      </w:r>
    </w:p>
    <w:p w14:paraId="13CCE849" w14:textId="77777777" w:rsidR="004F1C2C" w:rsidRPr="004F1C2C" w:rsidRDefault="004F1C2C" w:rsidP="004F1C2C">
      <w:pPr>
        <w:rPr>
          <w:b/>
          <w:bCs/>
          <w:sz w:val="24"/>
          <w:szCs w:val="24"/>
        </w:rPr>
      </w:pPr>
      <w:r w:rsidRPr="004F1C2C">
        <w:rPr>
          <w:b/>
          <w:bCs/>
          <w:sz w:val="24"/>
          <w:szCs w:val="24"/>
        </w:rPr>
        <w:t>Process</w:t>
      </w:r>
    </w:p>
    <w:p w14:paraId="36F7F450" w14:textId="77777777" w:rsidR="004F1C2C" w:rsidRPr="004F1C2C" w:rsidRDefault="004F1C2C" w:rsidP="004F1C2C">
      <w:pPr>
        <w:numPr>
          <w:ilvl w:val="0"/>
          <w:numId w:val="6"/>
        </w:numPr>
      </w:pPr>
      <w:r w:rsidRPr="004F1C2C">
        <w:rPr>
          <w:b/>
          <w:bCs/>
        </w:rPr>
        <w:t>Key Pair Generation</w:t>
      </w:r>
      <w:r w:rsidRPr="004F1C2C">
        <w:t>: Generate RSA key pairs (public and private keys) for the e-commerce platform.</w:t>
      </w:r>
    </w:p>
    <w:p w14:paraId="616478F4" w14:textId="77777777" w:rsidR="004F1C2C" w:rsidRPr="004F1C2C" w:rsidRDefault="004F1C2C" w:rsidP="004F1C2C">
      <w:pPr>
        <w:numPr>
          <w:ilvl w:val="0"/>
          <w:numId w:val="6"/>
        </w:numPr>
      </w:pPr>
      <w:r w:rsidRPr="004F1C2C">
        <w:rPr>
          <w:b/>
          <w:bCs/>
        </w:rPr>
        <w:t>Public Key Distribution</w:t>
      </w:r>
      <w:r w:rsidRPr="004F1C2C">
        <w:t>: Securely distribute the merchant's public key to customers during the transaction process.</w:t>
      </w:r>
    </w:p>
    <w:p w14:paraId="668104F3" w14:textId="77777777" w:rsidR="004F1C2C" w:rsidRPr="004F1C2C" w:rsidRDefault="004F1C2C" w:rsidP="004F1C2C">
      <w:pPr>
        <w:numPr>
          <w:ilvl w:val="0"/>
          <w:numId w:val="6"/>
        </w:numPr>
      </w:pPr>
      <w:r w:rsidRPr="004F1C2C">
        <w:rPr>
          <w:b/>
          <w:bCs/>
        </w:rPr>
        <w:t>Transaction Encryption</w:t>
      </w:r>
      <w:r w:rsidRPr="004F1C2C">
        <w:t>: Upon a transaction initiation, encrypt sensitive data using the merchant's public key.</w:t>
      </w:r>
    </w:p>
    <w:p w14:paraId="7EA7D616" w14:textId="77777777" w:rsidR="004F1C2C" w:rsidRPr="004F1C2C" w:rsidRDefault="004F1C2C" w:rsidP="004F1C2C">
      <w:pPr>
        <w:numPr>
          <w:ilvl w:val="0"/>
          <w:numId w:val="6"/>
        </w:numPr>
      </w:pPr>
      <w:r w:rsidRPr="004F1C2C">
        <w:rPr>
          <w:b/>
          <w:bCs/>
        </w:rPr>
        <w:t>Data Transmission</w:t>
      </w:r>
      <w:r w:rsidRPr="004F1C2C">
        <w:t>: Transmit the encrypted data over a secure channel (SSL/TLS).</w:t>
      </w:r>
    </w:p>
    <w:p w14:paraId="07CCF4D8" w14:textId="77777777" w:rsidR="004F1C2C" w:rsidRPr="004F1C2C" w:rsidRDefault="004F1C2C" w:rsidP="004F1C2C">
      <w:pPr>
        <w:numPr>
          <w:ilvl w:val="0"/>
          <w:numId w:val="6"/>
        </w:numPr>
      </w:pPr>
      <w:r w:rsidRPr="004F1C2C">
        <w:rPr>
          <w:b/>
          <w:bCs/>
        </w:rPr>
        <w:t>Decryption</w:t>
      </w:r>
      <w:r w:rsidRPr="004F1C2C">
        <w:t>: The merchant uses their private key to decrypt the received transaction data.</w:t>
      </w:r>
    </w:p>
    <w:p w14:paraId="5CD9B6D8" w14:textId="77777777" w:rsidR="004F1C2C" w:rsidRPr="004F1C2C" w:rsidRDefault="004F1C2C" w:rsidP="004F1C2C">
      <w:pPr>
        <w:rPr>
          <w:b/>
          <w:bCs/>
          <w:sz w:val="32"/>
          <w:szCs w:val="32"/>
        </w:rPr>
      </w:pPr>
      <w:r w:rsidRPr="004F1C2C">
        <w:rPr>
          <w:b/>
          <w:bCs/>
          <w:sz w:val="32"/>
          <w:szCs w:val="32"/>
        </w:rPr>
        <w:t>Results and Analysis</w:t>
      </w:r>
    </w:p>
    <w:p w14:paraId="27485509" w14:textId="77777777" w:rsidR="004F1C2C" w:rsidRPr="004F1C2C" w:rsidRDefault="004F1C2C" w:rsidP="004F1C2C">
      <w:pPr>
        <w:rPr>
          <w:b/>
          <w:bCs/>
          <w:sz w:val="24"/>
          <w:szCs w:val="24"/>
        </w:rPr>
      </w:pPr>
      <w:r w:rsidRPr="004F1C2C">
        <w:rPr>
          <w:b/>
          <w:bCs/>
          <w:sz w:val="24"/>
          <w:szCs w:val="24"/>
        </w:rPr>
        <w:t>Outcomes</w:t>
      </w:r>
    </w:p>
    <w:p w14:paraId="1CF30892" w14:textId="77777777" w:rsidR="004F1C2C" w:rsidRPr="004F1C2C" w:rsidRDefault="004F1C2C" w:rsidP="004F1C2C">
      <w:pPr>
        <w:numPr>
          <w:ilvl w:val="0"/>
          <w:numId w:val="7"/>
        </w:numPr>
      </w:pPr>
      <w:r w:rsidRPr="004F1C2C">
        <w:rPr>
          <w:b/>
          <w:bCs/>
        </w:rPr>
        <w:lastRenderedPageBreak/>
        <w:t>Enhanced Security</w:t>
      </w:r>
      <w:r w:rsidRPr="004F1C2C">
        <w:t>: Sensitive transaction data is encrypted, significantly reducing the risk of interception during transmission.</w:t>
      </w:r>
    </w:p>
    <w:p w14:paraId="329C9BC3" w14:textId="77777777" w:rsidR="004F1C2C" w:rsidRPr="004F1C2C" w:rsidRDefault="004F1C2C" w:rsidP="004F1C2C">
      <w:pPr>
        <w:numPr>
          <w:ilvl w:val="0"/>
          <w:numId w:val="7"/>
        </w:numPr>
      </w:pPr>
      <w:r w:rsidRPr="004F1C2C">
        <w:rPr>
          <w:b/>
          <w:bCs/>
        </w:rPr>
        <w:t>Increased Customer Trust</w:t>
      </w:r>
      <w:r w:rsidRPr="004F1C2C">
        <w:t>: Customers feel more secure knowing their information is protected by robust RSA encryption.</w:t>
      </w:r>
    </w:p>
    <w:p w14:paraId="3D104FB2" w14:textId="77777777" w:rsidR="004F1C2C" w:rsidRPr="004F1C2C" w:rsidRDefault="004F1C2C" w:rsidP="004F1C2C">
      <w:pPr>
        <w:numPr>
          <w:ilvl w:val="0"/>
          <w:numId w:val="7"/>
        </w:numPr>
      </w:pPr>
      <w:r w:rsidRPr="004F1C2C">
        <w:rPr>
          <w:b/>
          <w:bCs/>
        </w:rPr>
        <w:t>Compliance</w:t>
      </w:r>
      <w:r w:rsidRPr="004F1C2C">
        <w:t>: The e-commerce platform meets industry standards and regulations for data protection, such as PCI DSS (Payment Card Industry Data Security Standard).</w:t>
      </w:r>
    </w:p>
    <w:p w14:paraId="35CE40EC" w14:textId="77777777" w:rsidR="004F1C2C" w:rsidRPr="004F1C2C" w:rsidRDefault="004F1C2C" w:rsidP="004F1C2C">
      <w:pPr>
        <w:rPr>
          <w:b/>
          <w:bCs/>
          <w:sz w:val="24"/>
          <w:szCs w:val="24"/>
        </w:rPr>
      </w:pPr>
      <w:r w:rsidRPr="004F1C2C">
        <w:rPr>
          <w:b/>
          <w:bCs/>
          <w:sz w:val="24"/>
          <w:szCs w:val="24"/>
        </w:rPr>
        <w:t>Analysis</w:t>
      </w:r>
    </w:p>
    <w:p w14:paraId="449D6EBB" w14:textId="77777777" w:rsidR="004F1C2C" w:rsidRPr="004F1C2C" w:rsidRDefault="004F1C2C" w:rsidP="004F1C2C">
      <w:pPr>
        <w:numPr>
          <w:ilvl w:val="0"/>
          <w:numId w:val="8"/>
        </w:numPr>
      </w:pPr>
      <w:r w:rsidRPr="004F1C2C">
        <w:rPr>
          <w:b/>
          <w:bCs/>
        </w:rPr>
        <w:t>Performance Considerations</w:t>
      </w:r>
      <w:r w:rsidRPr="004F1C2C">
        <w:t>: While RSA is secure, it can be slower than symmetric encryption methods for large datasets. Therefore, a hybrid approach, using RSA for key exchange and symmetric encryption for actual data transmission, may be optimal.</w:t>
      </w:r>
    </w:p>
    <w:p w14:paraId="66ADE355" w14:textId="77777777" w:rsidR="004F1C2C" w:rsidRPr="004F1C2C" w:rsidRDefault="004F1C2C" w:rsidP="004F1C2C">
      <w:pPr>
        <w:numPr>
          <w:ilvl w:val="0"/>
          <w:numId w:val="8"/>
        </w:numPr>
      </w:pPr>
      <w:r w:rsidRPr="004F1C2C">
        <w:rPr>
          <w:b/>
          <w:bCs/>
        </w:rPr>
        <w:t>Key Management Strategy</w:t>
      </w:r>
      <w:r w:rsidRPr="004F1C2C">
        <w:t>: Implementing a strong key management strategy is crucial to maintaining the integrity and security of the encryption process.</w:t>
      </w:r>
    </w:p>
    <w:p w14:paraId="37F72732" w14:textId="77777777" w:rsidR="004F1C2C" w:rsidRPr="004F1C2C" w:rsidRDefault="004F1C2C" w:rsidP="004F1C2C">
      <w:pPr>
        <w:rPr>
          <w:b/>
          <w:bCs/>
          <w:sz w:val="32"/>
          <w:szCs w:val="32"/>
        </w:rPr>
      </w:pPr>
      <w:r w:rsidRPr="004F1C2C">
        <w:rPr>
          <w:b/>
          <w:bCs/>
          <w:sz w:val="32"/>
          <w:szCs w:val="32"/>
        </w:rPr>
        <w:t>Security Integration</w:t>
      </w:r>
    </w:p>
    <w:p w14:paraId="1FA7718C" w14:textId="77777777" w:rsidR="004F1C2C" w:rsidRPr="004F1C2C" w:rsidRDefault="004F1C2C" w:rsidP="004F1C2C">
      <w:pPr>
        <w:rPr>
          <w:b/>
          <w:bCs/>
          <w:sz w:val="24"/>
          <w:szCs w:val="24"/>
        </w:rPr>
      </w:pPr>
      <w:r w:rsidRPr="004F1C2C">
        <w:rPr>
          <w:b/>
          <w:bCs/>
          <w:sz w:val="24"/>
          <w:szCs w:val="24"/>
        </w:rPr>
        <w:t>Security Measures</w:t>
      </w:r>
    </w:p>
    <w:p w14:paraId="75BBCD2A" w14:textId="77777777" w:rsidR="004F1C2C" w:rsidRPr="004F1C2C" w:rsidRDefault="004F1C2C" w:rsidP="004F1C2C">
      <w:pPr>
        <w:numPr>
          <w:ilvl w:val="0"/>
          <w:numId w:val="9"/>
        </w:numPr>
      </w:pPr>
      <w:r w:rsidRPr="004F1C2C">
        <w:rPr>
          <w:b/>
          <w:bCs/>
        </w:rPr>
        <w:t>Regular Key Rotation</w:t>
      </w:r>
      <w:r w:rsidRPr="004F1C2C">
        <w:t>: Periodically change keys to enhance security and limit exposure if a key is compromised.</w:t>
      </w:r>
    </w:p>
    <w:p w14:paraId="40BAC522" w14:textId="77777777" w:rsidR="004F1C2C" w:rsidRPr="004F1C2C" w:rsidRDefault="004F1C2C" w:rsidP="004F1C2C">
      <w:pPr>
        <w:numPr>
          <w:ilvl w:val="0"/>
          <w:numId w:val="9"/>
        </w:numPr>
      </w:pPr>
      <w:r w:rsidRPr="004F1C2C">
        <w:rPr>
          <w:b/>
          <w:bCs/>
        </w:rPr>
        <w:t>Use of Strong Key Sizes</w:t>
      </w:r>
      <w:r w:rsidRPr="004F1C2C">
        <w:t>: Utilize RSA key sizes of at least 2048 bits to ensure adequate security against current computational capabilities.</w:t>
      </w:r>
    </w:p>
    <w:p w14:paraId="58299360" w14:textId="77777777" w:rsidR="004F1C2C" w:rsidRPr="004F1C2C" w:rsidRDefault="004F1C2C" w:rsidP="004F1C2C">
      <w:pPr>
        <w:numPr>
          <w:ilvl w:val="0"/>
          <w:numId w:val="9"/>
        </w:numPr>
      </w:pPr>
      <w:r w:rsidRPr="004F1C2C">
        <w:rPr>
          <w:b/>
          <w:bCs/>
        </w:rPr>
        <w:t>Monitoring and Logging</w:t>
      </w:r>
      <w:r w:rsidRPr="004F1C2C">
        <w:t>: Implement monitoring tools to detect and respond to any unauthorized access attempts or anomalies in transaction processes.</w:t>
      </w:r>
    </w:p>
    <w:p w14:paraId="4E07A48A" w14:textId="77777777" w:rsidR="004F1C2C" w:rsidRPr="004F1C2C" w:rsidRDefault="004F1C2C" w:rsidP="004F1C2C">
      <w:pPr>
        <w:rPr>
          <w:b/>
          <w:bCs/>
          <w:sz w:val="32"/>
          <w:szCs w:val="32"/>
        </w:rPr>
      </w:pPr>
      <w:r w:rsidRPr="004F1C2C">
        <w:rPr>
          <w:b/>
          <w:bCs/>
          <w:sz w:val="32"/>
          <w:szCs w:val="32"/>
        </w:rPr>
        <w:t>Conclusion</w:t>
      </w:r>
    </w:p>
    <w:p w14:paraId="164013BC" w14:textId="77777777" w:rsidR="004F1C2C" w:rsidRPr="004F1C2C" w:rsidRDefault="004F1C2C" w:rsidP="004F1C2C">
      <w:pPr>
        <w:rPr>
          <w:b/>
          <w:bCs/>
          <w:sz w:val="24"/>
          <w:szCs w:val="24"/>
        </w:rPr>
      </w:pPr>
      <w:r w:rsidRPr="004F1C2C">
        <w:rPr>
          <w:b/>
          <w:bCs/>
          <w:sz w:val="24"/>
          <w:szCs w:val="24"/>
        </w:rPr>
        <w:t>Summary</w:t>
      </w:r>
    </w:p>
    <w:p w14:paraId="3341BF5B" w14:textId="28BBE8CA" w:rsidR="004F1C2C" w:rsidRPr="004F1C2C" w:rsidRDefault="004F1C2C" w:rsidP="004F1C2C">
      <w:r>
        <w:t xml:space="preserve">                      </w:t>
      </w:r>
      <w:r w:rsidRPr="004F1C2C">
        <w:t>Implementing RSA encryption for secure transaction data in e-commerce significantly enhances data protection and customer trust. By leveraging public-private key architecture, the organization can effectively encrypt sensitive transaction information, ensuring that only authorized parties have access. Combining RSA with SSL/TLS creates a comprehensive security framework that safeguards both the transaction data and the communication channel. This case study serves as a practical reference for e-commerce platforms seeking to bolster their security measures in an increasingly digital marketplace.</w:t>
      </w:r>
    </w:p>
    <w:p w14:paraId="7A2F9CA8" w14:textId="77777777" w:rsidR="00F66040" w:rsidRDefault="00F66040"/>
    <w:sectPr w:rsidR="00F660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97C9B"/>
    <w:multiLevelType w:val="multilevel"/>
    <w:tmpl w:val="0F98A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CA6322"/>
    <w:multiLevelType w:val="multilevel"/>
    <w:tmpl w:val="D7B2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F0F26"/>
    <w:multiLevelType w:val="multilevel"/>
    <w:tmpl w:val="CDC6D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C60065"/>
    <w:multiLevelType w:val="multilevel"/>
    <w:tmpl w:val="91EED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274BF2"/>
    <w:multiLevelType w:val="multilevel"/>
    <w:tmpl w:val="AD46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FA1858"/>
    <w:multiLevelType w:val="multilevel"/>
    <w:tmpl w:val="41FCC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A415D2"/>
    <w:multiLevelType w:val="multilevel"/>
    <w:tmpl w:val="884A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D17850"/>
    <w:multiLevelType w:val="multilevel"/>
    <w:tmpl w:val="D632F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99407E"/>
    <w:multiLevelType w:val="multilevel"/>
    <w:tmpl w:val="C6EA8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82138">
    <w:abstractNumId w:val="8"/>
  </w:num>
  <w:num w:numId="2" w16cid:durableId="1857114217">
    <w:abstractNumId w:val="7"/>
  </w:num>
  <w:num w:numId="3" w16cid:durableId="376441343">
    <w:abstractNumId w:val="1"/>
  </w:num>
  <w:num w:numId="4" w16cid:durableId="1131947334">
    <w:abstractNumId w:val="3"/>
  </w:num>
  <w:num w:numId="5" w16cid:durableId="209654383">
    <w:abstractNumId w:val="2"/>
  </w:num>
  <w:num w:numId="6" w16cid:durableId="1508254964">
    <w:abstractNumId w:val="5"/>
  </w:num>
  <w:num w:numId="7" w16cid:durableId="2043937760">
    <w:abstractNumId w:val="6"/>
  </w:num>
  <w:num w:numId="8" w16cid:durableId="469791965">
    <w:abstractNumId w:val="4"/>
  </w:num>
  <w:num w:numId="9" w16cid:durableId="2084989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C2C"/>
    <w:rsid w:val="0013157E"/>
    <w:rsid w:val="004F1C2C"/>
    <w:rsid w:val="00B06A41"/>
    <w:rsid w:val="00F660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E41F0"/>
  <w15:chartTrackingRefBased/>
  <w15:docId w15:val="{1DD14B9D-8579-42E5-A758-2FCB5D643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082408">
      <w:bodyDiv w:val="1"/>
      <w:marLeft w:val="0"/>
      <w:marRight w:val="0"/>
      <w:marTop w:val="0"/>
      <w:marBottom w:val="0"/>
      <w:divBdr>
        <w:top w:val="none" w:sz="0" w:space="0" w:color="auto"/>
        <w:left w:val="none" w:sz="0" w:space="0" w:color="auto"/>
        <w:bottom w:val="none" w:sz="0" w:space="0" w:color="auto"/>
        <w:right w:val="none" w:sz="0" w:space="0" w:color="auto"/>
      </w:divBdr>
    </w:div>
    <w:div w:id="88933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811</Words>
  <Characters>4629</Characters>
  <Application>Microsoft Office Word</Application>
  <DocSecurity>0</DocSecurity>
  <Lines>38</Lines>
  <Paragraphs>10</Paragraphs>
  <ScaleCrop>false</ScaleCrop>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vallab</dc:creator>
  <cp:keywords/>
  <dc:description/>
  <cp:lastModifiedBy>sai vallab</cp:lastModifiedBy>
  <cp:revision>1</cp:revision>
  <dcterms:created xsi:type="dcterms:W3CDTF">2024-11-04T06:08:00Z</dcterms:created>
  <dcterms:modified xsi:type="dcterms:W3CDTF">2024-11-04T06:10:00Z</dcterms:modified>
</cp:coreProperties>
</file>