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Hive是什么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134870"/>
            <wp:effectExtent l="0" t="0" r="9525" b="17780"/>
            <wp:docPr id="2" name="图片 2" descr="hive是什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ive是什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是一个工具，可以将结构化的数据映射成一张数据库表，提供了类sql语句，并能将语句翻译成MR，在hadoop框架中执行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对数据进行抽取、转换、加载（ETL）的工具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提供了一种将格式化数据加上映射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可以分析存储在HDFS或者HBASE上的数据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查询经由tez，spark，MR完成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支持存储过程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通过yarn和slider实现亚秒级的查询搜索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1290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Hive的架构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基本组成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用户接口：cli、JDBC/ODBC、webGUi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thriftServer:第三方服务，JDBC/ODBC通过这个服务发布sql语句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元数据存储：通常存储在关系型数据库中（数据和表的映射关系）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解析器，编译器，优化器，执行器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各组件的功能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用户接口:cli为shell命令行；jdbc是hive的Java实现，odbc和jdbc类似，webhui通过浏览器访问hive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元数据存储：hive将元数据存储在关系型 数据库中，元数据包括：表名、字段名、分区及其属性、表的属性（内部表和外部表）、表的数据所在的目录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Driver:解析器，将hql语句生成抽象表达式树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编译器：对hql语句进行词法、语法、语义的翻译，编译完成后会形成一个有向无环的执行计划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优化器：将计划进行优化，减少不必要的列、或者是分区的使用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执行器：将优化后的执行计划交给mr去运行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Hive与hadoop的关系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hive基于hadoop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Hive没有本身的存储和计算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存储依赖于HDFS或者hbase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Hive的计算依赖于MR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Hive与关系型数据的关系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存储：hive扩展性很强，SQL可以集群存储，但是存在容量上限，数据量越大，计算能力越低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执行引擎：hive 依赖于MR，SQL有自己的执行引擎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分析速度：大数据量的情况下hive更高效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执行延迟：hive 的执行延迟高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数据加载模式：hive 是读时模式（快），sql是写时模式，即写入数据时检查数据内容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数据操作：hive是数据覆盖和追加，SQL行级更新删除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应用场景：海量数据查询（OLAP），实时查询（OLTP）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内嵌模式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使用内嵌的derby数据库存储元数据，默认就是内嵌模式。运行hive会在当前目录下生成一个derby文件和一个metastore_db目录，同一个目录只能有一个hive的客户端使用数据库，适合做测试，不适合生产环境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优点：使用简单，无需配置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缺点：只支持单session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使用本地安装的MYSQL替代derby，使用mysql来存储元数据，hive的服务和元数据服务运行在同一个jvm中，mysql是 单独的进程，可以是与hive同一台机器，也可以在远程的其他机器上。需要将</w:t>
      </w:r>
      <w:r>
        <w:rPr>
          <w:rFonts w:hint="eastAsia"/>
          <w:color w:val="FF0000"/>
          <w:lang w:val="en-US" w:eastAsia="zh-CN"/>
        </w:rPr>
        <w:t>mysql的驱动包拷贝到$HIVE_HOME/lib目录下</w:t>
      </w:r>
      <w:r>
        <w:rPr>
          <w:rFonts w:hint="eastAsia"/>
          <w:lang w:val="en-US" w:eastAsia="zh-CN"/>
        </w:rPr>
        <w:t>，并启动mysql服务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Hive的启动：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配置好环境变量使用hive命令启动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使用客户端工具beeline启动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先启动beeline，然后使用！Connect jdbc：hive2://mini1:10000.接下来输入mini1上启动hive服务的用户名和密码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使用beeline直连 beeline -u jdbc:hive2://mini1:10000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元存储和远程元存储的区别：本地元存储不需要单独器metastore服务，用的是跟hive的服务在同一个进程里的metastore服务，远程元存储需要单独启动metastore服务，然后每个客户端都在配置文件里配置连接到这个metastore服务，远程元存储的metastore服务和hive运行在不同的进程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远程模式的启动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在服务端启动hive的元数据服务 hive --service metastore &amp;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在客户端配置好hive-site.xml之后，直接使用hive命令启动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Hive的基本命令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Hive有一个默认的数据库，叫default,操作hql不指定数据库的情况下，默认使用default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Hive的数据库名，表名不区分大小写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名字不能用数字开头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不能使用关键字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尽量避免使用特殊字符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Hive的操作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创建hive的库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database [if not exists] qf1919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this is mydatabase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创建库的本质是在/user/hive/warehouse/目录下创建一个目录（库名.db）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切换库 use qf1919;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创建表：默认是创建到当前的数据库；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创建表的本质就是在对应的库的下面创建一个目录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数据就可以存放在表所对应的目录中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创建表并定义分隔符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default.u4(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uname string comment 'this is name',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chinese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english 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 'this is table'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'\t'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 terminated by '\n'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为hive加载数据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直接把数据放在表所对应的目录下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使用load命令去加载数据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从本地linux机器上加载数据（本质上是复制）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data local inpath ‘本地路径’ [overwrite] into table 表名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从HDFS文件系统加载数据（本质上是移动）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data  inpath ‘HDSFS路径’ [overwrite] into table 表名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从加载数据的情况我们可以看出hive是读时模式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Hive的内部表和外部表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内部表：也称为管理表，表目录会创建在HDFS的仓库目录（/user/hive/warehouse）的相应的库的目录下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外部表：外部表会根据创建表时location关键字指定的路径创建表目录。（如果没有指定location，则表的创建的位置和内部表相同,如果指定就在指定的位置创建目录）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内部表和外部表的创建，外部表实际上就是两个关键字的问题 EXTERNAL LOCATION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创建内部表和外部表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创建内部表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t1(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varchar(20),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创建外部表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if not exists t2(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varchar(20),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if not exists t3(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varchar(20),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Location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/t3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内部表和外部表的区别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在hive中创建表会做两件事情：第一，在HDFS上创建对应的目录，第二，在元数据库中创建对应表的描述数据（元数据）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内部和外部表在删除时有不同的特性：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内部表在删除时会删除元数据及在HDFS上对应的目录及目录中的文件。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外部表在删除时会删除元数据，不会删除HDFS上的对应的目录，更不会删除文件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外部表实际上就是两个关键字的问题 EXTERNAL LOCATION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使用场景：每天大量的网站的日志数据，这些日志数据要做大量的分析工作，我们可以使用外部表映射，方便数据的共享。在做统计分析时，一些中间结果我们可以使用内部表去管理，这些数据不需要共享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Hive的建表语法</w:t>
      </w:r>
    </w:p>
    <w:p>
      <w:pPr>
        <w:ind w:left="420" w:leftChars="200"/>
      </w:pPr>
      <w:r>
        <w:t xml:space="preserve">CREATE [EXTERNAL] TABLE [IF NOT EXISTS] table_name </w:t>
      </w:r>
    </w:p>
    <w:p>
      <w:pPr>
        <w:ind w:left="420" w:leftChars="200"/>
      </w:pPr>
      <w:r>
        <w:t xml:space="preserve">   [(col_name data_type [COMMENT col_comment], ...)] </w:t>
      </w:r>
    </w:p>
    <w:p>
      <w:pPr>
        <w:ind w:left="420" w:leftChars="200"/>
      </w:pPr>
      <w:r>
        <w:t xml:space="preserve">   [COMMENT table_comment] </w:t>
      </w:r>
    </w:p>
    <w:p>
      <w:pPr>
        <w:ind w:left="420" w:leftChars="200"/>
      </w:pPr>
      <w:r>
        <w:t xml:space="preserve">   [PARTITIONED BY (col_name data_type [COMMENT col_comment], ...)] </w:t>
      </w:r>
    </w:p>
    <w:p>
      <w:pPr>
        <w:ind w:left="420" w:leftChars="200"/>
      </w:pPr>
      <w:r>
        <w:t xml:space="preserve">   [CLUSTERED BY (col_name, col_name, ...) </w:t>
      </w:r>
    </w:p>
    <w:p>
      <w:pPr>
        <w:ind w:left="420" w:leftChars="200"/>
      </w:pPr>
      <w:r>
        <w:t xml:space="preserve">   [SORTED BY (col_name [ASC|DESC], ...)] INTO num_buckets BUCKETS] </w:t>
      </w:r>
    </w:p>
    <w:p>
      <w:pPr>
        <w:ind w:left="420" w:leftChars="200"/>
      </w:pPr>
      <w:r>
        <w:t xml:space="preserve">   [ROW FORMAT row_format] </w:t>
      </w:r>
    </w:p>
    <w:p>
      <w:pPr>
        <w:ind w:left="420" w:leftChars="200"/>
      </w:pPr>
      <w:r>
        <w:t xml:space="preserve">   [STORED AS file_format] </w:t>
      </w:r>
    </w:p>
    <w:p>
      <w:pPr>
        <w:ind w:left="420" w:leftChars="200"/>
      </w:pPr>
      <w:r>
        <w:t xml:space="preserve">   [LOCATION hdfs_path]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Hive的默认的分隔符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行分隔符‘\n’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列分隔符：/001(八进制) ctrl v + ctrl a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加载数据的几种方式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将数据移动到表对应的目录中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使用load加载数据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本地加载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external table if not exists  log(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`timestamp` string comment 'this is id',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phonenumber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sitetype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uppackage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downpackage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upflow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downflow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 'this is log'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row format delimited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'\t'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 terminated by '\n'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'/flow'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external table if not exists  log_1(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`timestamp` string comment 'this is id',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phonenumber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sitetype string,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uppackage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downpackage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upflow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downflow int,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comment 'this is log'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row format delimited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'\t'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 terminated by '\n'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table log_1 select * from log where upflow &lt; 1000;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克隆表不带数据 create table if not exists log_2 like log_1;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查看表的描述信息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 表名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 extended 表名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 表名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查看数据库描述信息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  database qf1919;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 database</w:t>
      </w:r>
      <w:r>
        <w:rPr>
          <w:rFonts w:hint="eastAsia"/>
          <w:lang w:val="en-US" w:eastAsia="zh-CN"/>
        </w:rPr>
        <w:t xml:space="preserve">  extended </w:t>
      </w:r>
      <w:r>
        <w:rPr>
          <w:rFonts w:hint="default"/>
          <w:lang w:val="en-US" w:eastAsia="zh-CN"/>
        </w:rPr>
        <w:t xml:space="preserve"> qf1919;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克隆表带数据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if not exists log_3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like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log_2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/user/hive/warehouse/log_2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##location，后面接的一定是HDFS上的目录而不是文件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克隆表带数据 更灵活的更常用的方式(跟创建表的方式一样，元数据和目录都会创建)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log_5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upflow &gt; 1000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903FB"/>
    <w:multiLevelType w:val="multilevel"/>
    <w:tmpl w:val="B4A903F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18E8099"/>
    <w:multiLevelType w:val="singleLevel"/>
    <w:tmpl w:val="E18E809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0E30B8"/>
    <w:multiLevelType w:val="multilevel"/>
    <w:tmpl w:val="F70E30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E7709"/>
    <w:rsid w:val="172C4FD6"/>
    <w:rsid w:val="2F851D6B"/>
    <w:rsid w:val="3EC35095"/>
    <w:rsid w:val="453B2FCE"/>
    <w:rsid w:val="4A821527"/>
    <w:rsid w:val="4F6A73A6"/>
    <w:rsid w:val="54B46474"/>
    <w:rsid w:val="6BCE7293"/>
    <w:rsid w:val="7A9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冷水</cp:lastModifiedBy>
  <dcterms:modified xsi:type="dcterms:W3CDTF">2019-04-16T09:14:59Z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