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Vulnerable Machine walkthrough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bookmarkStart w:id="0" w:name="_GoBack"/>
      <w:bookmarkEnd w:id="0"/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Exploitation report.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I further run nmap again using this syntax sudo nmap -sV -sC -O -p1000-10000 192.168.0.169 -vv and find out that there is another open port (port 6697) that is running ircs-u as a service and UnrealIRCd as its version. See the below screen shoots.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9230" cy="31597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After gaining this knowledge I open I metasploit console and search for the version of open port 6697 I find above to know if there will be exploit for exact version.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And I got one which I use for this exploitation. Seen the sreen shoot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0500" cy="973455"/>
            <wp:effectExtent l="0" t="0" r="6350" b="171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6055" cy="1739265"/>
            <wp:effectExtent l="0" t="0" r="1079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I use show options command to know which option to set for the exploit as seen in above screen shoot.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3040" cy="2223770"/>
            <wp:effectExtent l="0" t="0" r="381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After setting the necessary options and selecting a suitable payload and setting the local ip and local port as seen on above screen short.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9865" cy="1123315"/>
            <wp:effectExtent l="0" t="0" r="698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Running the exploit and getting a shell.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3675" cy="3036570"/>
            <wp:effectExtent l="0" t="0" r="3175" b="114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Setting a simple http server to download the privilege escalation code as seen below.</w:t>
      </w: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2405" cy="803275"/>
            <wp:effectExtent l="0" t="0" r="4445" b="158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72405" cy="2157095"/>
            <wp:effectExtent l="0" t="0" r="444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Successfully downloaded the file to the target machine.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269230" cy="3093720"/>
            <wp:effectExtent l="0" t="0" r="762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Given the file executable option and executing it to become a root user.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2405" cy="3684270"/>
            <wp:effectExtent l="0" t="0" r="444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8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Finally I am a root user.</w:t>
      </w:r>
    </w:p>
    <w:p>
      <w:pPr>
        <w:rPr>
          <w:rFonts w:hint="default" w:ascii="Arial" w:hAnsi="Arial" w:cs="Arial"/>
          <w:sz w:val="28"/>
          <w:szCs w:val="28"/>
          <w:lang w:val="en-US"/>
        </w:rPr>
      </w:pPr>
    </w:p>
    <w:sectPr>
      <w:pgSz w:w="11906" w:h="16838"/>
      <w:pgMar w:top="6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C3045"/>
    <w:rsid w:val="2154376C"/>
    <w:rsid w:val="3CFB6D64"/>
    <w:rsid w:val="7C0C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2022-08-11T16:03:00Z</dcterms:created>
  <dc:creator>jamai</dc:creator>
  <cp:lastModifiedBy>jamai</cp:lastModifiedBy>
  <dcterms:modified xsi:type="dcterms:W3CDTF">2022-11-03T19:15:09Z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2057-11.2.0.11380</vt:lpwstr>
  </property>
  <property fmtid="{D5CDD505-2E9C-101B-9397-08002B2CF9AE}" pid="3" name="ICV">
    <vt:lpwstr>3A2B5787E2894CC7A172EC5E5CDDED3C</vt:lpwstr>
  </property>
</Properties>
</file>