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在视察汤阴、安阳时的谈话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（1952年11月1日）</w:t>
      </w:r>
    </w:p>
    <w:p w14:paraId="2AEEF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1952年11月1日，毛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的专列继续北上，进入岳飞的故乡汤阴县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F92D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：“到了汤阴站，我要下去看岳庙。”</w:t>
      </w:r>
    </w:p>
    <w:p w14:paraId="361B3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罗瑞卿吃了一惊，便想法竭力劝阻，并说已经给汤阴县负责人打了招呼，要来汇报工作。还不到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点，专列进入了汤阴火车站，徐徐停下来。</w:t>
      </w:r>
    </w:p>
    <w:p w14:paraId="276DD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汤阴站台的东南方向，有一个歌颂岳飞的碑林，在这片碑林中，有个典雅的小亭子，亭子中央立有一尊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一九四二</w:t>
      </w:r>
      <w:r>
        <w:rPr>
          <w:rFonts w:hint="eastAsia" w:ascii="仿宋" w:hAnsi="仿宋" w:eastAsia="仿宋"/>
          <w:sz w:val="32"/>
          <w:szCs w:val="32"/>
        </w:rPr>
        <w:t>年汤阴县知事张直主持镌刻的岳庙指路碑，叫《岳忠武王故里》碑。毛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不能去岳庙了，就走上小亭，站在《岳忠武王故里》碑的正面，端详着这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个圆润、奔放的大字，微微点头称赞。尔后，他转向碑的左侧，默读《七言律》，又转向碑的右侧，看了“镌刻经过”，最后在碑后停下脚步，仔细观赏《岳忠武王故里》碑，又小声念起了碑文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2FD9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宋岳飞，字鹏举，汤阴人，……少负气节，沉重寡言，家贫力学，好左氏春秋孙武兵法……，力未冠，能挽弓三百斤，弩八石……靖康初破敌有功……飞绝酒，帝为飞营荑，飞力辞，或问天下何时太平，飞曰：文官不爱钱，武官不惜死，天下太平矣，卒夜宿，民开门愿纳，无入者，军冻死不拆屋，饿死不掳掠，卒有疾，亲为调药，诸将远戍，遣妻慰其家……撼山易，撼岳家军难，终以不附和议，为桧所害……”</w:t>
      </w:r>
    </w:p>
    <w:p w14:paraId="5B074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此碑高大且文字较多，毛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看起来很是吃力，有时不得不仔细辨认，但他还是耐心地一字一句地读完了碑文。他的眼睛盯着署名处的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二十四</w:t>
      </w:r>
      <w:r>
        <w:rPr>
          <w:rFonts w:hint="eastAsia" w:ascii="仿宋" w:hAnsi="仿宋" w:eastAsia="仿宋"/>
          <w:sz w:val="32"/>
          <w:szCs w:val="32"/>
        </w:rPr>
        <w:t>个小坑，这显然是用锤子打掉的人名，便摇摇头，遗憾地问当地公安局长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97FE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个立碑的人的名字，为什么都给打掉了？”</w:t>
      </w:r>
    </w:p>
    <w:p w14:paraId="66A50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公安局长：“他们都是汉奸，群众恨它们，才给打掉的。”</w:t>
      </w:r>
    </w:p>
    <w:p w14:paraId="7539D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：“汉奸想借岳飞给他自己扬名于世么，这是历史，不必打掉，留下来让他们做反面教员，人民的眼睛是雪亮的，他们还是遗臭万年。”</w:t>
      </w:r>
    </w:p>
    <w:p w14:paraId="451E5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上午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点刚过，汤阴县县长王庭文因上级通知他车站有人召见，便匆忙赶来。毛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在询问了汤阴的一般情况后，向王庭文提出了他所关心的问题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DE38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：“岳庙都有些啥子建筑？”</w:t>
      </w:r>
    </w:p>
    <w:p w14:paraId="21B7C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王庭文：“岳庙的碑碣石刻现在有近百块。”</w:t>
      </w:r>
    </w:p>
    <w:p w14:paraId="30118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：“那里有岳飞的《满江红》吗？”</w:t>
      </w:r>
    </w:p>
    <w:p w14:paraId="19E15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王庭文：“有啊，有。”</w:t>
      </w:r>
    </w:p>
    <w:p w14:paraId="06C50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：“你看过吗？”</w:t>
      </w:r>
    </w:p>
    <w:p w14:paraId="14464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王庭文：“看过，看过，我还会背呢！”</w:t>
      </w:r>
    </w:p>
    <w:p w14:paraId="2F0E7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 xml:space="preserve">：“好啊，能让我听听吗？”  </w:t>
      </w:r>
    </w:p>
    <w:p w14:paraId="6BB65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王庭文：“怒发冲冠，凭栏处，潇潇雨歇，抬眼望，仰天长啸，壮怀激烈……”</w:t>
      </w:r>
    </w:p>
    <w:p w14:paraId="5F469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：“诸葛亮的《出师表》，你会背吗？”</w:t>
      </w:r>
    </w:p>
    <w:p w14:paraId="63EFD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王庭文：“会！”说着，王庭文又背诵起来：“先帝创业未半而中途崩殂……”</w:t>
      </w:r>
    </w:p>
    <w:p w14:paraId="28B3D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 xml:space="preserve">：“哈哈，你这个县长的脑子不错嘛，背得很熟的，现在岳庙怎么样？还好吗？”   </w:t>
      </w:r>
    </w:p>
    <w:p w14:paraId="6F39D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王庭文：“战争年代，岳庙也遭到了破坏，解放后，我们拿出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一千五百</w:t>
      </w:r>
      <w:r>
        <w:rPr>
          <w:rFonts w:hint="eastAsia" w:ascii="仿宋" w:hAnsi="仿宋" w:eastAsia="仿宋"/>
          <w:sz w:val="32"/>
          <w:szCs w:val="32"/>
        </w:rPr>
        <w:t>多公斤小米的费用维修了一下。”</w:t>
      </w:r>
    </w:p>
    <w:p w14:paraId="2A501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：“你们给人民办了一件好事。”毛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说：“还应当搞些钱，把坏的地方修一修，保持古庙的静穆才好。”</w:t>
      </w:r>
    </w:p>
    <w:p w14:paraId="52A89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：“岳家有后代没有？现在表现怎样？”</w:t>
      </w:r>
    </w:p>
    <w:p w14:paraId="13EC0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王庭文：“岳家有后代，表现也好。据我们所查，岳家一门忠孝，没有一个当汉奸的。”</w:t>
      </w:r>
    </w:p>
    <w:p w14:paraId="2BD55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：“很好，很好！”</w:t>
      </w:r>
    </w:p>
    <w:p w14:paraId="58A46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：“岳飞是大好人，岳家又没有一个当汉奸的，都保持了岳飞的爱国主义气节，好！”</w:t>
      </w:r>
    </w:p>
    <w:p w14:paraId="003CB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（十一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日上午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五十五</w:t>
      </w:r>
      <w:r>
        <w:rPr>
          <w:rFonts w:hint="eastAsia" w:ascii="仿宋" w:hAnsi="仿宋" w:eastAsia="仿宋"/>
          <w:sz w:val="32"/>
          <w:szCs w:val="32"/>
        </w:rPr>
        <w:t>分，毛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的专列到了安阳火车站。先行来到安阳的潘复生、晁哲甫和安阳地委书记曹幼民、安阳行署专员程耀吾、市委书记刘仿生等一群干部，早已在车站等候，他们见专列到了，立即一起拥来。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7AA8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：“怎么，大家都来了？”</w:t>
      </w:r>
    </w:p>
    <w:p w14:paraId="1E504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潘复生：“同志们都想见见主席。”</w:t>
      </w:r>
    </w:p>
    <w:p w14:paraId="419C0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：“大家都很忙，我不是说过，一不谈工作，二不扰民吗？”</w:t>
      </w:r>
    </w:p>
    <w:p w14:paraId="7C2AA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潘复生顾不得再作说明，依次向毛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介绍前来迎接的安阳地区领导人。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9A12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：噢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</w:p>
    <w:p w14:paraId="57092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：“陈耀吾，好一个名字，是耳东陈吗？”</w:t>
      </w:r>
    </w:p>
    <w:p w14:paraId="1A3EB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：“你这个名字不如我的名字好。程耀吾，就是你光耀自己，不耀别人；我的名字叫毛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泽东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泽东</w:t>
      </w:r>
      <w:r>
        <w:rPr>
          <w:rFonts w:hint="eastAsia" w:ascii="仿宋" w:hAnsi="仿宋" w:eastAsia="仿宋"/>
          <w:sz w:val="32"/>
          <w:szCs w:val="32"/>
        </w:rPr>
        <w:t>就是光泽大海，普照东方。你是安阳人民的专员，为什么只照耀自己，不照耀人民啊！”</w:t>
      </w:r>
    </w:p>
    <w:p w14:paraId="6D16B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程耀吾不好意思地笑笑。他本来可以解释，他原名叫程远增，因为做地下工作而改了名。但在这种场合，哪有时间做解释呢？</w:t>
      </w:r>
    </w:p>
    <w:p w14:paraId="3A7C6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在省公安厅厅长王路宾护卫下，乘坐市公安局的美式吉普，向殷墟方向开去。车队经南厂街、金钟烟厂道口，向西徐家桥村北驶去。</w:t>
      </w:r>
    </w:p>
    <w:p w14:paraId="0E6D9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殷墟中心宫殿区，由小屯、花园庄、小庄和王裕口等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个村的地面组成。毛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一行在王裕口村东下车，步行来到花园庄。毛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脱下大衣，交给李银桥，在孙勇陪同下，向妇好墓那一带走去。此时，妇好墓尚不为世人所知。如果毛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知道在他的脚下，就躺着中国有文字记载的第一位女政治家、军事家妇好，不知道又会引出多少话题来。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0F03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里是中国最早的古都之一，商代最后一个王叫纣王，这个人很有本事，能文能武。他经营东南，把东夷和中原统一巩固起来，在历史上曾有过贡献。但那时商已衰败，加上纣王滥用职权，为自己享乐，在修建鹿台中不知耗费了多少劳动人民的金钱和血汗；那些酒池肉林，说明他极其放荡、荒淫、独裁和残暴。据说，他与妲己以砍断樵夫的脚胫取乐；比干冒死进谏，却被他在摘心台剖腹挖心；周文王也被他囚在羑里城监狱，一囚就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是七</w:t>
      </w:r>
      <w:r>
        <w:rPr>
          <w:rFonts w:hint="eastAsia" w:ascii="仿宋" w:hAnsi="仿宋" w:eastAsia="仿宋"/>
          <w:sz w:val="32"/>
          <w:szCs w:val="32"/>
        </w:rPr>
        <w:t>年。由于纣王一意孤行，拒绝批评，又非常残暴，所以众叛亲离，终于被周武王在牧野打败。最后，纣王自焚在自己建造的鹿台上，殷商也就灭亡了。这里在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三千</w:t>
      </w:r>
      <w:r>
        <w:rPr>
          <w:rFonts w:hint="eastAsia" w:ascii="仿宋" w:hAnsi="仿宋" w:eastAsia="仿宋"/>
          <w:sz w:val="32"/>
          <w:szCs w:val="32"/>
        </w:rPr>
        <w:t>年前是个很大的国都，后来成了废墟埋在地下，所以，表面上也看不到什么古迹了。”</w:t>
      </w:r>
    </w:p>
    <w:p w14:paraId="4CF5A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：“殷墟面积有多大？”</w:t>
      </w:r>
    </w:p>
    <w:p w14:paraId="25166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程耀吾：“大约有20多平方公里。”</w:t>
      </w:r>
    </w:p>
    <w:p w14:paraId="7C4FA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：“你知道纣王的墓在哪里？”</w:t>
      </w:r>
    </w:p>
    <w:p w14:paraId="2F585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程耀吾：“过去盗墓成风，把古墓搞得乱七八糟，现在没搞清纣王墓在哪里？”</w:t>
      </w:r>
    </w:p>
    <w:p w14:paraId="0AF5A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：“你知道盘庚为什么要迁殷吗？”</w:t>
      </w:r>
    </w:p>
    <w:p w14:paraId="59BA1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程耀吾这才看出来，毛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是要考考自己了，好在自己是由安阳县长提拔起来的专员，事先也做了一些准备，一般问题还不至于被问住。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727D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据说，商在奄以前已迁都多次。阳甲死后，其弟盘庚即位。这时的商贵族很奢侈腐化，政治衰乱，兄弟之间争夺王位的斗争很激烈。盘庚为了解决奢侈恶习，借以缓和争夺王位的斗争，便强迫贵族和民众渡河迁殷。”</w:t>
      </w:r>
    </w:p>
    <w:p w14:paraId="65306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：“还有别的原因吗？”</w:t>
      </w:r>
    </w:p>
    <w:p w14:paraId="144B2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“其他原因，我就说不清了。”</w:t>
      </w:r>
    </w:p>
    <w:p w14:paraId="44D7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：“这里出土了哪些文物？”</w:t>
      </w:r>
    </w:p>
    <w:p w14:paraId="7F7DC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“这里是殷商王朝的宫寝、宗庙、祭祀的地方，古物很多，现在出土的主要是甲片。据《续安阳志》记载，在甲骨未被破译之前，这里地面上就有很多甲片。村民犁地、打井时，时常见到。”</w:t>
      </w:r>
    </w:p>
    <w:p w14:paraId="15124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：“还有什么？”</w:t>
      </w:r>
    </w:p>
    <w:p w14:paraId="0641C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除了甲片，其次是青铜器、骨器、陶器、玉雕等。周围村民解放前靠此发财的很多。还有因此而被绑架的。近年出土的主要是青铜器和玉雕。土改时，在花园庄挖出了三四个青铜器和玉雕，最大的青铜器有1米多高。王裕口村的贫雇农还挖出一块上面刻有马尾草图案的镶嵌玉石‘虎头鱼’，竖着看像虎头，倒着看像鱼尾。翻身农民提高了觉悟，无偿地献给了国家。”</w:t>
      </w:r>
    </w:p>
    <w:p w14:paraId="2DA1C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：“这西边、北边是什么地方？”</w:t>
      </w:r>
    </w:p>
    <w:p w14:paraId="3F579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程耀吾：“西边是太行山，北边是漳河。”</w:t>
      </w:r>
    </w:p>
    <w:p w14:paraId="09140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：“漳河就是曹操练水兵的地方。”</w:t>
      </w:r>
    </w:p>
    <w:p w14:paraId="3546F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程耀吾：“对。”</w:t>
      </w:r>
    </w:p>
    <w:p w14:paraId="28943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：“曹操也是个了不起的人物。这里属于古邺。邺北城始建于春秋齐桓公时。战国时这里属魏国，西门豹曾为邺令。西汉时邺城是魏郡治所；东汉末年是冀州牧袁绍驻地。曹操破袁绍后，于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二〇四</w:t>
      </w:r>
      <w:r>
        <w:rPr>
          <w:rFonts w:hint="eastAsia" w:ascii="仿宋" w:hAnsi="仿宋" w:eastAsia="仿宋"/>
          <w:sz w:val="32"/>
          <w:szCs w:val="32"/>
        </w:rPr>
        <w:t>年进邺建都，此后史称邺都为魏都。</w:t>
      </w:r>
    </w:p>
    <w:p w14:paraId="713C2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东汉建安十八年，曹操被封为魏公，后为魏王，掌握中央一切军政大权。邺都成为朝臣聚集、发布政令的中央政权所在地，直到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二二〇</w:t>
      </w:r>
      <w:r>
        <w:rPr>
          <w:rFonts w:hint="eastAsia" w:ascii="仿宋" w:hAnsi="仿宋" w:eastAsia="仿宋"/>
          <w:sz w:val="32"/>
          <w:szCs w:val="32"/>
        </w:rPr>
        <w:t>年曹丕代汉，虽建都洛阳，但仍称邺都为‘北都’，七庙不废，直至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二六五</w:t>
      </w:r>
      <w:r>
        <w:rPr>
          <w:rFonts w:hint="eastAsia" w:ascii="仿宋" w:hAnsi="仿宋" w:eastAsia="仿宋"/>
          <w:sz w:val="32"/>
          <w:szCs w:val="32"/>
        </w:rPr>
        <w:t>年司马炎灭魏建晋，故魏前后在邺建都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五十二</w:t>
      </w:r>
      <w:r>
        <w:rPr>
          <w:rFonts w:hint="eastAsia" w:ascii="仿宋" w:hAnsi="仿宋" w:eastAsia="仿宋"/>
          <w:sz w:val="32"/>
          <w:szCs w:val="32"/>
        </w:rPr>
        <w:t>年。</w:t>
      </w:r>
    </w:p>
    <w:p w14:paraId="45CD3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曹操在邺时，进行大规模的扩建。著名的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台，即金凤台、铜雀台、冰井台，就是那时所建的。晋朝文学家左思曾写过《魏都赋》，对魏都进行了很好的描写。曹操在这一带实行屯田制，使百姓丰衣足食，积蓄力量，逐渐统一了北方，为后来晋统一全国打下了基础。”</w:t>
      </w:r>
    </w:p>
    <w:p w14:paraId="50BE6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程耀吾听着毛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这一番议论，深深感觉到自己在安阳工作多年，尚不及领袖对安阳及豫北这样的深切了解，不得不为之折服，至此他完全为毛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的博学强记所倾倒了。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91D5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：“洹北那两个村庄叫什么名字？”</w:t>
      </w:r>
    </w:p>
    <w:p w14:paraId="49181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程耀吾：“西边那个村子叫小司空，东边那个村子叫大司空。”</w:t>
      </w:r>
    </w:p>
    <w:p w14:paraId="429F3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：“你知道司空是什么意思吗？”</w:t>
      </w:r>
    </w:p>
    <w:p w14:paraId="76A2E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：“司空，是古代王朝的一个官职名称，小司空的职责和你这个专员所管的事务差不多。”</w:t>
      </w:r>
    </w:p>
    <w:p w14:paraId="6CC37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此时，汪东兴向李银桥使个眼色，让马武义给毛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倒水，提醒一下时间。毛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喝了水，会意地向小屯西头的打谷场走去，走到从省城调来的小轿车旁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808E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：“走，到安阳市里看看。”</w:t>
      </w:r>
    </w:p>
    <w:p w14:paraId="3E9D8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罗瑞卿事先安排，车队到安阳市内后，按程耀吾所说的有古迹布局的路线走慢一点，不要毛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下车，好让他走马观花。于是，毛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乘坐的车子便走街串巷，使他看到了文峰塔、旧县衙、城隍庙、高阁寺。</w:t>
      </w:r>
    </w:p>
    <w:p w14:paraId="3F381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原计划是车队在十字大街调头向北去鼓楼、钟楼，再由北大街、北关、安阳桥，最后到袁林。可是，毛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一到十字大街这个市中心繁华的商业区，看到有一家新华书店，就对在视察中专为他开汽车的司机周西林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谈话。）</w:t>
      </w:r>
    </w:p>
    <w:p w14:paraId="70137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：“老周停车。”</w:t>
      </w:r>
    </w:p>
    <w:p w14:paraId="79DFC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本来是想像普通人一样，进这个书店看看有没有自己喜欢的书。他待车子一停，推开车门，伸出一条腿，低下头，侧着身子就要下车。这时坐在他前面的罗瑞卿，刚刚反应过来，不禁吃了一惊，迅速起身下车，堵住了车门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AF88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：“我要到书店看看。”</w:t>
      </w:r>
    </w:p>
    <w:p w14:paraId="0BC13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罗瑞卿：“不行！”</w:t>
      </w:r>
    </w:p>
    <w:p w14:paraId="0A5D7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说着，他用双手托住毛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的身子，往车里送，顺势又把车门关上。从停车到罗瑞卿关上车门，虽然只是短短的一个瞬间，可是群众已经把小车给围住了。老百姓很少见到小轿车，况且又是这么一个大车队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7C03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群众：</w:t>
      </w:r>
      <w:r>
        <w:rPr>
          <w:rFonts w:hint="eastAsia" w:ascii="仿宋" w:hAnsi="仿宋" w:eastAsia="仿宋"/>
          <w:sz w:val="32"/>
          <w:szCs w:val="32"/>
        </w:rPr>
        <w:t>“不知道有多么大的人物来了。看，停车了，走，看看是谁！”</w:t>
      </w:r>
    </w:p>
    <w:p w14:paraId="3AB05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罗瑞卿：“开车！”</w:t>
      </w:r>
    </w:p>
    <w:p w14:paraId="051F1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“嘟、嘟、嘟！”周西林连续按喇叭，工作人员也都慌忙下车疏导群众，人们总算闪开了一条夹道，车队慢慢地通过了鼓楼。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A9D5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：“在汤阴下了车，你们不让我看岳庙。现在又不让我进书店，这是为什么嘛！”</w:t>
      </w:r>
    </w:p>
    <w:p w14:paraId="2C823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罗瑞卿也不吭声，车内一时沉默。不一会儿，车队就到了袁林。</w:t>
      </w:r>
    </w:p>
    <w:p w14:paraId="659E4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袁林就是袁世凯的墓地，称为袁公林，简称袁林，位于安阳市北郊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二点五</w:t>
      </w:r>
      <w:r>
        <w:rPr>
          <w:rFonts w:hint="eastAsia" w:ascii="仿宋" w:hAnsi="仿宋" w:eastAsia="仿宋"/>
          <w:sz w:val="32"/>
          <w:szCs w:val="32"/>
        </w:rPr>
        <w:t>公里的太平庄北面，北依韩陵，南临洹水，始建于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一九一六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月，建成于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一九一八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月，占地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万多平方米。其建筑设计沿袭民族传统形式，又吸收近代西方建筑特点，形成了一组中西合璧的陵地建筑群。那么袁世凯墓为什么不称“陵”而称“林”呢？原来袁世凯的大儿子袁克定最初也是想效仿历代帝王，把他老子的墓地称为“袁陵”。徐世昌却表示反对，他说：“项城生前称帝未成，未曾身居大宝，且已取消洪宪年号，如果采取袁陵之名，实为不妥。林与陵谐音，《说文解字》上所载陵与林二字又可以互相借用，避陵之名，仍陵之实，这多好啊！”于是，袁克定便弃“袁陵”之称而谓之“袁公林”。</w:t>
      </w:r>
    </w:p>
    <w:p w14:paraId="40D98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在潘复生、晁哲甫、曹幼民、程耀吾、刘仿生等人陪同下，沿着神道越过牌楼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6865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：“这些都是一块石头所雕，你们知道是怎么运来的吗？”</w:t>
      </w:r>
    </w:p>
    <w:p w14:paraId="1DB77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曹幼民：“据说，是泼水成冰运来的。”</w:t>
      </w:r>
    </w:p>
    <w:p w14:paraId="496E0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：“不容易啊，这是劳动人民的智慧结晶，应保护好啊！”</w:t>
      </w:r>
    </w:p>
    <w:p w14:paraId="741FD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来到袁世凯墓碑亭前，毛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先绕着青白石赑屃趺碑石雕转了一圈，仔细看看上面镌刻的“大总统袁公世凯之墓”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个大字，然后出碑亭到享堂，穿过后堂门，来到墓台，绕袁世凯墓一周，登上墓顶，朝远处环视。李银桥提醒毛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，应该休息一下，吃点东西了。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F506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曹幼民：“主席，下去歇歇脚好吗？”</w:t>
      </w:r>
    </w:p>
    <w:p w14:paraId="0D803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：“好，你是地委书记，听你的。”</w:t>
      </w:r>
    </w:p>
    <w:p w14:paraId="76A33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李家骥和李银桥搀扶毛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下了袁世凯墓，坐在一块条石上，点上一支烟吸起来。曹幼民指挥工作人员把简单的食品和热水、香蕉、苹果，放在毛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面前的石条上。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BCA8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程耀吾：“主席，请用吧。”</w:t>
      </w:r>
    </w:p>
    <w:p w14:paraId="2411D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：“谢谢。”</w:t>
      </w:r>
    </w:p>
    <w:p w14:paraId="19F18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：“大家都吃嘛，你们只让我一个人吃不好。你是省委书记，你来分，平分土地，每人一份。”</w:t>
      </w:r>
    </w:p>
    <w:p w14:paraId="54D8D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说着，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自己先笑了。一个地方领导递给毛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一个苹果，毛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摆摆手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32DE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：“我享不了这个福。”</w:t>
      </w:r>
    </w:p>
    <w:p w14:paraId="6D6D6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马武义给他剥了一个香蕉，他高兴地接了过去，大家还是不动手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296C6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：“胜利果实，大家都应享受，每人一份，都吃，都吃。”</w:t>
      </w:r>
    </w:p>
    <w:p w14:paraId="5CD39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说着，他站起身来，把香蕉苹果分给大家，见大家都动手了，才把那个香蕉送到口中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BE01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：“我只能吃这个。”</w:t>
      </w:r>
    </w:p>
    <w:p w14:paraId="338F4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：“你说对不对，王大夫？”</w:t>
      </w:r>
    </w:p>
    <w:p w14:paraId="2BC3B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王鹤滨连连点头。王鹤滨和卫士们都知道，毛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牙不好，不能吃苹果和桔子一些硬的酸的水果。毛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吃着香蕉又给大家讲起了袁世凯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5060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袁世凯是你们河南项城人，是一个大官僚地主。他在项城有很多土地，又在安阳搞了这么多土地。袁世凯特别惯于耍两面派手法，他从天津小站练新军起家，混入维新派，骗取了光绪的信任。戊戌变法时，他当面慷慨陈词，要实行兵谏，诛杀荣禄，软禁慈禧，拥戴光绪；但暗中又向荣禄告密，用出卖维新派的代价，换来了直隶总督兼外务部尚书的头衔。宣统初年，清廷已看出袁世凯有野心，要杀他，又怕袁世凯一伙造反，便令其回家养‘足疾’。袁世凯看中了安阳这个地方，来到洹上隐居。名为隐居，其实他一刻也没有闲着，他与自己在各地的势力紧密联系，伺机以动。”</w:t>
      </w:r>
    </w:p>
    <w:p w14:paraId="51110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武昌起义后，资产阶级民主革命力量直接威胁清廷的命运，清廷又想起了袁世凯，让他镇压革命。袁世凯借机要挟民主革命派和清廷，大耍手腕，窃取了大总统的位置，不久又搞复辟。由于他倒行逆施，出卖国家和民族利益，引起全国人民的反对，只当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八十三</w:t>
      </w:r>
      <w:r>
        <w:rPr>
          <w:rFonts w:hint="eastAsia" w:ascii="仿宋" w:hAnsi="仿宋" w:eastAsia="仿宋"/>
          <w:sz w:val="32"/>
          <w:szCs w:val="32"/>
        </w:rPr>
        <w:t>天的皇帝就见上帝去了。可见逆历史潮流而动，肯定是短命的。”</w:t>
      </w:r>
    </w:p>
    <w:p w14:paraId="11BB6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讲到这里，有人说，像袁世凯这样的历史罪人，应当把他的坟平了。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0416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：“不要平嘛，还要保护好，留作反面教材。”</w:t>
      </w:r>
    </w:p>
    <w:p w14:paraId="42A93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：“还有什么要看的吗？”</w:t>
      </w:r>
    </w:p>
    <w:p w14:paraId="5A2AD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曹幼民、程耀吾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“门外还有两处。”</w:t>
      </w:r>
    </w:p>
    <w:p w14:paraId="1F19D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：“那好，既然来了，就看个彻底。”</w:t>
      </w:r>
    </w:p>
    <w:p w14:paraId="688E9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说完，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起身拉了一下曹幼民，两个人并肩而行，来到了玉带桥。小桥不大，但很精致，下面有流水。距玉带桥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两百</w:t>
      </w:r>
      <w:r>
        <w:rPr>
          <w:rFonts w:hint="eastAsia" w:ascii="仿宋" w:hAnsi="仿宋" w:eastAsia="仿宋"/>
          <w:sz w:val="32"/>
          <w:szCs w:val="32"/>
        </w:rPr>
        <w:t>米处，有一座很有气势的照壁。按照迷信的说法，照壁挡视线，“坟山贯气”。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6263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：“这袁世凯祖上在项城，为什么在这里做茔？”</w:t>
      </w:r>
    </w:p>
    <w:p w14:paraId="4D16B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曹幼民：“一般地说，皇帝去世，要离开祖坟，另造皇陵。袁世凯虽然是个短命的皇帝，也要遵奉这个习惯。洹上这片土地，西边与殷都遗址相连；西北则与邺城相连；洹北、漳水则是曹操战胜对手的古战场；洹南是大平原；洹上村是块风水宝地。袁世凯生前在这里隐居一段时间，并从这里东山再起。从各方面说，袁世凯都会满意的。”</w:t>
      </w:r>
    </w:p>
    <w:p w14:paraId="2FC17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：“你曹幼民真能识破袁世凯的良苦用心，不愧安阳人民的领头人。”</w:t>
      </w:r>
    </w:p>
    <w:p w14:paraId="371EA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其实“袁项城”在弥留之际嘱其儿辈“扶柩回籍，葬吾洹上”，还有一个重要原因，曹幼民是不可能知道的。这个原因只有袁世凯的后人才知道。他的三女儿袁静雪在《我的父亲袁世凯》一文中是这样说的：“我父亲的兄弟姐妹，一共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人。除了我的大伯世敦是嫡出的以外，其余兄弟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人、姐妹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人都是庶出。我父亲的生母是刘氏。……后来，我祖母刘氏死在天津。当时我父亲任直隶总督。他请了假，搬运灵柩回转项城安葬。但是我的大伯世敦，认为刘氏不过是一位庶母，所以不准入祖坟正穴，可是我父亲却和他争执了很多次，由于大伯坚决不答应，最后只得另买了新坟地安葬。从这以后，我父亲和大伯世敦就不再往来。还由于这个原因，以后就定居在彰德的洹上村，不再回项城老家，直到我父亲做了总统，他们老兄弟俩还是不相闻问的。”袁世凯正是因为生母未被尊重而愤然迁籍，从此一去不回原籍了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8F51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</w:t>
      </w:r>
      <w:r>
        <w:rPr>
          <w:rFonts w:hint="eastAsia" w:ascii="仿宋" w:hAnsi="仿宋" w:eastAsia="仿宋"/>
          <w:sz w:val="32"/>
          <w:szCs w:val="32"/>
        </w:rPr>
        <w:t>点钟，毛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一行乘车离开袁林，驶向火车站。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7C40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：“安阳是个好地方，战略地位很重要，自古就是兵家必争之地。你们要好好工作，把安阳建设得更好。”</w:t>
      </w:r>
    </w:p>
    <w:p w14:paraId="7AF0E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大家都说：“请主席放心，我们一定不辜负主席的期望。”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晚上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点钟，毛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回到了北京。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]关于本文的真实性及时间还存在争议，《毛泽东年谱》中并未记载。本文是根据东方直心同志编著的《毛泽东大传》（2021年终极版）第六卷，第2140页记载内容编辑而成。标题为编者所加。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AD75EC9"/>
    <w:rsid w:val="5C1A7A34"/>
    <w:rsid w:val="63F53596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13</Pages>
  <Words>8</Words>
  <Characters>11</Characters>
  <Lines>15</Lines>
  <Paragraphs>4</Paragraphs>
  <TotalTime>19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2024-07-17T14:58:23Z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141D199377A64ED0B43769481836E14C_13</vt:lpwstr>
  </property>
</Properties>
</file>