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与毛宇居的谈话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（1952年11月10日）</w:t>
      </w:r>
    </w:p>
    <w:p w14:paraId="56503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毛宇居：“乡政府对教育很重视，委托我来向您汇报工作。”</w:t>
      </w:r>
    </w:p>
    <w:p w14:paraId="741E9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原来，韶山乡政府决定将韶山乡第三学校改建为韶山小学，特意委托毛宇居来京请毛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为新建学校题写校名。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2718B2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：“学校建在哪里？”</w:t>
      </w:r>
    </w:p>
    <w:p w14:paraId="6BE126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毛宇居：“建在张家山，规模比原来大，新校舍将更加美观大方。”</w:t>
      </w:r>
    </w:p>
    <w:p w14:paraId="04CC96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那里很好，学校规模还可以扩大。国家搞建设，需要各方面人才。人才从哪里来？靠发展教育，培养人才。十年树木，百年树人嘛！不过，办好教育，需要人出力，需要一批教育工作者。你是教书出身的，有经验，要多出力，还要教育人家多出力。”</w:t>
      </w:r>
    </w:p>
    <w:p w14:paraId="7B6ED1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毛宇居见毛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兴致很高，当即提出请他为学校题写校名。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5D65B3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：“学校的名字怎么取的？”</w:t>
      </w:r>
    </w:p>
    <w:p w14:paraId="4D3E4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毛宇居：“乡政府准备叫‘韶山小学’，不过还没有最后定好。”</w:t>
      </w:r>
    </w:p>
    <w:p w14:paraId="6108D1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：“那题什么名好呢？”</w:t>
      </w:r>
    </w:p>
    <w:p w14:paraId="02B43A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毛宇居：</w:t>
      </w:r>
      <w:r>
        <w:rPr>
          <w:rFonts w:hint="eastAsia" w:ascii="仿宋" w:hAnsi="仿宋" w:eastAsia="仿宋"/>
          <w:sz w:val="32"/>
          <w:szCs w:val="32"/>
        </w:rPr>
        <w:t>“就题‘湘潭县韶山小学’吧。”</w:t>
      </w:r>
    </w:p>
    <w:p w14:paraId="127FB1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：“不，还是题‘韶山学校’吧。现在办小学，以后学校还要发展，还可以办中学、大学，反正都是学校，这一次不就全写好了吗？”</w:t>
      </w:r>
    </w:p>
    <w:p w14:paraId="6CC245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毛宇居：“好！好！主席想得真周到。”</w:t>
      </w:r>
    </w:p>
    <w:p w14:paraId="7D020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于是，毛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便起身来到办公桌前，铺开纸，提起笔，认真书写起来，并且一连写了好几幅“韶山学校”，说是供毛宇居选择。毛宇居高兴得合不拢嘴，便将这几幅字小心翼翼地收藏了起来。此后，他被安排在招待所住下了。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]关于本文的真实性及时间还存在争议，《毛泽东年谱》中并未记载。本文是根据东方直心同志编著的《毛泽东大传》（2021年终极版）第六卷，第2145页记载内容编辑而成。标题为编者所加。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5406FD5"/>
    <w:rsid w:val="1A01175A"/>
    <w:rsid w:val="1C8D58F4"/>
    <w:rsid w:val="25635848"/>
    <w:rsid w:val="26377E29"/>
    <w:rsid w:val="27E768A4"/>
    <w:rsid w:val="28A41EE5"/>
    <w:rsid w:val="2A992910"/>
    <w:rsid w:val="2FD67A25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3F53596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8</Words>
  <Characters>11</Characters>
  <Lines>15</Lines>
  <Paragraphs>4</Paragraphs>
  <TotalTime>1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2024-07-17T15:03:17Z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101DC3A25A8A4EBEAC1F9B83F3B4D7EB_13</vt:lpwstr>
  </property>
</Properties>
</file>