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给毛宇居的便条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（1952年11月15日）</w:t>
      </w:r>
    </w:p>
    <w:p w14:paraId="3163E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谭熙春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两百</w:t>
      </w:r>
      <w:r>
        <w:rPr>
          <w:rFonts w:hint="eastAsia" w:ascii="仿宋" w:hAnsi="仿宋" w:eastAsia="仿宋"/>
          <w:sz w:val="32"/>
          <w:szCs w:val="32"/>
        </w:rPr>
        <w:t>万元，邹普勋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一百</w:t>
      </w:r>
      <w:r>
        <w:rPr>
          <w:rFonts w:hint="eastAsia" w:ascii="仿宋" w:hAnsi="仿宋" w:eastAsia="仿宋"/>
          <w:sz w:val="32"/>
          <w:szCs w:val="32"/>
        </w:rPr>
        <w:t>万元，蔚生六婶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一百</w:t>
      </w:r>
      <w:r>
        <w:rPr>
          <w:rFonts w:hint="eastAsia" w:ascii="仿宋" w:hAnsi="仿宋" w:eastAsia="仿宋"/>
          <w:sz w:val="32"/>
          <w:szCs w:val="32"/>
        </w:rPr>
        <w:t>万元，毛月秋衣料</w:t>
      </w:r>
      <w:r>
        <w:rPr>
          <w:rFonts w:hint="eastAsia" w:ascii="仿宋" w:hAnsi="仿宋" w:eastAsia="仿宋"/>
          <w:sz w:val="32"/>
          <w:szCs w:val="32"/>
          <w:lang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丈，邹香庭衣料</w:t>
      </w:r>
      <w:r>
        <w:rPr>
          <w:rFonts w:hint="eastAsia" w:ascii="仿宋" w:hAnsi="仿宋" w:eastAsia="仿宋"/>
          <w:sz w:val="32"/>
          <w:szCs w:val="32"/>
          <w:lang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丈，张四维衣料</w:t>
      </w:r>
      <w:r>
        <w:rPr>
          <w:rFonts w:hint="eastAsia" w:ascii="仿宋" w:hAnsi="仿宋" w:eastAsia="仿宋"/>
          <w:sz w:val="32"/>
          <w:szCs w:val="32"/>
          <w:lang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丈，毛笔珠（即毛碧珠——笔者注）衣料</w:t>
      </w:r>
      <w:r>
        <w:rPr>
          <w:rFonts w:hint="eastAsia" w:ascii="仿宋" w:hAnsi="仿宋" w:eastAsia="仿宋"/>
          <w:sz w:val="32"/>
          <w:szCs w:val="32"/>
          <w:lang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丈。</w:t>
      </w:r>
    </w:p>
    <w:p w14:paraId="40C6E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毛泽东 赠 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1952年11月15日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]关于本文的真实性及时间还存在争议，《毛泽东年谱》中并未记载。本文是根据东方直心同志编著的《毛泽东大传》（2021年终极版）第六卷，第2146页记载内容编辑而成。标题为编者所加。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8277517"/>
    <w:rsid w:val="7EF3417B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14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2024-07-17T15:05:56Z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CB8C11B37E474D82A0C5A55E75F91AF0_13</vt:lpwstr>
  </property>
</Properties>
</file>