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38D9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eastAsia" w:ascii="仿宋" w:hAnsi="仿宋" w:eastAsia="仿宋" w:cs="仿宋"/>
          <w:sz w:val="36"/>
          <w:szCs w:val="36"/>
          <w:lang w:val="en-US" w:eastAsia="zh-CN"/>
        </w:rPr>
      </w:pPr>
      <w:bookmarkStart w:id="0" w:name="_GoBack"/>
      <w:r>
        <w:rPr>
          <w:rFonts w:hint="eastAsia" w:ascii="黑体" w:hAnsi="黑体" w:eastAsia="黑体" w:cs="黑体"/>
          <w:sz w:val="44"/>
          <w:szCs w:val="44"/>
          <w:vertAlign w:val="baseline"/>
          <w:lang w:val="en-US" w:eastAsia="zh-CN"/>
        </w:rPr>
        <w:t>与丁玲的谈话</w:t>
      </w:r>
      <w:bookmarkEnd w:id="0"/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[</w:t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footnoteReference w:id="0"/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]</w:t>
      </w:r>
    </w:p>
    <w:p w14:paraId="4F979C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eastAsia" w:ascii="楷体" w:hAnsi="楷体" w:eastAsia="楷体"/>
          <w:sz w:val="36"/>
          <w:szCs w:val="36"/>
          <w:lang w:val="en-US" w:eastAsia="zh-CN"/>
        </w:rPr>
      </w:pPr>
      <w:r>
        <w:rPr>
          <w:rFonts w:hint="eastAsia" w:ascii="楷体" w:hAnsi="楷体" w:eastAsia="楷体"/>
          <w:sz w:val="36"/>
          <w:szCs w:val="36"/>
          <w:lang w:val="en-US" w:eastAsia="zh-CN"/>
        </w:rPr>
        <w:t>（1952年5月）</w:t>
      </w:r>
    </w:p>
    <w:p w14:paraId="28E4C9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default" w:ascii="仿宋" w:hAnsi="仿宋" w:eastAsia="仿宋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……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11A3E5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毛主席</w:t>
      </w:r>
      <w:r>
        <w:rPr>
          <w:rFonts w:hint="eastAsia" w:ascii="黑体" w:hAnsi="黑体" w:eastAsia="黑体" w:cs="黑体"/>
          <w:b/>
          <w:bCs/>
          <w:sz w:val="32"/>
          <w:szCs w:val="32"/>
          <w:lang w:eastAsia="zh-CN"/>
        </w:rPr>
        <w:t>：</w:t>
      </w:r>
      <w:r>
        <w:rPr>
          <w:rFonts w:hint="eastAsia" w:ascii="仿宋" w:hAnsi="仿宋" w:eastAsia="仿宋"/>
          <w:sz w:val="32"/>
          <w:szCs w:val="32"/>
          <w:lang w:eastAsia="zh-CN"/>
        </w:rPr>
        <w:t>周扬总还是有些优点吧？！</w:t>
      </w:r>
    </w:p>
    <w:p w14:paraId="69B31E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毛主席</w:t>
      </w:r>
      <w:r>
        <w:rPr>
          <w:rFonts w:hint="eastAsia" w:ascii="黑体" w:hAnsi="黑体" w:eastAsia="黑体" w:cs="黑体"/>
          <w:b/>
          <w:bCs/>
          <w:sz w:val="32"/>
          <w:szCs w:val="32"/>
          <w:lang w:eastAsia="zh-CN"/>
        </w:rPr>
        <w:t>：</w:t>
      </w:r>
      <w:r>
        <w:rPr>
          <w:rFonts w:hint="eastAsia" w:ascii="仿宋" w:hAnsi="仿宋" w:eastAsia="仿宋"/>
          <w:sz w:val="32"/>
          <w:szCs w:val="32"/>
          <w:lang w:eastAsia="zh-CN"/>
        </w:rPr>
        <w:t>我看，周扬同志还是有些长处的，他有行政组织工作的能力，也有一定的理论水平。而在这两个方面，我看你丁玲是不如他呢！</w:t>
      </w:r>
    </w:p>
    <w:p w14:paraId="283550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</w:p>
    <w:sectPr>
      <w:footerReference r:id="rId4" w:type="default"/>
      <w:footnotePr>
        <w:numFmt w:val="decimal"/>
      </w:footnotePr>
      <w:pgSz w:w="11906" w:h="16838"/>
      <w:pgMar w:top="1701" w:right="1701" w:bottom="1701" w:left="1701" w:header="851" w:footer="992" w:gutter="113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书宋_GBK">
    <w:altName w:val="微软雅黑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DejaVu Sans">
    <w:altName w:val="Segoe Print"/>
    <w:panose1 w:val="020B0603030804020204"/>
    <w:charset w:val="00"/>
    <w:family w:val="auto"/>
    <w:pitch w:val="default"/>
    <w:sig w:usb0="00000000" w:usb1="00000000" w:usb2="0A246029" w:usb3="0400200C" w:csb0="600001FF" w:csb1="D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829354485"/>
      <w:docPartObj>
        <w:docPartGallery w:val="autotext"/>
      </w:docPartObj>
    </w:sdtPr>
    <w:sdtEndPr>
      <w:rPr>
        <w:rFonts w:ascii="仿宋" w:hAnsi="仿宋" w:eastAsia="仿宋"/>
        <w:sz w:val="30"/>
        <w:szCs w:val="30"/>
      </w:rPr>
    </w:sdtEndPr>
    <w:sdtContent>
      <w:p w14:paraId="77B07A0E">
        <w:pPr>
          <w:pStyle w:val="3"/>
          <w:jc w:val="center"/>
          <w:rPr>
            <w:rFonts w:ascii="仿宋" w:hAnsi="仿宋" w:eastAsia="仿宋"/>
            <w:sz w:val="30"/>
            <w:szCs w:val="30"/>
          </w:rPr>
        </w:pPr>
        <w:r>
          <w:rPr>
            <w:rFonts w:ascii="仿宋" w:hAnsi="仿宋" w:eastAsia="仿宋"/>
            <w:sz w:val="24"/>
            <w:szCs w:val="24"/>
          </w:rPr>
          <w:fldChar w:fldCharType="begin"/>
        </w:r>
        <w:r>
          <w:rPr>
            <w:rFonts w:ascii="仿宋" w:hAnsi="仿宋" w:eastAsia="仿宋"/>
            <w:sz w:val="24"/>
            <w:szCs w:val="24"/>
          </w:rPr>
          <w:instrText xml:space="preserve">PAGE   \* MERGEFORMAT</w:instrText>
        </w:r>
        <w:r>
          <w:rPr>
            <w:rFonts w:ascii="仿宋" w:hAnsi="仿宋" w:eastAsia="仿宋"/>
            <w:sz w:val="24"/>
            <w:szCs w:val="24"/>
          </w:rPr>
          <w:fldChar w:fldCharType="separate"/>
        </w:r>
        <w:r>
          <w:rPr>
            <w:rFonts w:ascii="仿宋" w:hAnsi="仿宋" w:eastAsia="仿宋"/>
            <w:sz w:val="24"/>
            <w:szCs w:val="24"/>
            <w:lang w:val="zh-CN"/>
          </w:rPr>
          <w:t>-</w:t>
        </w:r>
        <w:r>
          <w:rPr>
            <w:rFonts w:ascii="仿宋" w:hAnsi="仿宋" w:eastAsia="仿宋"/>
            <w:sz w:val="24"/>
            <w:szCs w:val="24"/>
          </w:rPr>
          <w:t xml:space="preserve"> 1 -</w:t>
        </w:r>
        <w:r>
          <w:rPr>
            <w:rFonts w:ascii="仿宋" w:hAnsi="仿宋" w:eastAsia="仿宋"/>
            <w:sz w:val="24"/>
            <w:szCs w:val="24"/>
          </w:rPr>
          <w:fldChar w:fldCharType="end"/>
        </w:r>
      </w:p>
    </w:sdtContent>
  </w:sdt>
  <w:p w14:paraId="01CE1A81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 w14:paraId="343CA7A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line="360" w:lineRule="exact"/>
        <w:jc w:val="both"/>
        <w:textAlignment w:val="auto"/>
        <w:rPr>
          <w:rFonts w:hint="default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[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]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关于本文的真实性及时间还存在争议，《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毛泽东年谱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》中并未记载。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本文是根据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东方直心同志编著的《毛泽东大传》（2021年终极版）第六卷，第2092页记载内容编辑而成。标题为编者所加。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2"/>
    <w:footnote w:id="3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NkN2YzNDgxMWE1MGUyZjc4ZWVmMWVhZDU2MGM3NDEifQ=="/>
  </w:docVars>
  <w:rsids>
    <w:rsidRoot w:val="002C393A"/>
    <w:rsid w:val="00012FE0"/>
    <w:rsid w:val="00066BF1"/>
    <w:rsid w:val="000B6F88"/>
    <w:rsid w:val="000F7120"/>
    <w:rsid w:val="00135E88"/>
    <w:rsid w:val="001701DA"/>
    <w:rsid w:val="00176B6F"/>
    <w:rsid w:val="001834B7"/>
    <w:rsid w:val="001A10C5"/>
    <w:rsid w:val="001A6532"/>
    <w:rsid w:val="00211F2A"/>
    <w:rsid w:val="002463B2"/>
    <w:rsid w:val="00250386"/>
    <w:rsid w:val="00264F13"/>
    <w:rsid w:val="002C393A"/>
    <w:rsid w:val="00316341"/>
    <w:rsid w:val="00317CEA"/>
    <w:rsid w:val="00320EEF"/>
    <w:rsid w:val="003409A2"/>
    <w:rsid w:val="00346801"/>
    <w:rsid w:val="003505B9"/>
    <w:rsid w:val="00362B6F"/>
    <w:rsid w:val="00362DE8"/>
    <w:rsid w:val="00364675"/>
    <w:rsid w:val="003A027A"/>
    <w:rsid w:val="003B1AD2"/>
    <w:rsid w:val="003B5E99"/>
    <w:rsid w:val="003C70D0"/>
    <w:rsid w:val="003E5A0B"/>
    <w:rsid w:val="004015D1"/>
    <w:rsid w:val="00412440"/>
    <w:rsid w:val="00452922"/>
    <w:rsid w:val="004672F0"/>
    <w:rsid w:val="004A479F"/>
    <w:rsid w:val="004B5C00"/>
    <w:rsid w:val="004F448F"/>
    <w:rsid w:val="00503431"/>
    <w:rsid w:val="005278F0"/>
    <w:rsid w:val="00543FAA"/>
    <w:rsid w:val="005A53B8"/>
    <w:rsid w:val="005B7F19"/>
    <w:rsid w:val="005E6256"/>
    <w:rsid w:val="005F3522"/>
    <w:rsid w:val="00625236"/>
    <w:rsid w:val="00625768"/>
    <w:rsid w:val="0063034D"/>
    <w:rsid w:val="00653324"/>
    <w:rsid w:val="00671359"/>
    <w:rsid w:val="0067371F"/>
    <w:rsid w:val="00674365"/>
    <w:rsid w:val="006E537B"/>
    <w:rsid w:val="007471A6"/>
    <w:rsid w:val="0075239A"/>
    <w:rsid w:val="00784C13"/>
    <w:rsid w:val="007967AC"/>
    <w:rsid w:val="007C7631"/>
    <w:rsid w:val="008408F9"/>
    <w:rsid w:val="00871DB2"/>
    <w:rsid w:val="008A1398"/>
    <w:rsid w:val="008B3EC6"/>
    <w:rsid w:val="008B7D32"/>
    <w:rsid w:val="008D57CE"/>
    <w:rsid w:val="008F63FC"/>
    <w:rsid w:val="0096682E"/>
    <w:rsid w:val="009D6E5B"/>
    <w:rsid w:val="009E4715"/>
    <w:rsid w:val="009E5C58"/>
    <w:rsid w:val="00A16FD8"/>
    <w:rsid w:val="00A27FC2"/>
    <w:rsid w:val="00A4066D"/>
    <w:rsid w:val="00A47714"/>
    <w:rsid w:val="00A8372E"/>
    <w:rsid w:val="00AA2F24"/>
    <w:rsid w:val="00AB559C"/>
    <w:rsid w:val="00AF539B"/>
    <w:rsid w:val="00B106B5"/>
    <w:rsid w:val="00B24C50"/>
    <w:rsid w:val="00B40CC0"/>
    <w:rsid w:val="00B40EEB"/>
    <w:rsid w:val="00B71DB6"/>
    <w:rsid w:val="00B775ED"/>
    <w:rsid w:val="00BD07EB"/>
    <w:rsid w:val="00BF34E6"/>
    <w:rsid w:val="00C13602"/>
    <w:rsid w:val="00C43673"/>
    <w:rsid w:val="00CB7B9C"/>
    <w:rsid w:val="00D030B5"/>
    <w:rsid w:val="00D57941"/>
    <w:rsid w:val="00D76E18"/>
    <w:rsid w:val="00D916BA"/>
    <w:rsid w:val="00E009F3"/>
    <w:rsid w:val="00E07725"/>
    <w:rsid w:val="00E550CA"/>
    <w:rsid w:val="00E7165B"/>
    <w:rsid w:val="00EC6B92"/>
    <w:rsid w:val="00ED0962"/>
    <w:rsid w:val="00EE0675"/>
    <w:rsid w:val="00EE1F7A"/>
    <w:rsid w:val="00EF231E"/>
    <w:rsid w:val="00F167B6"/>
    <w:rsid w:val="00F854A7"/>
    <w:rsid w:val="00FB0529"/>
    <w:rsid w:val="00FE453F"/>
    <w:rsid w:val="0F357343"/>
    <w:rsid w:val="132C5842"/>
    <w:rsid w:val="1C8D58F4"/>
    <w:rsid w:val="25635848"/>
    <w:rsid w:val="26377E29"/>
    <w:rsid w:val="27E768A4"/>
    <w:rsid w:val="28A41EE5"/>
    <w:rsid w:val="2A992910"/>
    <w:rsid w:val="328F460B"/>
    <w:rsid w:val="3B0F3CF2"/>
    <w:rsid w:val="3BB450BD"/>
    <w:rsid w:val="44414E45"/>
    <w:rsid w:val="457008EB"/>
    <w:rsid w:val="47271474"/>
    <w:rsid w:val="49F03606"/>
    <w:rsid w:val="4CFD38B3"/>
    <w:rsid w:val="5C1A7A34"/>
    <w:rsid w:val="6A167D8E"/>
    <w:rsid w:val="6A6463E1"/>
    <w:rsid w:val="74347E4C"/>
    <w:rsid w:val="78277517"/>
    <w:rsid w:val="9D4B5CFF"/>
    <w:rsid w:val="A3A76BB1"/>
    <w:rsid w:val="BA7B23C6"/>
    <w:rsid w:val="FE734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1"/>
    <w:autoRedefine/>
    <w:semiHidden/>
    <w:unhideWhenUsed/>
    <w:qFormat/>
    <w:uiPriority w:val="0"/>
    <w:rPr>
      <w:rFonts w:ascii="方正书宋_GBK" w:hAnsi="DejaVu Sans"/>
      <w:szCs w:val="24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footnote text"/>
    <w:basedOn w:val="1"/>
    <w:link w:val="12"/>
    <w:autoRedefine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character" w:styleId="8">
    <w:name w:val="footnote reference"/>
    <w:basedOn w:val="7"/>
    <w:semiHidden/>
    <w:unhideWhenUsed/>
    <w:qFormat/>
    <w:uiPriority w:val="99"/>
    <w:rPr>
      <w:vertAlign w:val="superscript"/>
    </w:rPr>
  </w:style>
  <w:style w:type="character" w:customStyle="1" w:styleId="9">
    <w:name w:val="页眉 Char"/>
    <w:basedOn w:val="7"/>
    <w:link w:val="4"/>
    <w:autoRedefine/>
    <w:qFormat/>
    <w:uiPriority w:val="99"/>
    <w:rPr>
      <w:sz w:val="18"/>
      <w:szCs w:val="18"/>
    </w:rPr>
  </w:style>
  <w:style w:type="character" w:customStyle="1" w:styleId="10">
    <w:name w:val="页脚 Char"/>
    <w:basedOn w:val="7"/>
    <w:link w:val="3"/>
    <w:autoRedefine/>
    <w:qFormat/>
    <w:uiPriority w:val="99"/>
    <w:rPr>
      <w:sz w:val="18"/>
      <w:szCs w:val="18"/>
    </w:rPr>
  </w:style>
  <w:style w:type="character" w:customStyle="1" w:styleId="11">
    <w:name w:val="纯文本 Char"/>
    <w:basedOn w:val="7"/>
    <w:link w:val="2"/>
    <w:autoRedefine/>
    <w:semiHidden/>
    <w:qFormat/>
    <w:uiPriority w:val="0"/>
    <w:rPr>
      <w:rFonts w:ascii="方正书宋_GBK" w:hAnsi="DejaVu Sans"/>
      <w:szCs w:val="24"/>
    </w:rPr>
  </w:style>
  <w:style w:type="character" w:customStyle="1" w:styleId="12">
    <w:name w:val="脚注文本 Char"/>
    <w:basedOn w:val="7"/>
    <w:link w:val="5"/>
    <w:autoRedefine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8</Words>
  <Characters>11</Characters>
  <Lines>15</Lines>
  <Paragraphs>4</Paragraphs>
  <TotalTime>0</TotalTime>
  <ScaleCrop>false</ScaleCrop>
  <LinksUpToDate>false</LinksUpToDate>
  <CharactersWithSpaces>12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2023-06-24T09:20:00Z</dcterms:created>
  <dc:creator>abc</dc:creator>
  <cp:lastModifiedBy>[明月清风]万里浪</cp:lastModifiedBy>
  <dcterms:modified xsi:type="dcterms:W3CDTF">2024-07-13T12:41:45Z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95C30A5C061A4A9D9061B56EAD8230D4_13</vt:lpwstr>
  </property>
</Properties>
</file>