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关于制订五年建设计划应重视少数民族地区建设的指示</w:t>
      </w:r>
      <w:bookmarkEnd w:id="0"/>
      <w:r>
        <w:rPr>
          <w:rFonts w:hint="eastAsia" w:ascii="仿宋" w:hAnsi="仿宋" w:eastAsia="仿宋" w:cs="仿宋"/>
          <w:sz w:val="36"/>
          <w:szCs w:val="36"/>
          <w:vertAlign w:val="superscript"/>
          <w:lang w:val="en-US" w:eastAsia="zh-CN"/>
        </w:rPr>
        <w:t>[</w:t>
      </w:r>
      <w:r>
        <w:rPr>
          <w:rStyle w:val="FootnoteReference"/>
          <w:rFonts w:hint="eastAsia" w:ascii="仿宋" w:hAnsi="仿宋" w:eastAsia="仿宋" w:cs="仿宋"/>
          <w:sz w:val="36"/>
          <w:szCs w:val="36"/>
          <w:vertAlign w:val="superscript"/>
          <w:lang w:val="en-US" w:eastAsia="zh-CN"/>
        </w:rPr>
        <w:t>[</w:t>
        <w:footnoteReference w:id="0"/>
        <w:t>]</w:t>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（1952年12月7日）</w:t>
      </w:r>
    </w:p>
    <w:p w14:paraId="628DD2C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各中央局、分局并转省、市、区党委并中央各部、中央人民政府各部党组：</w:t>
      </w:r>
    </w:p>
    <w:p w14:paraId="0C1EA56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现在中央正在制订五年建设计划，如何将少数民族地区的政权建设、经济建设和文教建设及其他民族事务列入五年建设计划之内，是各级党委和人民政府必须注意解决的重要问题。中央现就几项问题提出若干原则性的意见，望各级党委加以研究后，根据本区少数民族情况作出具体计划，并应指导帮助各民族自治区制订该区自己的建设计划。其中属于地方可以办理者，列入地方计划之内，应请中央考虑列入五年计划之内者，报中央考虑处理。中央人民政府有关部门应注意将有关民族地区的建设部分列入自己计划之内。在制订计划时，各部门应与中央民族事务委员会</w:t>
      </w:r>
      <w:r>
        <w:rPr>
          <w:rStyle w:val="FootnoteReference"/>
          <w:vertAlign w:val="superscript"/>
        </w:rPr>
        <w:t>[</w:t>
        <w:footnoteReference w:id="8"/>
        <w:t>]</w:t>
      </w:r>
      <w:r>
        <w:rPr>
          <w:rFonts w:hint="eastAsia" w:ascii="仿宋" w:hAnsi="仿宋" w:eastAsia="仿宋"/>
          <w:sz w:val="32"/>
          <w:szCs w:val="32"/>
        </w:rPr>
        <w:t xml:space="preserve">协商进行。</w:t>
      </w:r>
    </w:p>
    <w:p w14:paraId="0638CC0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一、全国少数民族地区的建设和民族事务的基本任务是，全力推行民族区域自治</w:t>
      </w:r>
      <w:r>
        <w:rPr>
          <w:rStyle w:val="FootnoteReference"/>
          <w:vertAlign w:val="superscript"/>
        </w:rPr>
        <w:t>[</w:t>
        <w:footnoteReference w:id="4"/>
        <w:t>]</w:t>
      </w:r>
      <w:r>
        <w:rPr>
          <w:rFonts w:hint="eastAsia" w:ascii="仿宋" w:hAnsi="仿宋" w:eastAsia="仿宋"/>
          <w:sz w:val="32"/>
          <w:szCs w:val="32"/>
        </w:rPr>
        <w:t>及民族民主联合政府</w:t>
      </w:r>
      <w:r>
        <w:rPr>
          <w:rStyle w:val="FootnoteReference"/>
          <w:vertAlign w:val="superscript"/>
        </w:rPr>
        <w:t>[</w:t>
        <w:footnoteReference w:id="5"/>
        <w:t>]</w:t>
      </w:r>
      <w:r>
        <w:rPr>
          <w:rFonts w:hint="eastAsia" w:ascii="仿宋" w:hAnsi="仿宋" w:eastAsia="仿宋"/>
          <w:sz w:val="32"/>
          <w:szCs w:val="32"/>
        </w:rPr>
        <w:t xml:space="preserve">的政策，在现有的基础上发展少数民族的经济、文化，逐渐改善少数民族人民的生活，大量而普遍地培养和训练少数民族的干部，并进行加强和巩固民族团结，提高爱国主义觉悟的有关工作。</w:t>
      </w:r>
    </w:p>
    <w:p w14:paraId="7B12478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二、凡未实行区域自治的少数民族聚居区，除有特殊情况者外，争取在</w:t>
      </w:r>
      <w:r>
        <w:rPr>
          <w:rFonts w:hint="eastAsia" w:ascii="仿宋" w:hAnsi="仿宋" w:eastAsia="仿宋"/>
          <w:sz w:val="32"/>
          <w:szCs w:val="32"/>
          <w:lang w:val="en-US" w:eastAsia="zh-CN"/>
        </w:rPr>
        <w:t>一九五七</w:t>
      </w:r>
      <w:r>
        <w:rPr>
          <w:rFonts w:hint="eastAsia" w:ascii="仿宋" w:hAnsi="仿宋" w:eastAsia="仿宋"/>
          <w:sz w:val="32"/>
          <w:szCs w:val="32"/>
        </w:rPr>
        <w:t>年底以前，将民族自治区逐步建立起来。其中相当于专区及专区以下的民族自治区一般地应在</w:t>
      </w:r>
      <w:r>
        <w:rPr>
          <w:rFonts w:hint="eastAsia" w:ascii="仿宋" w:hAnsi="仿宋" w:eastAsia="仿宋"/>
          <w:sz w:val="32"/>
          <w:szCs w:val="32"/>
          <w:lang w:val="en-US" w:eastAsia="zh-CN"/>
        </w:rPr>
        <w:t>一九五五</w:t>
      </w:r>
      <w:r>
        <w:rPr>
          <w:rFonts w:hint="eastAsia" w:ascii="仿宋" w:hAnsi="仿宋" w:eastAsia="仿宋"/>
          <w:sz w:val="32"/>
          <w:szCs w:val="32"/>
        </w:rPr>
        <w:t>年底以前建立。地方民族民主联合政府的建立也应在</w:t>
      </w:r>
      <w:r>
        <w:rPr>
          <w:rFonts w:hint="eastAsia" w:ascii="仿宋" w:hAnsi="仿宋" w:eastAsia="仿宋"/>
          <w:sz w:val="32"/>
          <w:szCs w:val="32"/>
          <w:lang w:val="en-US" w:eastAsia="zh-CN"/>
        </w:rPr>
        <w:t>一九五五</w:t>
      </w:r>
      <w:r>
        <w:rPr>
          <w:rFonts w:hint="eastAsia" w:ascii="仿宋" w:hAnsi="仿宋" w:eastAsia="仿宋"/>
          <w:sz w:val="32"/>
          <w:szCs w:val="32"/>
        </w:rPr>
        <w:t>年内完成。</w:t>
      </w:r>
    </w:p>
    <w:p w14:paraId="42FC103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三、发展少数民族的经济，应以农业、牧业、贸易、交通为重点，某些民族根据其不同的社会经济条件，以发展渔业、打猎、林业、手工业及各种副业为重点。在一切少数民族地区，均应以等价交换甚至在一定期间内实行补贴的办法大力推进贸易工作，并逐渐发展合作社。除修筑铁道的地区外，应在少数民族地区逐步建立公路干线，修补重要道路和桥梁，并可有重点地在若干地区逐步建立邮政、电报、电话。除国家选定建设的重要工矿企业外，在少数民族的中心区域某些人口集中地区，应建立某些为人民生活所必需与发展人民生产有密切联系的不同规模的工业。</w:t>
      </w:r>
    </w:p>
    <w:p w14:paraId="4CFD6BA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四、发展少数民族的文化应着重在：逐步建立中心区和人口集中地区的医院、卫生院、医务所和农村草地的医疗队、防疫站、驱梅站</w:t>
      </w:r>
      <w:r>
        <w:rPr>
          <w:rStyle w:val="FootnoteReference"/>
          <w:vertAlign w:val="superscript"/>
        </w:rPr>
        <w:t>[</w:t>
        <w:footnoteReference w:id="7"/>
        <w:t>]</w:t>
      </w:r>
      <w:r>
        <w:rPr>
          <w:rFonts w:hint="eastAsia" w:ascii="仿宋" w:hAnsi="仿宋" w:eastAsia="仿宋"/>
          <w:sz w:val="32"/>
          <w:szCs w:val="32"/>
        </w:rPr>
        <w:t xml:space="preserve">及其他卫生医疗工作，各种学校教育，成人补习教育和扫盲工作，电影和幻灯教育，少数民族语文的出版、广播工作，文艺及体育活动。</w:t>
      </w:r>
    </w:p>
    <w:p w14:paraId="3BB56FB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五、少数民族干部的培养在</w:t>
      </w:r>
      <w:r>
        <w:rPr>
          <w:rFonts w:hint="eastAsia" w:ascii="仿宋" w:hAnsi="仿宋" w:eastAsia="仿宋"/>
          <w:sz w:val="32"/>
          <w:szCs w:val="32"/>
          <w:lang w:val="en-US" w:eastAsia="zh-CN"/>
        </w:rPr>
        <w:t>五</w:t>
      </w:r>
      <w:r>
        <w:rPr>
          <w:rFonts w:hint="eastAsia" w:ascii="仿宋" w:hAnsi="仿宋" w:eastAsia="仿宋"/>
          <w:sz w:val="32"/>
          <w:szCs w:val="32"/>
        </w:rPr>
        <w:t>年内应着重普通政治干部和知识分子的训练，并培养迫切需要的专业和技术干部。应办好民族学院</w:t>
      </w:r>
      <w:r>
        <w:rPr>
          <w:rStyle w:val="FootnoteReference"/>
          <w:vertAlign w:val="superscript"/>
        </w:rPr>
        <w:t>[</w:t>
        <w:footnoteReference w:id="6"/>
        <w:t>]</w:t>
      </w:r>
      <w:r>
        <w:rPr>
          <w:rFonts w:hint="eastAsia" w:ascii="仿宋" w:hAnsi="仿宋" w:eastAsia="仿宋"/>
          <w:sz w:val="32"/>
          <w:szCs w:val="32"/>
        </w:rPr>
        <w:t xml:space="preserve">，并继续开办各种干部学校和短期训练班。</w:t>
      </w:r>
    </w:p>
    <w:p w14:paraId="1B82806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六、少数民族地区的建设计划在目前情况下，是不易作到完全切合实际的，但应尽可能作到这点，以便能切实地在少数民族地区作几项建设工作。因此，在制订计划时，既要照顾到少数民族的要求与愿望，又必须充分估计各民族当前发展阶段的特点和各种不同的情况，并根据可能实现的条件，不要提空洞的难以实现的计划。宁肯超额完成计划，不要把没有把握的事订入计划。在做计划时还要留出一定的伸缩性，以便在执行过程中修改和增补。</w:t>
      </w:r>
    </w:p>
    <w:p w14:paraId="28111EE4">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中央</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lang w:val="en-US" w:eastAsia="zh-CN"/>
        </w:rPr>
        <w:t>十二</w:t>
      </w:r>
      <w:r>
        <w:rPr>
          <w:rFonts w:hint="eastAsia" w:ascii="仿宋" w:hAnsi="仿宋" w:eastAsia="仿宋"/>
          <w:sz w:val="32"/>
          <w:szCs w:val="32"/>
        </w:rPr>
        <w:t>月</w:t>
      </w:r>
      <w:r>
        <w:rPr>
          <w:rFonts w:hint="eastAsia" w:ascii="仿宋" w:hAnsi="仿宋" w:eastAsia="仿宋"/>
          <w:sz w:val="32"/>
          <w:szCs w:val="32"/>
          <w:lang w:val="en-US" w:eastAsia="zh-CN"/>
        </w:rPr>
        <w:t>七</w:t>
      </w:r>
      <w:r>
        <w:rPr>
          <w:rFonts w:hint="eastAsia" w:ascii="仿宋" w:hAnsi="仿宋" w:eastAsia="仿宋"/>
          <w:sz w:val="32"/>
          <w:szCs w:val="32"/>
        </w:rPr>
        <w:t>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]关于本文的真实性及时间还存在争议，《毛泽东年谱》中并未记载。本文是根据东方直心同志编著的《毛泽东大传》（2021年终极版）第六卷，第2147页记载内容编辑而成。标题为编者所加。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民族区域自治，中国共产党处理国内民族问题的基本政策。在少数民族聚居地区建立自治地方，由少数民族当家作主管理本民族内部事务。1952年8月中央人民政府颁布《民族区域自治实施纲要》。</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民族民主联合政府，建国初期在民族杂居地区建立的一种过渡性政权形式，由各民族代表联合组成政府。后逐步过渡为民族区域自治地方。</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民族学院，专门培养少数民族干部和各类专业人才的高等院校。1950年中央民族学院（今中央民族大学）在北京成立，此后西北、西南、中南等地相继建立地方民族学院。</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驱梅站，即梅毒防治站。新中国成立初期在少数民族地区开展大规模性病防治工作，“驱梅”（即驱除梅毒）是当时少数民族地区卫生工作的重点之一。</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中央民族事务委员会，简称“中央民委”，1949年10月成立，主管全国民族事务，首任主任委员为李维汉。</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5406FD5"/>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3F53596"/>
    <w:rsid w:val="6A167D8E"/>
    <w:rsid w:val="6A6463E1"/>
    <w:rsid w:val="74347E4C"/>
    <w:rsid w:val="78277517"/>
    <w:rsid w:val="7AC10E62"/>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Words>
  <Characters>11</Characters>
  <Lines>15</Lines>
  <Paragraphs>4</Paragraphs>
  <TotalTime>15</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2024-07-17T15:12:46Z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1BDE412A91414003ABFD01D12FA9874D_13</vt:lpwstr>
  </property>
</Properties>
</file>