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关于国防和经济建设等问题致斯大林电</w:t>
      </w:r>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bookmarkStart w:id="0" w:name="_GoBack"/>
      <w:bookmarkEnd w:id="0"/>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（1952年3月28日）</w:t>
      </w:r>
    </w:p>
    <w:p w14:paraId="420535D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2F40E7A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您1952年1月28日关于中国海军建设问题的电报和1952年3月15日关于中蒙铁路建设问题的电报已收到。非常感谢您对中国建设问题的关心和帮助。</w:t>
      </w:r>
    </w:p>
    <w:p w14:paraId="055BBDD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制定国防建设和经济建设总计划以及计算为此所需经费和外汇实际总额等问题，我们一向希望待到朝鲜谈判</w:t>
      </w:r>
      <w:r>
        <w:rPr>
          <w:rStyle w:val="FootnoteReference"/>
          <w:vertAlign w:val="superscript"/>
        </w:rPr>
        <w:t>[</w:t>
        <w:footnoteReference w:id="4"/>
        <w:t>]</w:t>
      </w:r>
      <w:r>
        <w:rPr>
          <w:rFonts w:hint="eastAsia" w:ascii="仿宋" w:hAnsi="仿宋" w:eastAsia="仿宋"/>
          <w:sz w:val="32"/>
          <w:szCs w:val="32"/>
        </w:rPr>
        <w:t xml:space="preserve">前景较为明朗的时候来搞，情况一旦明朗，我们将立即向您提出关于总计划的报告，以便您对我国的国防和经济建设有个清楚的概念，尔后根据需要和可能决定给我们提供援助的数额和方式。</w:t>
      </w:r>
    </w:p>
    <w:p w14:paraId="0AAEC15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现在可以认为，朝鲜谈判能够达成协议。如果在4月份可以达成协议，那我们就在11月中旬派某些负责同志到莫斯科向您提出关于国防和国家经济建设方面基本建设五年计划初步方案的报告，请苏联政府在派出专家及提供技术、设备和材料等方面给予系统援助，而且给予贷款。如果您同意，那我们就开始准备该报告需要的所有材料。</w:t>
      </w:r>
    </w:p>
    <w:p w14:paraId="2C65FF3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关于您在电报中提到的各种问题和解决这些问题我们所需要的援助，现通告如下：</w:t>
      </w:r>
    </w:p>
    <w:p w14:paraId="1DAFC2A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1、旅顺港海军基地</w:t>
      </w:r>
      <w:r>
        <w:rPr>
          <w:rStyle w:val="FootnoteReference"/>
          <w:vertAlign w:val="superscript"/>
        </w:rPr>
        <w:t>[</w:t>
        <w:footnoteReference w:id="5"/>
        <w:t>]</w:t>
      </w:r>
      <w:r>
        <w:rPr>
          <w:rFonts w:hint="eastAsia" w:ascii="仿宋" w:hAnsi="仿宋" w:eastAsia="仿宋"/>
          <w:sz w:val="32"/>
          <w:szCs w:val="32"/>
        </w:rPr>
        <w:t>问题。由于非法的美日和平条约</w:t>
      </w:r>
      <w:r>
        <w:rPr>
          <w:rStyle w:val="FootnoteReference"/>
          <w:vertAlign w:val="superscript"/>
        </w:rPr>
        <w:t>[</w:t>
        <w:footnoteReference w:id="6"/>
        <w:t>]</w:t>
      </w:r>
      <w:r>
        <w:rPr>
          <w:rFonts w:hint="eastAsia" w:ascii="仿宋" w:hAnsi="仿宋" w:eastAsia="仿宋"/>
          <w:sz w:val="32"/>
          <w:szCs w:val="32"/>
        </w:rPr>
        <w:t>特别是美日安全条约</w:t>
      </w:r>
      <w:r>
        <w:rPr>
          <w:rStyle w:val="FootnoteReference"/>
          <w:vertAlign w:val="superscript"/>
        </w:rPr>
        <w:t>[</w:t>
        <w:footnoteReference w:id="7"/>
        <w:t>]</w:t>
      </w:r>
      <w:r>
        <w:rPr>
          <w:rFonts w:hint="eastAsia" w:ascii="仿宋" w:hAnsi="仿宋" w:eastAsia="仿宋"/>
          <w:sz w:val="32"/>
          <w:szCs w:val="32"/>
        </w:rPr>
        <w:t xml:space="preserve">的缔结，我们认为中国政府有根据也有必要请苏联政府让苏军留在旅顺港地区，并在1952年底不撤出旅顺港。如果您同意，那我们就委派代表准备于今年5月中旬抵达莫斯科就此问题进行谈判。</w:t>
      </w:r>
    </w:p>
    <w:p w14:paraId="13F1762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为了加强中国的海岸防御，我们完全同意您在1951年12月22日和1952年1月28日的电报中所作的指示。根据这两份电报所提出的计划，我们进行了初步计算并得出结论，需要向苏联订货的总额约为18亿卢布。为了完成中国海军人员训练计划，上述订货必须在1955年底以前全部到位。但中国政府在这3年内无力偿还这笔外汇。因此我们请苏联政府对中国国防建设包括海军在内以提供贷款的方式予以援助。至于具体计划，我们打算由我国代表于今年5月中旬抵达莫斯科时当面提交。考虑到关于中国海军建设问题的谈判推迟进行是不适宜的，因此我们打算于4月上旬派出中国海军司令员萧劲光</w:t>
      </w:r>
      <w:r>
        <w:rPr>
          <w:rStyle w:val="FootnoteReference"/>
          <w:vertAlign w:val="superscript"/>
        </w:rPr>
        <w:t>[</w:t>
        <w:footnoteReference w:id="14"/>
        <w:t>]</w:t>
      </w:r>
      <w:r>
        <w:rPr>
          <w:rFonts w:hint="eastAsia" w:ascii="仿宋" w:hAnsi="仿宋" w:eastAsia="仿宋"/>
          <w:sz w:val="32"/>
          <w:szCs w:val="32"/>
        </w:rPr>
        <w:t xml:space="preserve">同志及其参谋长罗舜初同志和两名中国海军的工程和造船专家到莫斯科与苏联海军部的同志进行谈判。如果您同意，那我们就下达指示，派这些同志前往莫斯科。</w:t>
      </w:r>
    </w:p>
    <w:p w14:paraId="62725B7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按我们计算，从1951年2月1日开始，你们按提供军事贷款协定条件3次提供的军事贷款总额的剩余额是4亿多卢布。我们打算用这4亿多卢布购买我们的空军所必需的飞机、设备和弹药。详细申请单另行电告。用这4亿多卢布购买飞机和航空物资之后的余款购买其他武器装备的申请单只能在上述物资的价款结算清楚之后才能提出。</w:t>
      </w:r>
    </w:p>
    <w:p w14:paraId="4AB9BA8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4、给60个步兵师</w:t>
      </w:r>
      <w:r>
        <w:rPr>
          <w:rStyle w:val="FootnoteReference"/>
          <w:vertAlign w:val="superscript"/>
        </w:rPr>
        <w:t>[</w:t>
        <w:footnoteReference w:id="15"/>
        <w:t>]</w:t>
      </w:r>
      <w:r>
        <w:rPr>
          <w:rFonts w:hint="eastAsia" w:ascii="仿宋" w:hAnsi="仿宋" w:eastAsia="仿宋"/>
          <w:sz w:val="32"/>
          <w:szCs w:val="32"/>
        </w:rPr>
        <w:t xml:space="preserve">提供武器和军用物资问题。除1951年给4个师提供的武器和军用物资以外，按修改后的计划，另一批物资提供应在今年4月开始。国内军队整编也将在今年4月开始。如果没有新的变动，我们希望在1952年获得16个师的武器和军用物资，1953年获得20个师的，1954年获得20个师的。在我们所获得武器装备的4个师中，有3个师的武器装备将转交朝鲜人民军前线。至于60个步兵师武器装备的军事贷款，我们也打算委派代表前往莫斯科就其办理的具体程序进行谈判。</w:t>
      </w:r>
    </w:p>
    <w:p w14:paraId="2F13F52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5、从中国北部开始延伸到蒙古人民共和国</w:t>
      </w:r>
      <w:r>
        <w:rPr>
          <w:rStyle w:val="FootnoteReference"/>
          <w:vertAlign w:val="superscript"/>
        </w:rPr>
        <w:t>[</w:t>
        <w:footnoteReference w:id="8"/>
        <w:t>]</w:t>
      </w:r>
      <w:r>
        <w:rPr>
          <w:rFonts w:hint="eastAsia" w:ascii="仿宋" w:hAnsi="仿宋" w:eastAsia="仿宋"/>
          <w:sz w:val="32"/>
          <w:szCs w:val="32"/>
        </w:rPr>
        <w:t>的铁路修建问题。如果您认为修建这条铁路比修建从中国西北部通往苏联的铁路更为紧迫而且更有必要，考虑到苏联同时开始修建该铁路从乌兰巴托</w:t>
      </w:r>
      <w:r>
        <w:rPr>
          <w:rStyle w:val="FootnoteReference"/>
          <w:vertAlign w:val="superscript"/>
        </w:rPr>
        <w:t>[</w:t>
        <w:footnoteReference w:id="10"/>
        <w:t>]</w:t>
      </w:r>
      <w:r>
        <w:rPr>
          <w:rFonts w:hint="eastAsia" w:ascii="仿宋" w:hAnsi="仿宋" w:eastAsia="仿宋"/>
          <w:sz w:val="32"/>
          <w:szCs w:val="32"/>
        </w:rPr>
        <w:t>向中蒙边境延伸的这一段，则我们准备于今年下半年开始进行勘察工作，于1953年开始修建。至于这一铁路的运行路线，我们认为它始于集宁</w:t>
      </w:r>
      <w:r>
        <w:rPr>
          <w:rStyle w:val="FootnoteReference"/>
          <w:vertAlign w:val="superscript"/>
        </w:rPr>
        <w:t>[</w:t>
        <w:footnoteReference w:id="11"/>
        <w:t>]</w:t>
      </w:r>
      <w:r>
        <w:rPr>
          <w:rFonts w:hint="eastAsia" w:ascii="仿宋" w:hAnsi="仿宋" w:eastAsia="仿宋"/>
          <w:sz w:val="32"/>
          <w:szCs w:val="32"/>
        </w:rPr>
        <w:t xml:space="preserve">站或包头站进入中国的绥远省</w:t>
      </w:r>
      <w:r>
        <w:rPr>
          <w:rStyle w:val="FootnoteReference"/>
          <w:vertAlign w:val="superscript"/>
        </w:rPr>
        <w:t>[</w:t>
        <w:footnoteReference w:id="9"/>
        <w:t>]</w:t>
      </w:r>
      <w:r>
        <w:rPr>
          <w:rFonts w:hint="eastAsia" w:ascii="仿宋" w:hAnsi="仿宋" w:eastAsia="仿宋"/>
          <w:sz w:val="32"/>
          <w:szCs w:val="32"/>
        </w:rPr>
        <w:t xml:space="preserve">，经中蒙边境的哈顺延伸到蒙古人民共和国的乌兰巴托，比从张家口延伸到乌兰巴托要好。当然，最后决定要在对该铁路修建路线进行预先勘察之后才能做出。</w:t>
      </w:r>
    </w:p>
    <w:p w14:paraId="4677DDB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顺便说说，如果修建一条从中国西北部的兰州经玉门、哈密、乌鲁木齐到中苏边境的霍尔果斯</w:t>
      </w:r>
      <w:r>
        <w:rPr>
          <w:rStyle w:val="FootnoteReference"/>
          <w:vertAlign w:val="superscript"/>
        </w:rPr>
        <w:t>[</w:t>
        <w:footnoteReference w:id="12"/>
        <w:t>]</w:t>
      </w:r>
      <w:r>
        <w:rPr>
          <w:rFonts w:hint="eastAsia" w:ascii="仿宋" w:hAnsi="仿宋" w:eastAsia="仿宋"/>
          <w:sz w:val="32"/>
          <w:szCs w:val="32"/>
        </w:rPr>
        <w:t>，总长2000公里，与苏联的土耳其斯坦-西伯利亚干线</w:t>
      </w:r>
      <w:r>
        <w:rPr>
          <w:rStyle w:val="FootnoteReference"/>
          <w:vertAlign w:val="superscript"/>
        </w:rPr>
        <w:t>[</w:t>
        <w:footnoteReference w:id="13"/>
        <w:t>]</w:t>
      </w:r>
      <w:r>
        <w:rPr>
          <w:rFonts w:hint="eastAsia" w:ascii="仿宋" w:hAnsi="仿宋" w:eastAsia="仿宋"/>
          <w:sz w:val="32"/>
          <w:szCs w:val="32"/>
        </w:rPr>
        <w:t xml:space="preserve">相接的铁路，则这对苏联和中国都更为有利。我们不知道苏联政府对此问题的意见，苏联政府在修建这一铁路的事业中能否以铁路设施援助我们。</w:t>
      </w:r>
    </w:p>
    <w:p w14:paraId="74932FE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6、种植橡胶树</w:t>
      </w:r>
      <w:r>
        <w:rPr>
          <w:rStyle w:val="FootnoteReference"/>
          <w:vertAlign w:val="superscript"/>
        </w:rPr>
        <w:t>[</w:t>
        <w:footnoteReference w:id="16"/>
        <w:t>]</w:t>
      </w:r>
      <w:r>
        <w:rPr>
          <w:rFonts w:hint="eastAsia" w:ascii="仿宋" w:hAnsi="仿宋" w:eastAsia="仿宋"/>
          <w:sz w:val="32"/>
          <w:szCs w:val="32"/>
        </w:rPr>
        <w:t>问题。在对这一问题进行多次研究后，我们得出的结论是，急需苏联专家方面的援助，以及技术援助。但按中苏合资公司形式创办中苏股份公司</w:t>
      </w:r>
      <w:r>
        <w:rPr>
          <w:rStyle w:val="FootnoteReference"/>
          <w:vertAlign w:val="superscript"/>
        </w:rPr>
        <w:t>[</w:t>
        <w:footnoteReference w:id="17"/>
        <w:t>]</w:t>
      </w:r>
      <w:r>
        <w:rPr>
          <w:rFonts w:hint="eastAsia" w:ascii="仿宋" w:hAnsi="仿宋" w:eastAsia="仿宋"/>
          <w:sz w:val="32"/>
          <w:szCs w:val="32"/>
        </w:rPr>
        <w:t xml:space="preserve">来开发橡胶，在中国目前政治情况下不太合适。因此对种植橡胶树问题，我们建议同苏联政府缔结提供贷款和技术设备协定，该协定规定保证以提供生产的橡胶偿还贷款，并给苏联提供年产橡胶量的50％以上，而且按优惠价格提供，即按世界市场价打一定折扣。</w:t>
      </w:r>
    </w:p>
    <w:p w14:paraId="2EE6E24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对上述两个问题，如果您同意，我们将委派代表于5月中旬前往苏联，与苏联政府进行具体谈判。至于我们对栽种橡胶树的专家和设备的需要，我们将给您另发电报告知。</w:t>
      </w:r>
    </w:p>
    <w:p w14:paraId="132D590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请对上述所有问题给予指示。</w:t>
      </w:r>
    </w:p>
    <w:p w14:paraId="6B78D0F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此致敬礼！</w:t>
      </w:r>
    </w:p>
    <w:p w14:paraId="1CF4D13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毛泽东</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1952年3月28日</w:t>
      </w:r>
    </w:p>
    <w:p>
      <w:r>
        <w:br/>
        <w:t>────────────────────────────────────────</w:t>
      </w:r>
    </w:p>
    <w:p>
      <w:r>
        <w:rPr>
          <w:b/>
        </w:rPr>
        <w:t>本篇待人工确认事项：</w:t>
      </w:r>
    </w:p>
    <w:p>
      <w:commentRangeStart w:id="0"/>
      <w:r>
        <w:t>1. 【需核】“哈顺”是否为中蒙边境实际地名，以及中蒙铁路的具体走向方案，需要核查相关资料。</w:t>
      </w:r>
      <w:commentRangeEnd w:id="0"/>
      <w:r>
        <w:rPr>
          <w:rStyle w:val="CommentReference"/>
        </w:rPr>
        <w:commentReference w:id="0"/>
      </w:r>
    </w:p>
    <w:p>
      <w:commentRangeStart w:id="1"/>
      <w:r>
        <w:t>2. 【需核】中苏关于旅顺港苏军撤出延期的谈判过程和时间节点，建议核对《中苏关系史》等相关资料。</w:t>
      </w:r>
      <w:commentRangeEnd w:id="1"/>
      <w:r>
        <w:rPr>
          <w:rStyle w:val="CommentReference"/>
        </w:rPr>
        <w:commentReference w:id="1"/>
      </w:r>
    </w:p>
    <w:p>
      <w:commentRangeStart w:id="2"/>
      <w:r>
        <w:t>3. 【需核】“18亿卢布”和“4亿多卢布”等军事贷款数额的准确性，建议核对相关外交档案。</w:t>
      </w:r>
      <w:commentRangeEnd w:id="2"/>
      <w:r>
        <w:rPr>
          <w:rStyle w:val="CommentReference"/>
        </w:rPr>
        <w:commentReference w:id="2"/>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7Z">
    <w:p>
      <w:pPr>
        <w:pStyle w:val="CommentText"/>
      </w:pPr>
      <w:r>
        <w:t>【需核】“哈顺”是否为中蒙边境实际地名，以及中蒙铁路的具体走向方案，需要核查相关资料。</w:t>
      </w:r>
    </w:p>
  </w:comment>
  <w:comment w:id="1" w:author="LLM初注待核" w:date="2026-07-05T15:07:27Z">
    <w:p>
      <w:pPr>
        <w:pStyle w:val="CommentText"/>
      </w:pPr>
      <w:r>
        <w:t>【需核】中苏关于旅顺港苏军撤出延期的谈判过程和时间节点，建议核对《中苏关系史》等相关资料。</w:t>
      </w:r>
    </w:p>
  </w:comment>
  <w:comment w:id="2" w:author="LLM初注待核" w:date="2026-07-05T15:07:27Z">
    <w:p>
      <w:pPr>
        <w:pStyle w:val="CommentText"/>
      </w:pPr>
      <w:r>
        <w:t>【需核】“18亿卢布”和“4亿多卢布”等军事贷款数额的准确性，建议核对相关外交档案。</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东方直心同志编著的《毛泽东大传》（2021年终极版）第六卷，第2086页记载内容编辑而成。标题为编者所加。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朝鲜停战谈判，指1951年7月开始的朝鲜战争交战双方为结束战争而进行的谈判。至1952年3月，除战俘遣返问题外，其他议程已基本达成协议。</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旅顺港，位于辽东半岛南端，中国北方天然良港和重要海军基地。1898年俄国租借旅顺，1905年后被日本占领。1945年苏军进驻旅顺港，根据1950年中苏条约，苏军应于1952年底前撤离。</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即《旧金山对日和约》，1951年9月8日由美国等48国与日本在美国旧金山签订。苏联、波兰、捷克斯洛伐克三国拒绝签字。中华人民共和国被排除在和约之外。</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即《日美安全保障条约》，1951年9月8日与《旧金山对日和约》同时签订，规定美国在日本及周围地区驻扎军队的权利。中方认为该条约严重威胁中国安全。</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蒙古人民共和国，1924年成立，首都乌兰巴托。1949年10月16日与中华人民共和国建立外交关系。</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绥远省，中国旧省名，1928年设立，辖今内蒙古自治区中部地区，省会在归绥（今呼和浩特）。1954年撤销，并入内蒙古自治区。</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乌兰巴托，蒙古人民共和国首都，原名库伦，1924年改名为乌兰巴托（意为“红色英雄”）。</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集宁，今内蒙古自治区乌兰察布市辖区，中蒙铁路中国段的北方枢纽站。</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霍尔果斯，位于新疆伊犁哈萨克自治州的中哈（苏）边境口岸，是中国西部重要陆路口岸。</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即土西铁路（Турксиб），苏联中亚地区连接西伯利亚的铁路干线，1930年建成通车。</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萧劲光（1903—1989），湖南长沙人，时任中国人民解放军海军司令员。</w:t>
      </w:r>
    </w:p>
  </w:footnote>
  <w:footnote w:id="1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指中苏两国关于苏联为中国陆军60个步兵师提供武器装备的军事援助计划。该计划在1951年开始执行，至1954年完成。</w:t>
      </w:r>
    </w:p>
  </w:footnote>
  <w:footnote w:id="1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天然橡胶是重要的战略物资。新中国成立初期，西方国家对华实行禁运，天然橡胶供应严重不足。中国在海南岛、广东、广西、云南等地试种橡胶树以突破封锁。</w:t>
      </w:r>
    </w:p>
  </w:footnote>
  <w:footnote w:id="1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即中苏合资股份公司，是1950年代初中苏两国在新疆有色金属、石油、民航等领域设立的合资企业。1954年赫鲁晓夫访华后苏方将股份移交中国。</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95944DE"/>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2024-07-12T13:59:12Z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9ADC55DFCA7A4520818C15EDDDCCA45F_13</vt:lpwstr>
  </property>
</Properties>
</file>