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关于宣传文教部门应无例外地进行“三反”运动</w:t>
      </w:r>
      <w:r>
        <w:rPr>
          <w:rStyle w:val="FootnoteReference"/>
          <w:vertAlign w:val="superscript"/>
        </w:rPr>
        <w:t>[1]</w:t>
      </w:r>
      <w:r>
        <w:rPr>
          <w:rStyle w:val="FootnoteReference"/>
          <w:vertAlign w:val="superscript"/>
          <w:vanish/>
          <w:specVanish/>
        </w:rPr>
        <w:footnoteReference w:id="4"/>
      </w:r>
      <w:r>
        <w:rPr>
          <w:rFonts w:hint="eastAsia" w:ascii="黑体" w:hAnsi="黑体" w:eastAsia="黑体" w:cs="黑体"/>
          <w:sz w:val="44"/>
          <w:szCs w:val="44"/>
          <w:vertAlign w:val="baseline"/>
          <w:lang w:val="en-US" w:eastAsia="zh-CN"/>
        </w:rPr>
        <w:t xml:space="preserve">的指示</w:t>
      </w:r>
      <w:bookmarkEnd w:id="0"/>
      <w:r>
        <w:rPr>
          <w:rStyle w:val="FootnoteReference"/>
          <w:vertAlign w:val="superscript"/>
        </w:rPr>
        <w:t>[2]</w:t>
      </w:r>
      <w:r>
        <w:rPr>
          <w:rStyle w:val="FootnoteReference"/>
          <w:vertAlign w:val="superscript"/>
          <w:vanish/>
          <w:specVanish/>
        </w:rPr>
        <w:footnoteReference w:id="0"/>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（1952年1月22日）</w:t>
      </w:r>
    </w:p>
    <w:p w14:paraId="7637BE2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textAlignment w:val="auto"/>
        <w:rPr>
          <w:rFonts w:hint="eastAsia" w:ascii="仿宋" w:hAnsi="仿宋" w:eastAsia="仿宋"/>
          <w:sz w:val="32"/>
          <w:szCs w:val="32"/>
        </w:rPr>
      </w:pPr>
      <w:r>
        <w:rPr>
          <w:rFonts w:hint="eastAsia" w:ascii="仿宋" w:hAnsi="仿宋" w:eastAsia="仿宋"/>
          <w:sz w:val="32"/>
          <w:szCs w:val="32"/>
        </w:rPr>
        <w:t>各中央局、各分局并转各省市区党委：</w:t>
      </w:r>
    </w:p>
    <w:p w14:paraId="09A511E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兹将西北局</w:t>
      </w:r>
      <w:r>
        <w:rPr>
          <w:rStyle w:val="FootnoteReference"/>
          <w:vertAlign w:val="superscript"/>
        </w:rPr>
        <w:t>[3]</w:t>
      </w:r>
      <w:r>
        <w:rPr>
          <w:rStyle w:val="FootnoteReference"/>
          <w:vertAlign w:val="superscript"/>
          <w:vanish/>
          <w:specVanish/>
        </w:rPr>
        <w:footnoteReference w:id="5"/>
      </w:r>
      <w:r>
        <w:rPr>
          <w:rFonts w:hint="eastAsia" w:ascii="仿宋" w:hAnsi="仿宋" w:eastAsia="仿宋"/>
          <w:sz w:val="32"/>
          <w:szCs w:val="32"/>
        </w:rPr>
        <w:t xml:space="preserve">1月11日所发西北宣传文化教育部门“三反”运动情况的报告，转发你们参考，并就宣传文化教育部门“三反”运动中，应注意之点，指出如下：</w:t>
      </w:r>
    </w:p>
    <w:p w14:paraId="05DD99A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一、西北局指出目前一切宣教部门均应无例外地进行“三反”运动的意见是完全正确的。因为事实证明，无论党的宣传部，政府的教育、文化、卫生、出版、新闻部门，教育系统的学校行政人员和干部学校的学员，文化系统的电影厂、电影公司、影剧院、放影队、文工团、旧剧团、图书文物机关、美术机关、对外联络机关，卫生系统的药厂、卫生材料厂、医药公司、医院、卫生院、医学院校，出版系统的印刷厂、书店、出版社，新闻系统的报社、广播台，通讯社，以及科学机关、科学团体、文艺团体、中苏友协分会</w:t>
      </w:r>
      <w:r>
        <w:rPr>
          <w:rStyle w:val="FootnoteReference"/>
          <w:vertAlign w:val="superscript"/>
        </w:rPr>
        <w:t>[4]</w:t>
      </w:r>
      <w:r>
        <w:rPr>
          <w:rStyle w:val="FootnoteReference"/>
          <w:vertAlign w:val="superscript"/>
          <w:vanish/>
          <w:specVanish/>
        </w:rPr>
        <w:footnoteReference w:id="8"/>
      </w:r>
      <w:r>
        <w:rPr>
          <w:rFonts w:hint="eastAsia" w:ascii="仿宋" w:hAnsi="仿宋" w:eastAsia="仿宋"/>
          <w:sz w:val="32"/>
          <w:szCs w:val="32"/>
        </w:rPr>
        <w:t>、抗美援朝分会</w:t>
      </w:r>
      <w:r>
        <w:rPr>
          <w:rStyle w:val="FootnoteReference"/>
          <w:vertAlign w:val="superscript"/>
        </w:rPr>
        <w:t>[5]</w:t>
      </w:r>
      <w:r>
        <w:rPr>
          <w:rStyle w:val="FootnoteReference"/>
          <w:vertAlign w:val="superscript"/>
          <w:vanish/>
          <w:specVanish/>
        </w:rPr>
        <w:footnoteReference w:id="9"/>
      </w:r>
      <w:r>
        <w:rPr>
          <w:rFonts w:hint="eastAsia" w:ascii="仿宋" w:hAnsi="仿宋" w:eastAsia="仿宋"/>
          <w:sz w:val="32"/>
          <w:szCs w:val="32"/>
        </w:rPr>
        <w:t>等，其中均有严重的贪污腐化问题，西北局电中所说还只是很小一部分。尤其有大批经费和私商、外商有关的方面，例如修建、企业管理、医药器材经营、电气照相器材经营、广播印刷器材经营、机关生产等方面，均可能有1亿元</w:t>
      </w:r>
      <w:r>
        <w:rPr>
          <w:rStyle w:val="FootnoteReference"/>
          <w:vertAlign w:val="superscript"/>
        </w:rPr>
        <w:t>[6]</w:t>
      </w:r>
      <w:r>
        <w:rPr>
          <w:rStyle w:val="FootnoteReference"/>
          <w:vertAlign w:val="superscript"/>
          <w:vanish/>
          <w:specVanish/>
        </w:rPr>
        <w:footnoteReference w:id="10"/>
      </w:r>
      <w:r>
        <w:rPr>
          <w:rFonts w:hint="eastAsia" w:ascii="仿宋" w:hAnsi="仿宋" w:eastAsia="仿宋"/>
          <w:sz w:val="32"/>
          <w:szCs w:val="32"/>
        </w:rPr>
        <w:t xml:space="preserve">以上的大贪污分子（“大老虎”</w:t>
      </w:r>
      <w:r>
        <w:rPr>
          <w:rStyle w:val="FootnoteReference"/>
          <w:vertAlign w:val="superscript"/>
        </w:rPr>
        <w:t>[7]</w:t>
      </w:r>
      <w:r>
        <w:rPr>
          <w:rStyle w:val="FootnoteReference"/>
          <w:vertAlign w:val="superscript"/>
          <w:vanish/>
          <w:specVanish/>
        </w:rPr>
        <w:footnoteReference w:id="6"/>
      </w:r>
      <w:r>
        <w:rPr>
          <w:rFonts w:hint="eastAsia" w:ascii="仿宋" w:hAnsi="仿宋" w:eastAsia="仿宋"/>
          <w:sz w:val="32"/>
          <w:szCs w:val="32"/>
        </w:rPr>
        <w:t xml:space="preserve">）。 至于浪费与官僚主义，更不消说。</w:t>
      </w:r>
    </w:p>
    <w:p w14:paraId="31C1543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二、在学校中进行“三反”运动，应依学校情况作不同处置。在干部学校中，学生是离职学习和带职学习的干部，应与学校行政工作人员同样进行坦白检举</w:t>
      </w:r>
      <w:r>
        <w:rPr>
          <w:rStyle w:val="FootnoteReference"/>
          <w:vertAlign w:val="superscript"/>
        </w:rPr>
        <w:t>[8]</w:t>
      </w:r>
      <w:r>
        <w:rPr>
          <w:rStyle w:val="FootnoteReference"/>
          <w:vertAlign w:val="superscript"/>
          <w:vanish/>
          <w:specVanish/>
        </w:rPr>
        <w:footnoteReference w:id="7"/>
      </w:r>
      <w:r>
        <w:rPr>
          <w:rFonts w:hint="eastAsia" w:ascii="仿宋" w:hAnsi="仿宋" w:eastAsia="仿宋"/>
          <w:sz w:val="32"/>
          <w:szCs w:val="32"/>
        </w:rPr>
        <w:t xml:space="preserve">。在普通学校中，对中学和中学以下的学生一般不要进行坦白检举，以免发生偏向，但应向他们进行适当的“三反”的教育，他们如自己犯过贪污（如贪污捐款和团费、会费，偷窃学校公物等）或知道家长有贪污行贿等行为亦应坦白或向政府检举，但不可要求造成群众运动。各级学校的行政工作人员，均应进行坦白检举运动，各级学校的教师和高等学校的学生均应参加“三反”运动的学习，其有贪污浪费行为者亦应坦白。但学校校长、教师何者应当众检讨，何者应当着全体学生检讨，何者应由学生和工作人员当场质询或斗争，则应由当地党委事先加以研究和控制。一般地说，使这些人物在群众斗争中洗洗澡，受受自我批评的锻炼，拿掉架子，清醒谦虚过来，对他们自己或对今后工作都是有利的，但应看各人缺点错误或罪行大小如何以及各人政治态度如何给以不同的帮助，除少数过失很大、态度恶劣者外，原则上都应帮助他们“过关”并予以适当的照顾。</w:t>
      </w:r>
    </w:p>
    <w:p w14:paraId="495BF9E5">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三、“三反”运动是目前最实际的思想改造，故教育界、文艺界的思想改造学习未开始者应由“三反”开始，已开始者亦应转入“三反”，在“三反”斗争中解决资产阶级思想问题，然后再回到原定计划。在其他宣传文化教育部门中，在“三反”的实际斗争告一段落后，亦应认真地有系统地对资产阶级思想的侵蚀作一检讨。</w:t>
      </w:r>
    </w:p>
    <w:p w14:paraId="19DE68A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四、本电及西北局宣传部的报告可在党刊</w:t>
      </w:r>
      <w:r>
        <w:rPr>
          <w:rStyle w:val="FootnoteReference"/>
          <w:vertAlign w:val="superscript"/>
        </w:rPr>
        <w:t>[9]</w:t>
      </w:r>
      <w:r>
        <w:rPr>
          <w:rStyle w:val="FootnoteReference"/>
          <w:vertAlign w:val="superscript"/>
          <w:vanish/>
          <w:specVanish/>
        </w:rPr>
        <w:footnoteReference w:id="11"/>
      </w:r>
      <w:r>
        <w:rPr>
          <w:rFonts w:hint="eastAsia" w:ascii="仿宋" w:hAnsi="仿宋" w:eastAsia="仿宋"/>
          <w:sz w:val="32"/>
          <w:szCs w:val="32"/>
        </w:rPr>
        <w:t xml:space="preserve">上发表。</w:t>
      </w:r>
    </w:p>
    <w:p w14:paraId="3D50F96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lang w:val="en-US" w:eastAsia="zh-CN"/>
        </w:rPr>
      </w:pPr>
      <w:r>
        <w:rPr>
          <w:rFonts w:hint="eastAsia" w:ascii="仿宋" w:hAnsi="仿宋" w:eastAsia="仿宋"/>
          <w:sz w:val="32"/>
          <w:szCs w:val="32"/>
        </w:rPr>
        <w:t>中</w:t>
      </w:r>
      <w:r>
        <w:rPr>
          <w:rFonts w:hint="eastAsia" w:ascii="仿宋" w:hAnsi="仿宋" w:eastAsia="仿宋"/>
          <w:sz w:val="32"/>
          <w:szCs w:val="32"/>
          <w:lang w:val="en-US" w:eastAsia="zh-CN"/>
        </w:rPr>
        <w:t>央</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1月22日</w:t>
      </w:r>
    </w:p>
    <w:p>
      <w:r>
        <w:rPr>
          <w:sz w:val="21"/>
        </w:rPr>
        <w:t>────────────────────────────────────────</w:t>
      </w:r>
    </w:p>
    <w:p>
      <w:r>
        <w:rPr>
          <w:b/>
        </w:rPr>
        <w:t>本篇待人工确认事项：</w:t>
      </w:r>
    </w:p>
    <w:p>
      <w:commentRangeStart w:id="0"/>
      <w:r>
        <w:t>1. 【需核】文中"西北局1月11日所发西北宣传文化教育部门三反运动情况的报告"的具体保存情况和建议出处需要核实。</w:t>
      </w:r>
      <w:commentRangeEnd w:id="0"/>
      <w:r>
        <w:rPr>
          <w:rStyle w:val="CommentReference"/>
        </w:rPr>
        <w:commentReference w:id="0"/>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5Z">
    <w:p>
      <w:pPr>
        <w:pStyle w:val="CommentText"/>
      </w:pPr>
      <w:r>
        <w:t>【需核】文中"西北局1月11日所发西北宣传文化教育部门三反运动情况的报告"的具体保存情况和建议出处需要核实。</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Style w:val="FootnoteReference"/>
        </w:rPr>
        <w:t>[2]</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东方直心同志编著的《毛泽东大传》（2021年终极版）第六卷，第2070页记载内容编辑而成。标题为编者所加。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Style w:val="FootnoteReference"/>
        </w:rPr>
        <w:t>[1]</w:t>
      </w:r>
      <w:r>
        <w:rPr>
          <w:rFonts w:asciiTheme="minorEastAsia" w:hAnsiTheme="minorEastAsia" w:eastAsiaTheme="minorEastAsia" w:cstheme="minorBidi"/>
          <w:kern w:val="2"/>
          <w:sz w:val="21"/>
          <w:szCs w:val="21"/>
          <w:lang w:val="en-US" w:eastAsia="zh-CN" w:bidi="ar-SA"/>
        </w:rPr>
        <w:t xml:space="preserve">“三反”运动，指1951年底至1952年10月在中国党政机关、国营企业等单位开展的“反贪污、反浪费、反官僚主义”运动。毛泽东于1951年12月发出号召，运动随即在全国展开。</w:t>
      </w:r>
    </w:p>
  </w:footnote>
  <w:footnote w:id="5">
    <w:p>
      <w:pPr>
        <w:rPr>
          <w:rFonts w:asciiTheme="minorEastAsia" w:hAnsiTheme="minorEastAsia" w:eastAsiaTheme="minorEastAsia" w:cstheme="minorBidi"/>
          <w:kern w:val="2"/>
          <w:sz w:val="21"/>
          <w:szCs w:val="21"/>
          <w:lang w:val="en-US" w:eastAsia="zh-CN" w:bidi="ar-SA"/>
        </w:rPr>
      </w:pPr>
      <w:r>
        <w:rPr>
          <w:rStyle w:val="FootnoteReference"/>
        </w:rPr>
        <w:t>[3]</w:t>
      </w:r>
      <w:r>
        <w:rPr>
          <w:rFonts w:asciiTheme="minorEastAsia" w:hAnsiTheme="minorEastAsia" w:eastAsiaTheme="minorEastAsia" w:cstheme="minorBidi"/>
          <w:kern w:val="2"/>
          <w:sz w:val="21"/>
          <w:szCs w:val="21"/>
          <w:lang w:val="en-US" w:eastAsia="zh-CN" w:bidi="ar-SA"/>
        </w:rPr>
        <w:t xml:space="preserve">中共中央西北局，中共中央在西北地区的代表机关。1941年5月成立，驻延安（后迁西安），辖陕西、甘肃、宁夏、青海、新疆五省区党的工作，1954年12月撤销。</w:t>
      </w:r>
    </w:p>
  </w:footnote>
  <w:footnote w:id="6">
    <w:p>
      <w:pPr>
        <w:rPr>
          <w:rFonts w:asciiTheme="minorEastAsia" w:hAnsiTheme="minorEastAsia" w:eastAsiaTheme="minorEastAsia" w:cstheme="minorBidi"/>
          <w:kern w:val="2"/>
          <w:sz w:val="21"/>
          <w:szCs w:val="21"/>
          <w:lang w:val="en-US" w:eastAsia="zh-CN" w:bidi="ar-SA"/>
        </w:rPr>
      </w:pPr>
      <w:r>
        <w:rPr>
          <w:rStyle w:val="FootnoteReference"/>
        </w:rPr>
        <w:t>[7]</w:t>
      </w:r>
      <w:r>
        <w:rPr>
          <w:rFonts w:asciiTheme="minorEastAsia" w:hAnsiTheme="minorEastAsia" w:eastAsiaTheme="minorEastAsia" w:cstheme="minorBidi"/>
          <w:kern w:val="2"/>
          <w:sz w:val="21"/>
          <w:szCs w:val="21"/>
          <w:lang w:val="en-US" w:eastAsia="zh-CN" w:bidi="ar-SA"/>
        </w:rPr>
        <w:t xml:space="preserve">“大老虎”，“三反”运动中的特有名词，指贪污数额巨大（旧人民币1亿元以上，约合1955年币制改革后的新人民币1万元）的贪污分子，是运动的重点打击对象。</w:t>
      </w:r>
    </w:p>
  </w:footnote>
  <w:footnote w:id="7">
    <w:p>
      <w:pPr>
        <w:rPr>
          <w:rFonts w:asciiTheme="minorEastAsia" w:hAnsiTheme="minorEastAsia" w:eastAsiaTheme="minorEastAsia" w:cstheme="minorBidi"/>
          <w:kern w:val="2"/>
          <w:sz w:val="21"/>
          <w:szCs w:val="21"/>
          <w:lang w:val="en-US" w:eastAsia="zh-CN" w:bidi="ar-SA"/>
        </w:rPr>
      </w:pPr>
      <w:r>
        <w:rPr>
          <w:rStyle w:val="FootnoteReference"/>
        </w:rPr>
        <w:t>[8]</w:t>
      </w:r>
      <w:r>
        <w:rPr>
          <w:rFonts w:asciiTheme="minorEastAsia" w:hAnsiTheme="minorEastAsia" w:eastAsiaTheme="minorEastAsia" w:cstheme="minorBidi"/>
          <w:kern w:val="2"/>
          <w:sz w:val="21"/>
          <w:szCs w:val="21"/>
          <w:lang w:val="en-US" w:eastAsia="zh-CN" w:bidi="ar-SA"/>
        </w:rPr>
        <w:t xml:space="preserve">坦白检举，“三反”运动中发动群众的基本方式。“坦白”指有问题的干部主动交代自己的贪污、浪费或官僚主义问题；“检举”指群众揭发他人的问题。</w:t>
      </w:r>
    </w:p>
  </w:footnote>
  <w:footnote w:id="8">
    <w:p>
      <w:pPr>
        <w:rPr>
          <w:rFonts w:asciiTheme="minorEastAsia" w:hAnsiTheme="minorEastAsia" w:eastAsiaTheme="minorEastAsia" w:cstheme="minorBidi"/>
          <w:kern w:val="2"/>
          <w:sz w:val="21"/>
          <w:szCs w:val="21"/>
          <w:lang w:val="en-US" w:eastAsia="zh-CN" w:bidi="ar-SA"/>
        </w:rPr>
      </w:pPr>
      <w:r>
        <w:rPr>
          <w:rStyle w:val="FootnoteReference"/>
        </w:rPr>
        <w:t>[4]</w:t>
      </w:r>
      <w:r>
        <w:rPr>
          <w:rFonts w:asciiTheme="minorEastAsia" w:hAnsiTheme="minorEastAsia" w:eastAsiaTheme="minorEastAsia" w:cstheme="minorBidi"/>
          <w:kern w:val="2"/>
          <w:sz w:val="21"/>
          <w:szCs w:val="21"/>
          <w:lang w:val="en-US" w:eastAsia="zh-CN" w:bidi="ar-SA"/>
        </w:rPr>
        <w:t xml:space="preserve">中苏友好协会，1949年10月5日成立于北京，是以促进中苏两国人民友谊和文化交流为宗旨的全国性群众团体。中央设总会，各地设分会。</w:t>
      </w:r>
    </w:p>
  </w:footnote>
  <w:footnote w:id="9">
    <w:p>
      <w:pPr>
        <w:rPr>
          <w:rFonts w:asciiTheme="minorEastAsia" w:hAnsiTheme="minorEastAsia" w:eastAsiaTheme="minorEastAsia" w:cstheme="minorBidi"/>
          <w:kern w:val="2"/>
          <w:sz w:val="21"/>
          <w:szCs w:val="21"/>
          <w:lang w:val="en-US" w:eastAsia="zh-CN" w:bidi="ar-SA"/>
        </w:rPr>
      </w:pPr>
      <w:r>
        <w:rPr>
          <w:rStyle w:val="FootnoteReference"/>
        </w:rPr>
        <w:t>[5]</w:t>
      </w:r>
      <w:r>
        <w:rPr>
          <w:rFonts w:asciiTheme="minorEastAsia" w:hAnsiTheme="minorEastAsia" w:eastAsiaTheme="minorEastAsia" w:cstheme="minorBidi"/>
          <w:kern w:val="2"/>
          <w:sz w:val="21"/>
          <w:szCs w:val="21"/>
          <w:lang w:val="en-US" w:eastAsia="zh-CN" w:bidi="ar-SA"/>
        </w:rPr>
        <w:t xml:space="preserve">中国人民抗美援朝总会的地方分会。总会于1950年10月26日在北京成立，郭沫若任主席，负责动员和组织全国人民支援抗美援朝战争。</w:t>
      </w:r>
    </w:p>
  </w:footnote>
  <w:footnote w:id="10">
    <w:p>
      <w:pPr>
        <w:rPr>
          <w:rFonts w:asciiTheme="minorEastAsia" w:hAnsiTheme="minorEastAsia" w:eastAsiaTheme="minorEastAsia" w:cstheme="minorBidi"/>
          <w:kern w:val="2"/>
          <w:sz w:val="21"/>
          <w:szCs w:val="21"/>
          <w:lang w:val="en-US" w:eastAsia="zh-CN" w:bidi="ar-SA"/>
        </w:rPr>
      </w:pPr>
      <w:r>
        <w:rPr>
          <w:rStyle w:val="FootnoteReference"/>
        </w:rPr>
        <w:t>[6]</w:t>
      </w:r>
      <w:r>
        <w:rPr>
          <w:rFonts w:asciiTheme="minorEastAsia" w:hAnsiTheme="minorEastAsia" w:eastAsiaTheme="minorEastAsia" w:cstheme="minorBidi"/>
          <w:kern w:val="2"/>
          <w:sz w:val="21"/>
          <w:szCs w:val="21"/>
          <w:lang w:val="en-US" w:eastAsia="zh-CN" w:bidi="ar-SA"/>
        </w:rPr>
        <w:t xml:space="preserve">此处“1亿元”指旧人民币。1955年3月1日中国人民银行发行新人民币，以1:10000的比例收兑旧人民币。1亿元旧币合新人民币1万元。</w:t>
      </w:r>
    </w:p>
  </w:footnote>
  <w:footnote w:id="11">
    <w:p>
      <w:pPr>
        <w:rPr>
          <w:rFonts w:asciiTheme="minorEastAsia" w:hAnsiTheme="minorEastAsia" w:eastAsiaTheme="minorEastAsia" w:cstheme="minorBidi"/>
          <w:kern w:val="2"/>
          <w:sz w:val="21"/>
          <w:szCs w:val="21"/>
          <w:lang w:val="en-US" w:eastAsia="zh-CN" w:bidi="ar-SA"/>
        </w:rPr>
      </w:pPr>
      <w:r>
        <w:rPr>
          <w:rStyle w:val="FootnoteReference"/>
        </w:rPr>
        <w:t>[9]</w:t>
      </w:r>
      <w:r>
        <w:rPr>
          <w:rFonts w:asciiTheme="minorEastAsia" w:hAnsiTheme="minorEastAsia" w:eastAsiaTheme="minorEastAsia" w:cstheme="minorBidi"/>
          <w:kern w:val="2"/>
          <w:sz w:val="21"/>
          <w:szCs w:val="21"/>
          <w:lang w:val="en-US" w:eastAsia="zh-CN" w:bidi="ar-SA"/>
        </w:rPr>
        <w:t xml:space="preserve">指中国共产党各级组织主办的党内刊物，用于传达中央指示、交流工作经验和指导实际工作。</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63D7497"/>
    <w:rsid w:val="0F357343"/>
    <w:rsid w:val="1C8D58F4"/>
    <w:rsid w:val="25635848"/>
    <w:rsid w:val="26377E29"/>
    <w:rsid w:val="27E768A4"/>
    <w:rsid w:val="28A41EE5"/>
    <w:rsid w:val="2A992910"/>
    <w:rsid w:val="328F460B"/>
    <w:rsid w:val="3B0F3CF2"/>
    <w:rsid w:val="3BB450BD"/>
    <w:rsid w:val="44414E45"/>
    <w:rsid w:val="457008EB"/>
    <w:rsid w:val="47271474"/>
    <w:rsid w:val="49F03606"/>
    <w:rsid w:val="4CFD38B3"/>
    <w:rsid w:val="5C1A7A34"/>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3</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2024-07-11T13:13:32Z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E0F98D08C09546D58C640D0308C96F49_13</vt:lpwstr>
  </property>
</Properties>
</file>