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关于编制一九五三年计划及五年建设计划纲要的指示</w:t>
      </w:r>
      <w:bookmarkEnd w:id="0"/>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（1952年12月22日）</w:t>
      </w:r>
    </w:p>
    <w:p w14:paraId="0A1947D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各中央局、分局并转省、市、区党委：</w:t>
      </w:r>
    </w:p>
    <w:p w14:paraId="5DF99A9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国家大规模的经济建设业已开始。这一建设规模之大，投资之巨，在中国历史上都是空前的。为了加速国家建设，除应动员全国力量，集中全国人力和财力以赴外，必须加强国家建设的计划工作，使大规模建设能在正确的计划指导下进行，避免可能发生的盲目性。为此，中央各经济、文教部门的党组及各中央局、省（市）委以及大行政区行政委员会和各省（市）政府的党组应即根据中央财政经济委员会所发1953年的控制数字和五年计划轮廓草案，由首长负责，组织足够力量，编制1953年的计划和五年计划纲要。为做好这一工作，特就编制计划中若干应注意的问题作如下指示：</w:t>
      </w:r>
    </w:p>
    <w:p w14:paraId="6E007C9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一、我们国家大规模建设是在抗美援朝环境下进行的，因此必须按照中央的“边打、边稳、边建</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 xml:space="preserve">”的方针来从事国家的建设。由于美帝国主义统治集团不愿和平，继续采取拖延甚至可能扩大侵朝战争的政策，估计朝鲜战争在一个相当长的时期内还不会停止，这一情况决定了抗美援朝的斗争必须继续进行。因此，我们既要保证国家建设的胜利，又要保证抗美援朝的胜利。抗美援朝和国家建设必须并顾，这是我们制订计划的出发点。必须由此出发来考虑国家工业建设的投资、速度、重点、分布和比例。</w:t>
      </w:r>
    </w:p>
    <w:p w14:paraId="4D55A8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工业化的速度首先决定于重工业的发展，因此我们必须以发展重工业为大规模建设的重点。在“边打、边稳、边建”的方针下，就要求我们集中力量而不是分散力量去进行基本建设，要求我们以有限的资金和建设力量（特别是地质勘察、设计和施工的力量），首先保证重工业和国防工业的基本建设，特别是确保那些对国家起决定作用的，能迅速增强国家工业基础与国防力量的主要工程的完成。我们必须在5年内基本上完成鞍钢</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等大工业基地的建设，并开始新的工业基地的建设，以此来发展我国的五金、燃料、机械、电力工业与国防工业，使1957年的工业生产比1952年提高一倍到一倍半。为此，一切次要的可以推迟的建设必须推迟，一切对国家不起重要作用的工程投资必须削减，盲目铺摊子的现象必须克服，只顾小局，不顾大局的思想必须批判。只有这样，才能使我们的建设符合于国家全体的利益和长远的利益。有些同志光看到局部的需要，企图一下子把“好事”办完，处处搞大规模，样样搞大规模，分散使用国家有限的资金和建设力量，其结果必然使国家的主要工程无法完成，使国家大规模建设化为乌有。显然这是一种很有害的作法，必须予以制止。</w:t>
      </w:r>
    </w:p>
    <w:p w14:paraId="1DC27D4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集中力量保证重工业的建设，特别是保证其中主要工程的完成，决不能理解为取消了国家建设的大规模性质，决不能理解为可以忽视轻工业的发展、农业和地方工业的发展、贸易合作事业和运输事业的发展及文化教育卫生事业的发展，以至放松对这些事业的领导。如果那样，显然也是错误的。各部门和各地方在自己的计划中，应根据国家建设方针和统一的计划，充分发挥积极性和主动性，以加速国家的建设。</w:t>
      </w:r>
    </w:p>
    <w:p w14:paraId="00E30C5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在编制生产计划时，必须充分发挥现有企业的潜在力量，反对保守主义。预计1953年至1957年国家全部工业基本建设投资总额的50%至60%，要依靠工业企业的积累来解决；同时，除了必要的国内无法制造的机器设备必须靠国外订货解决以外，应依靠现有工业设备的生产来满足；国家大规模建设的巨大需要，人民物质文化生活的不断提高，也要求我们现有的工厂生产更多更好的产品。因此，合理地利用现有工业基础和现有设备，充分发挥企业的潜在力量，就成为制订生产计划时最为重要的问题。为此，必须重新审定各种产品的技术经济定额，并以平均的先进技术经济定额作为制订计划的标准；应充分估计企业中各种有利的因素和群众的无穷的创造力，不能只强调困难和不利的因素，只根据薄弱环节来确定企业的生产能力，不仅应在产品数量（包括产品品种）方面有先进的指标，而且在产品的质量、成本和劳动生产率等方面，也应有具体的先进的指标。有些同志认为“生产到顶”、“潜力挖光”，满足于已得成绩和现有水平，不积极依靠群众，采取有效措施发挥现有设备潜在力量，甚至为了不费气力而完成与超过计划，多得奖金，竟企图压低生产计划的作法，以及某些同志埋怨旧设备破破烂烂，放松甚至放弃对现有企业的领导的作法，都是极其错误的。因此，与保守思想和官僚主义作斗争，是编制正确的生产计划的必要前提。</w:t>
      </w:r>
    </w:p>
    <w:p w14:paraId="46180CD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必须以科学的态度从事计划工作，使我们的计划正确地反映客观经济发展的法则。离开科学的根据和不具体分析实际状况，以及不正确地估计我们主观力量增长的可能性，同样是不能做好计划工作的。因此，具体了解情况，作周密的调查统计，以便熟知国民经济的状况，工业的现有设备，原料的分布及其发展前途，天然资源及其合理利用的可能性，国家建设和人民需要的状况，人力和资金的可能性以及各种经济、各种工业之间正确的发展比例等等，正是我们正确制订计划的基础。目前特别要对1952年生产的实际数字、企业的利润、成本、劳动生产率的实际状况及由此而来的预计数字，进行统计分析，以便从此得出各种恰当的生产技术财务指标，并在这一基础上编制1953年的计划和五年建设计划纲要。</w:t>
      </w:r>
    </w:p>
    <w:p w14:paraId="75E3CEF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在各部门和各地方订计划时吸收群众特别是各部门中先进人物参加讨论计划的编制，是必须采取的方法。群众是国家计划的直接执行者，经过群众讨论，可以考验计划的正确程度。增产节约运动的经验证明，计划经过群众讨论后，即可把原计划提到更高水平，并可根据群众的智慧解决许多困难，有力地克服某些企业领导者的保守思想，这是一条很重要的经验。各厂矿企业部门在1953年的计划编制之后，应交职工讨论，以便根据职工的意见修正计划，把计划变成广大职工自觉的奋斗目标。</w:t>
      </w:r>
    </w:p>
    <w:p w14:paraId="1ED6165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六、编制1953年计划和五年建设计划纲要，是一件极为复杂而艰巨的任务，我们不仅缺乏必要的经验，而且由于计划机构的不健全和统计资料的缺乏，以及编制时间的紧迫等等，都使计划工作增加很多困难。为了克服困难，按期完成任务，各经济、文教部门必须首长负责，亲自动手，真正掌握国家的建设方针，依靠群众力量，采取科学的工作态度，克服某些干部的错误思想。中央各经济、文教部门，各大行政区应争取按原规定于1月10日前首先编制好1953年的计划送达国家计划委员会和中央。</w:t>
      </w:r>
    </w:p>
    <w:p w14:paraId="4EDB1EFA">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　　中央</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12月22日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关于本文的真实性及时间还存在争议，《毛泽东年谱》中并未记载。本文是根据东方直心同志编著的《毛泽东大传》（2021年终极版）第六卷，第2152页记载内容编辑而成。标题为编者所加。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“边打、边稳、边建”是中共中央在朝鲜战争期间提出的经济建设方针：一边进行抗美援朝战争，一边稳定国内物价和市场，一边开展国家经济建设。1952年8月由陈云首次概括提出。</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鞍钢，即鞍山钢铁公司，位于辽宁省鞍山市，始建于1916年，是当时中国最大的钢铁工业基地。1952年时被列为“一五”计划重点建设项目的核心工程。</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B0F3CF2"/>
    <w:rsid w:val="3BB450BD"/>
    <w:rsid w:val="44414E45"/>
    <w:rsid w:val="457008EB"/>
    <w:rsid w:val="45BD03CD"/>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5</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2024-07-17T15:23:08Z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2100FDE2216142E1B3B201681A2E921D_13</vt:lpwstr>
  </property>
</Properties>
</file>