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与菜地老农等人的谈话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（1952年3月）</w:t>
      </w:r>
    </w:p>
    <w:p w14:paraId="6BA9A4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 w:firstLineChars="0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 w:cstheme="minorBidi"/>
          <w:kern w:val="2"/>
          <w:sz w:val="32"/>
          <w:szCs w:val="32"/>
          <w:lang w:val="en-US" w:eastAsia="zh-CN" w:bidi="ar-SA"/>
        </w:rPr>
        <w:t>（一天，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起床后已经是上午11时了，这是一个特例。他通常是晚上工作，早上才睡下，下午两三点钟才起床。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223C81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 w:firstLineChars="0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值班卫士通知王鹤滨</w:t>
      </w:r>
      <w:r>
        <w:rPr>
          <w:rStyle w:val="FootnoteReference"/>
        </w:rPr>
        <w:footnoteReference w:id="4"/>
      </w:r>
      <w:r>
        <w:rPr/>
        <w:t xml:space="preserve">说：王秘书，主席要到外面去散步，快！</w:t>
      </w:r>
    </w:p>
    <w:p w14:paraId="22F6E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汪东兴</w:t>
      </w:r>
      <w:r>
        <w:rPr>
          <w:rStyle w:val="FootnoteReference"/>
        </w:rPr>
        <w:footnoteReference w:id="5"/>
      </w:r>
      <w:r>
        <w:rPr/>
        <w:t>没有通知到摄影师侯波</w:t>
      </w:r>
      <w:r>
        <w:rPr>
          <w:rStyle w:val="FootnoteReference"/>
        </w:rPr>
        <w:footnoteReference w:id="6"/>
      </w:r>
      <w:r>
        <w:rPr/>
        <w:t>，摄影的任务只好又落在了叶子龙</w:t>
      </w:r>
      <w:r>
        <w:rPr>
          <w:rStyle w:val="FootnoteReference"/>
        </w:rPr>
        <w:footnoteReference w:id="7"/>
      </w:r>
      <w:r>
        <w:rPr/>
        <w:t xml:space="preserve">身上，叶子龙已将照相机挂在了胸前。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55329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汽车开出了中南海</w:t>
      </w:r>
      <w:r>
        <w:rPr>
          <w:rStyle w:val="FootnoteReference"/>
        </w:rPr>
        <w:footnoteReference w:id="9"/>
      </w:r>
      <w:r>
        <w:rPr/>
        <w:t xml:space="preserve">，向德胜门</w:t>
      </w:r>
      <w:r>
        <w:rPr>
          <w:rStyle w:val="FootnoteReference"/>
        </w:rPr>
        <w:footnoteReference w:id="8"/>
      </w:r>
      <w:r>
        <w:rPr/>
        <w:t xml:space="preserve">外开去。穿过德胜门不远，毛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示意周西林</w:t>
      </w:r>
      <w:r>
        <w:rPr>
          <w:rStyle w:val="FootnoteReference"/>
        </w:rPr>
        <w:footnoteReference w:id="10"/>
      </w:r>
      <w:r>
        <w:rPr/>
        <w:t xml:space="preserve">停车。他下车后沿着街道东侧人行道向北漫步，王鹤滨跟在毛泽东身后，没有引起行人的注意。毛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看到右边一个敞开的大门，门旁挂着“德胜门外区政府</w:t>
      </w:r>
      <w:r>
        <w:rPr>
          <w:rStyle w:val="FootnoteReference"/>
        </w:rPr>
        <w:footnoteReference w:id="14"/>
      </w:r>
      <w:r>
        <w:rPr/>
        <w:t xml:space="preserve">”的牌子，便走了进去。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37B6C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值班室的一位年轻人看到毛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一行人走了进来，急忙出来，站在毛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面前打招呼说：同志们都下班吃饭去了，就我一个人值班，你们等一下，我去叫他们。</w:t>
      </w:r>
    </w:p>
    <w:p w14:paraId="3C18A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看来，他没有认出毛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25D9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毛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：不用了，我们是随便来走走的。</w:t>
      </w:r>
    </w:p>
    <w:p w14:paraId="16BEA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上车后，周西林继续往北开，向前走了五六里，毛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看到大道左边有一片用高粱秆子夹成防风墙隔住的菜畦，示意停下来。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9FCE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向着两块菜地走去。汪东兴、叶子龙、王鹤滨和卫士王振海</w:t>
      </w:r>
      <w:r>
        <w:rPr>
          <w:rStyle w:val="FootnoteReference"/>
        </w:rPr>
        <w:footnoteReference w:id="11"/>
      </w:r>
      <w:r>
        <w:rPr/>
        <w:t xml:space="preserve">跟在后面。菜地的主人见有人来，就走了过来。他认出了毛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，非常惊喜。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D846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走上几步，伸过手礼貌而热情地握住了菜地主人的手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D7B4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：贵姓？</w:t>
      </w:r>
    </w:p>
    <w:p w14:paraId="5E4C7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菜地主人：</w:t>
      </w:r>
      <w:r>
        <w:rPr>
          <w:rFonts w:hint="eastAsia" w:ascii="仿宋" w:hAnsi="仿宋" w:eastAsia="仿宋"/>
          <w:sz w:val="32"/>
          <w:szCs w:val="32"/>
        </w:rPr>
        <w:t>不敢当，姓吴。</w:t>
      </w:r>
    </w:p>
    <w:p w14:paraId="127BE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：这是你家的菜地吗？</w:t>
      </w:r>
    </w:p>
    <w:p w14:paraId="35000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菜地主人：是我家的地。刚才我的小儿子告诉我，菜地里来了客人，我就急忙赶来了。</w:t>
      </w:r>
    </w:p>
    <w:p w14:paraId="416E6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：生活得怎么样？家中有几口人？</w:t>
      </w:r>
    </w:p>
    <w:p w14:paraId="6F505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菜地主人：解放后，生活好多了，家中有老伴和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个儿子。老大和老二都参加了革命，当了兵，我是光荣军属哩！</w:t>
      </w:r>
    </w:p>
    <w:p w14:paraId="3C5C5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：这是你对国家的贡献哟！</w:t>
      </w:r>
    </w:p>
    <w:p w14:paraId="1C71E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：村里搞‘三反’了吗？</w:t>
      </w:r>
    </w:p>
    <w:p w14:paraId="11C79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菜地主人：搞了，我还是村里的监委会</w:t>
      </w:r>
      <w:r>
        <w:rPr>
          <w:rStyle w:val="FootnoteReference"/>
        </w:rPr>
        <w:footnoteReference w:id="12"/>
      </w:r>
      <w:r>
        <w:rPr/>
        <w:t xml:space="preserve">主任哩。</w:t>
      </w:r>
    </w:p>
    <w:p w14:paraId="0647E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：区政府的干部中有人欺负群众吗？</w:t>
      </w:r>
    </w:p>
    <w:p w14:paraId="5A2B4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菜地主人：没有见到区政府干部欺侮百姓的事。但是，有的干部手脚不太干净。‘三反’运动真是好政策。</w:t>
      </w:r>
    </w:p>
    <w:p w14:paraId="70F73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：听讲话，你不像农民？</w:t>
      </w:r>
    </w:p>
    <w:p w14:paraId="3D5BC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菜地主人：啊，是这样，我当过兵，上过军官学校，时逢军阀混战</w:t>
      </w:r>
      <w:r>
        <w:rPr>
          <w:rStyle w:val="FootnoteReference"/>
        </w:rPr>
        <w:footnoteReference w:id="13"/>
      </w:r>
      <w:r>
        <w:rPr/>
        <w:t xml:space="preserve">，当过几年见习排长，在二十年代初，就解甲归田了。</w:t>
      </w:r>
    </w:p>
    <w:p w14:paraId="5E244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：啊，你可不是一般的农民，有知识，有见地，有经历。你我都是国家的干部，要共同努力，把我们的国家搞好。</w:t>
      </w:r>
    </w:p>
    <w:p w14:paraId="385D9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菜地主人：是，毛主席！</w:t>
      </w:r>
    </w:p>
    <w:p w14:paraId="3B958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：你种了不少菜地呀！可称是吴家菜园了！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菜地主人：是，是，吴家菜园，吴家菜园！</w:t>
      </w:r>
    </w:p>
    <w:p>
      <w:r>
        <w:br/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commentRangeStart w:id="0"/>
      <w:r>
        <w:t>1. 【需核】菜地主人“姓吴”的身份是否在其他回忆录中有记载，建议核查。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t>2. 【需核】王振海在毛泽东身边工作的具体时段需要核查。</w:t>
      </w:r>
      <w:commentRangeEnd w:id="1"/>
      <w:r>
        <w:rPr>
          <w:rStyle w:val="CommentReference"/>
        </w:rPr>
        <w:commentReference w:id="1"/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LLM初注待核" w:date="2026-07-05T15:07:27Z">
    <w:p>
      <w:pPr>
        <w:pStyle w:val="CommentText"/>
      </w:pPr>
      <w:r>
        <w:t>【需核】菜地主人“姓吴”的身份是否在其他回忆录中有记载，建议核查。</w:t>
      </w:r>
    </w:p>
  </w:comment>
  <w:comment w:id="1" w:author="LLM初注待核" w:date="2026-07-05T15:07:27Z">
    <w:p>
      <w:pPr>
        <w:pStyle w:val="CommentText"/>
      </w:pPr>
      <w:r>
        <w:t>【需核】王振海在毛泽东身边工作的具体时段需要核查。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东方直心同志编著的《毛泽东大传》（2021年终极版）第六卷，第2081页记载内容编辑而成。标题为编者所加。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王鹤滨（1924—），毛泽东的保健医生，1949年至1954年任毛泽东秘书兼保健医生。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汪东兴（1916—2015），江西弋阳人，1932年加入中国共产党。时任中共中央办公厅警卫处处长，负责毛泽东的警卫工作。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侯波（1924—2017），女，山西夏县人，著名摄影家。时任中南海摄影科科长，毛泽东的专职摄影师。</w:t>
      </w:r>
    </w:p>
  </w:footnote>
  <w:footnote w:id="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叶子龙（1916—2003），湖南浏阳人，1932年参加中国工农红军。长期担任毛泽东的机要秘书，负责毛泽东的日常文书和摄影工作。</w:t>
      </w:r>
    </w:p>
  </w:footnote>
  <w:footnote w:id="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德胜门，北京内城九门之一，位于北城墙西段（今德胜门立交桥附近）。明清时期军队出征多从此门出城，取“得胜”之意。现存箭楼为北京市文物保护单位。</w:t>
      </w:r>
    </w:p>
  </w:footnote>
  <w:footnote w:id="9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中南海，位于北京故宫西侧，中海和南海的合称。1949年后为中共中央和国务院办公所在地，也是毛泽东的住所。</w:t>
      </w:r>
    </w:p>
  </w:footnote>
  <w:footnote w:id="10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周西林，毛泽东的汽车司机。</w:t>
      </w:r>
    </w:p>
  </w:footnote>
  <w:footnote w:id="11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王振海，毛泽东的卫士（警卫人员），负责毛泽东外出时的安全保卫工作。</w:t>
      </w:r>
    </w:p>
  </w:footnote>
  <w:footnote w:id="12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“三反”运动期间在基层单位成立的群众性监督组织——节约检查委员会（或称监督委员会），负责监督干部作风，受理群众检举揭发。</w:t>
      </w:r>
    </w:p>
  </w:footnote>
  <w:footnote w:id="13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指1916年袁世凯死后至1928年东北易帜期间，中国各派系军阀为争夺地盘和中央政权而进行的长年混战。</w:t>
      </w:r>
    </w:p>
  </w:footnote>
  <w:footnote w:id="1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德胜门外区政府，1952年时北京市德胜门外地区的区级政府派出机构。当时德胜门外属北京市西四区（1952年9月更名为西单区），1958年并入西城区。“德胜门外区政府”应为西四区人民政府在德胜门外的办事处或区公所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22958F7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2024-07-12T13:19:29Z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1BE936CD27604AF383DB9DB00E6C0878_13</vt:lpwstr>
  </property>
</Properties>
</file>