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Report - Previous Visit</w:t>
      </w:r>
    </w:p>
    <w:p>
      <w:r>
        <w:t>Date: 2025-11-12</w:t>
      </w:r>
    </w:p>
    <w:p>
      <w:r>
        <w:t>Patient Name: Rajesh Kumar</w:t>
      </w:r>
    </w:p>
    <w:p>
      <w:r>
        <w:t>Age/Gender: 42 / Male</w:t>
      </w:r>
    </w:p>
    <w:p>
      <w:r>
        <w:t>Hospital: ScribeCare Multispeciality Clinic</w:t>
      </w:r>
    </w:p>
    <w:p>
      <w:pPr>
        <w:pStyle w:val="Heading2"/>
      </w:pPr>
      <w:r>
        <w:t>Chief Complaints</w:t>
      </w:r>
    </w:p>
    <w:p>
      <w:r>
        <w:t>Patient reports mild chest discomfort during exertion, occasional headaches, fatigue, and shortness of breath after climbing stairs.</w:t>
      </w:r>
    </w:p>
    <w:p>
      <w:pPr>
        <w:pStyle w:val="Heading2"/>
      </w:pPr>
      <w:r>
        <w:t>Vital Signs</w:t>
      </w:r>
    </w:p>
    <w:p>
      <w:r>
        <w:t>- Blood Pressure: 148/94 mmHg</w:t>
        <w:br/>
        <w:t>- Heart Rate: 92 bpm</w:t>
        <w:br/>
        <w:t>- Blood Sugar (Fasting): 132 mg/dL</w:t>
        <w:br/>
        <w:t>- Cholesterol: Mildly Elevated</w:t>
      </w:r>
    </w:p>
    <w:p>
      <w:pPr>
        <w:pStyle w:val="Heading2"/>
      </w:pPr>
      <w:r>
        <w:t>Clinical Findings</w:t>
      </w:r>
    </w:p>
    <w:p>
      <w:r>
        <w:t>Mild hypertension noted. Slight elevation in fasting glucose levels. ECG shows no acute abnormalities but mild stress-related tachycardia observed.</w:t>
      </w:r>
    </w:p>
    <w:p>
      <w:pPr>
        <w:pStyle w:val="Heading2"/>
      </w:pPr>
      <w:r>
        <w:t>Assessment</w:t>
      </w:r>
    </w:p>
    <w:p>
      <w:r>
        <w:t>1. Mild Hypertension</w:t>
        <w:br/>
        <w:t>2. Borderline Type 2 Diabetes Risk</w:t>
        <w:br/>
        <w:t>3. Mild Lifestyle-related Fatigue</w:t>
      </w:r>
    </w:p>
    <w:p>
      <w:pPr>
        <w:pStyle w:val="Heading2"/>
      </w:pPr>
      <w:r>
        <w:t>Plan &amp; Recommendations</w:t>
      </w:r>
    </w:p>
    <w:p>
      <w:r>
        <w:t>- Low sodium diet</w:t>
        <w:br/>
        <w:t>- Daily walking for 30 minutes</w:t>
        <w:br/>
        <w:t>- Reduce caffeine intake</w:t>
        <w:br/>
        <w:t>- Follow-up after 3 months</w:t>
        <w:br/>
        <w:t>- Prescribed mild antihypertensive medication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