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2017/8/1号学车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2018/2/10买老年车 30500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2019/4/19 买房10万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2017/5/11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加买房qq群，查看</w:t>
      </w:r>
      <w:bookmarkStart w:id="0" w:name="_GoBack"/>
      <w:bookmarkEnd w:id="0"/>
      <w:r>
        <w:rPr>
          <w:rFonts w:hint="eastAsia"/>
          <w:lang w:val="en-US" w:eastAsia="zh-CN"/>
        </w:rPr>
        <w:t>纳税记录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E2E86"/>
    <w:rsid w:val="05DB1CF4"/>
    <w:rsid w:val="3FD5059E"/>
    <w:rsid w:val="4C28548E"/>
    <w:rsid w:val="597D60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2017-05-11T03:50:25Z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