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635D" w14:textId="77777777" w:rsidR="00236900" w:rsidRDefault="00236900">
      <w:pPr>
        <w:rPr>
          <w:b/>
        </w:rPr>
      </w:pPr>
    </w:p>
    <w:p w14:paraId="329AA846" w14:textId="77777777" w:rsidR="00236900" w:rsidRDefault="00000000">
      <w:pPr>
        <w:jc w:val="center"/>
      </w:pPr>
      <w:r>
        <w:rPr>
          <w:noProof/>
        </w:rPr>
        <w:drawing>
          <wp:inline distT="0" distB="0" distL="114300" distR="114300" wp14:anchorId="40476C62" wp14:editId="0F15B688">
            <wp:extent cx="4104005" cy="991870"/>
            <wp:effectExtent l="0" t="0" r="1079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55D3" w14:textId="77777777" w:rsidR="00236900" w:rsidRDefault="00000000">
      <w:pPr>
        <w:jc w:val="center"/>
        <w:rPr>
          <w:rFonts w:eastAsia="黑体"/>
          <w:b/>
          <w:spacing w:val="20"/>
          <w:sz w:val="72"/>
          <w:szCs w:val="72"/>
        </w:rPr>
      </w:pPr>
      <w:r>
        <w:rPr>
          <w:rFonts w:eastAsia="黑体"/>
          <w:b/>
          <w:spacing w:val="20"/>
          <w:sz w:val="72"/>
          <w:szCs w:val="72"/>
        </w:rPr>
        <w:t>实验报告</w:t>
      </w:r>
      <w:proofErr w:type="gramStart"/>
      <w:r>
        <w:rPr>
          <w:rFonts w:eastAsia="黑体"/>
          <w:b/>
          <w:spacing w:val="20"/>
          <w:sz w:val="72"/>
          <w:szCs w:val="72"/>
        </w:rPr>
        <w:t>册</w:t>
      </w:r>
      <w:proofErr w:type="gramEnd"/>
    </w:p>
    <w:p w14:paraId="29877C09" w14:textId="77777777" w:rsidR="00236900" w:rsidRDefault="00236900"/>
    <w:p w14:paraId="4DAE2CD3" w14:textId="77777777" w:rsidR="00236900" w:rsidRDefault="00236900"/>
    <w:p w14:paraId="2DFA8667" w14:textId="77777777" w:rsidR="00236900" w:rsidRDefault="00236900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/>
          <w:spacing w:val="59"/>
          <w:kern w:val="0"/>
          <w:sz w:val="40"/>
          <w:szCs w:val="40"/>
        </w:rPr>
      </w:pPr>
    </w:p>
    <w:p w14:paraId="7F02D888" w14:textId="77777777" w:rsidR="00236900" w:rsidRDefault="00236900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/>
          <w:spacing w:val="59"/>
          <w:kern w:val="0"/>
          <w:sz w:val="40"/>
          <w:szCs w:val="40"/>
        </w:rPr>
      </w:pPr>
    </w:p>
    <w:p w14:paraId="2B39E5AC" w14:textId="77777777" w:rsidR="00236900" w:rsidRDefault="00236900">
      <w:pPr>
        <w:autoSpaceDE w:val="0"/>
        <w:autoSpaceDN w:val="0"/>
        <w:adjustRightInd w:val="0"/>
        <w:snapToGrid w:val="0"/>
        <w:spacing w:line="240" w:lineRule="atLeast"/>
        <w:rPr>
          <w:rFonts w:eastAsia="黑体"/>
          <w:spacing w:val="59"/>
          <w:kern w:val="0"/>
          <w:sz w:val="40"/>
          <w:szCs w:val="4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4318"/>
      </w:tblGrid>
      <w:tr w:rsidR="00236900" w14:paraId="1EE2CC4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72CD285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3D952CC1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202</w:t>
            </w:r>
            <w:r>
              <w:rPr>
                <w:rFonts w:eastAsia="黑体" w:hint="eastAsia"/>
                <w:kern w:val="0"/>
                <w:szCs w:val="28"/>
              </w:rPr>
              <w:t>5</w:t>
            </w:r>
            <w:r>
              <w:rPr>
                <w:rFonts w:eastAsia="黑体"/>
                <w:kern w:val="0"/>
                <w:szCs w:val="28"/>
              </w:rPr>
              <w:t xml:space="preserve"> -202</w:t>
            </w:r>
            <w:r>
              <w:rPr>
                <w:rFonts w:eastAsia="黑体" w:hint="eastAsia"/>
                <w:kern w:val="0"/>
                <w:szCs w:val="28"/>
              </w:rPr>
              <w:t>6</w:t>
            </w:r>
            <w:r>
              <w:rPr>
                <w:rFonts w:eastAsia="黑体"/>
                <w:kern w:val="0"/>
                <w:szCs w:val="28"/>
              </w:rPr>
              <w:t xml:space="preserve"> </w:t>
            </w:r>
            <w:r>
              <w:rPr>
                <w:rFonts w:eastAsia="黑体"/>
                <w:kern w:val="0"/>
                <w:szCs w:val="28"/>
              </w:rPr>
              <w:t>学年</w:t>
            </w:r>
            <w:r>
              <w:rPr>
                <w:rFonts w:eastAsia="黑体"/>
                <w:kern w:val="0"/>
                <w:szCs w:val="28"/>
              </w:rPr>
              <w:t xml:space="preserve"> </w:t>
            </w:r>
            <w:r>
              <w:rPr>
                <w:rFonts w:eastAsia="黑体"/>
                <w:kern w:val="0"/>
                <w:szCs w:val="28"/>
              </w:rPr>
              <w:t>第</w:t>
            </w:r>
            <w:r>
              <w:rPr>
                <w:rFonts w:eastAsia="黑体"/>
                <w:kern w:val="0"/>
                <w:szCs w:val="28"/>
              </w:rPr>
              <w:t xml:space="preserve">  </w:t>
            </w:r>
            <w:r>
              <w:rPr>
                <w:rFonts w:eastAsia="黑体" w:hint="eastAsia"/>
                <w:kern w:val="0"/>
                <w:szCs w:val="28"/>
              </w:rPr>
              <w:t>2</w:t>
            </w:r>
            <w:r>
              <w:rPr>
                <w:rFonts w:eastAsia="黑体"/>
                <w:kern w:val="0"/>
                <w:szCs w:val="28"/>
              </w:rPr>
              <w:t xml:space="preserve"> </w:t>
            </w:r>
            <w:r>
              <w:rPr>
                <w:rFonts w:eastAsia="黑体"/>
                <w:kern w:val="0"/>
                <w:szCs w:val="28"/>
              </w:rPr>
              <w:t>学期</w:t>
            </w:r>
          </w:p>
        </w:tc>
      </w:tr>
      <w:tr w:rsidR="00236900" w14:paraId="2B60E16D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7DC42D76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6A110E5C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/>
                <w:kern w:val="0"/>
                <w:szCs w:val="28"/>
              </w:rPr>
            </w:pPr>
            <w:r>
              <w:rPr>
                <w:rFonts w:eastAsia="黑体" w:hint="eastAsia"/>
                <w:kern w:val="0"/>
                <w:szCs w:val="28"/>
              </w:rPr>
              <w:t>课程设计（硬件综合设计开发）</w:t>
            </w:r>
          </w:p>
        </w:tc>
      </w:tr>
      <w:tr w:rsidR="00236900" w14:paraId="7DCE1E97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3EB4CBB2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38F72EE0" w14:textId="5BADCC6A" w:rsidR="00236900" w:rsidRDefault="00906A54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 w:hint="eastAsia"/>
                <w:kern w:val="0"/>
                <w:szCs w:val="28"/>
              </w:rPr>
            </w:pPr>
            <w:r>
              <w:rPr>
                <w:rFonts w:eastAsia="黑体" w:hint="eastAsia"/>
                <w:kern w:val="0"/>
                <w:szCs w:val="28"/>
              </w:rPr>
              <w:t>人工智能学院</w:t>
            </w:r>
          </w:p>
        </w:tc>
      </w:tr>
      <w:tr w:rsidR="00236900" w14:paraId="560FC272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778712D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专</w:t>
            </w:r>
            <w:r>
              <w:rPr>
                <w:rFonts w:eastAsia="黑体" w:hint="eastAsia"/>
                <w:kern w:val="0"/>
                <w:szCs w:val="28"/>
              </w:rPr>
              <w:t xml:space="preserve">  </w:t>
            </w:r>
            <w:r>
              <w:rPr>
                <w:rFonts w:eastAsia="黑体"/>
                <w:kern w:val="0"/>
                <w:szCs w:val="28"/>
              </w:rPr>
              <w:t>业：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129AC1F6" w14:textId="46485057" w:rsidR="00236900" w:rsidRDefault="00906A54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 w:hint="eastAsia"/>
                <w:kern w:val="0"/>
                <w:szCs w:val="28"/>
              </w:rPr>
            </w:pPr>
            <w:r>
              <w:rPr>
                <w:rFonts w:eastAsia="黑体" w:hint="eastAsia"/>
                <w:kern w:val="0"/>
                <w:szCs w:val="28"/>
              </w:rPr>
              <w:t>计算机科学与技术</w:t>
            </w:r>
          </w:p>
        </w:tc>
      </w:tr>
      <w:tr w:rsidR="00236900" w14:paraId="384E8895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35A38594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484366" w14:textId="371C47B2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/>
                <w:kern w:val="0"/>
                <w:szCs w:val="28"/>
              </w:rPr>
            </w:pPr>
            <w:r>
              <w:rPr>
                <w:rFonts w:eastAsia="黑体" w:hint="eastAsia"/>
                <w:kern w:val="0"/>
                <w:szCs w:val="28"/>
              </w:rPr>
              <w:t>学号</w:t>
            </w:r>
            <w:r>
              <w:rPr>
                <w:rFonts w:eastAsia="黑体" w:hint="eastAsia"/>
                <w:kern w:val="0"/>
                <w:szCs w:val="28"/>
              </w:rPr>
              <w:t xml:space="preserve">1 </w:t>
            </w:r>
            <w:r w:rsidR="00906A54">
              <w:rPr>
                <w:rFonts w:eastAsia="黑体" w:hint="eastAsia"/>
                <w:kern w:val="0"/>
                <w:szCs w:val="28"/>
              </w:rPr>
              <w:t>2023212270</w:t>
            </w:r>
            <w:r>
              <w:rPr>
                <w:rFonts w:eastAsia="黑体" w:hint="eastAsia"/>
                <w:kern w:val="0"/>
                <w:szCs w:val="28"/>
              </w:rPr>
              <w:t xml:space="preserve"> </w:t>
            </w:r>
            <w:r>
              <w:rPr>
                <w:rFonts w:eastAsia="黑体" w:hint="eastAsia"/>
                <w:kern w:val="0"/>
                <w:szCs w:val="28"/>
              </w:rPr>
              <w:t>学号</w:t>
            </w:r>
            <w:r>
              <w:rPr>
                <w:rFonts w:eastAsia="黑体" w:hint="eastAsia"/>
                <w:kern w:val="0"/>
                <w:szCs w:val="28"/>
              </w:rPr>
              <w:t xml:space="preserve">2 </w:t>
            </w:r>
            <w:r w:rsidR="00691B00">
              <w:rPr>
                <w:rFonts w:ascii="宋体" w:hAnsi="宋体" w:hint="eastAsia"/>
                <w:sz w:val="24"/>
                <w:szCs w:val="21"/>
              </w:rPr>
              <w:t>2023212249</w:t>
            </w:r>
            <w:r>
              <w:rPr>
                <w:rFonts w:eastAsia="黑体" w:hint="eastAsia"/>
                <w:kern w:val="0"/>
                <w:szCs w:val="28"/>
              </w:rPr>
              <w:t xml:space="preserve"> </w:t>
            </w:r>
            <w:r>
              <w:rPr>
                <w:rFonts w:eastAsia="黑体" w:hint="eastAsia"/>
                <w:kern w:val="0"/>
                <w:szCs w:val="28"/>
              </w:rPr>
              <w:t>学号</w:t>
            </w:r>
            <w:r>
              <w:rPr>
                <w:rFonts w:eastAsia="黑体" w:hint="eastAsia"/>
                <w:kern w:val="0"/>
                <w:szCs w:val="28"/>
              </w:rPr>
              <w:t>3</w:t>
            </w:r>
            <w:r w:rsidR="00906A54">
              <w:rPr>
                <w:rFonts w:eastAsia="黑体" w:hint="eastAsia"/>
                <w:kern w:val="0"/>
                <w:szCs w:val="28"/>
              </w:rPr>
              <w:t xml:space="preserve"> 2023212266</w:t>
            </w:r>
          </w:p>
        </w:tc>
      </w:tr>
      <w:tr w:rsidR="00236900" w14:paraId="791CECD0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37DA7E84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34653E" w14:textId="227B8E88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/>
                <w:kern w:val="0"/>
                <w:szCs w:val="28"/>
              </w:rPr>
            </w:pPr>
            <w:r>
              <w:rPr>
                <w:rFonts w:eastAsia="黑体" w:hint="eastAsia"/>
                <w:kern w:val="0"/>
                <w:szCs w:val="28"/>
              </w:rPr>
              <w:t>姓名</w:t>
            </w:r>
            <w:r>
              <w:rPr>
                <w:rFonts w:eastAsia="黑体" w:hint="eastAsia"/>
                <w:kern w:val="0"/>
                <w:szCs w:val="28"/>
              </w:rPr>
              <w:t xml:space="preserve">1 </w:t>
            </w:r>
            <w:r w:rsidR="00906A54">
              <w:rPr>
                <w:rFonts w:eastAsia="黑体" w:hint="eastAsia"/>
                <w:kern w:val="0"/>
                <w:szCs w:val="28"/>
              </w:rPr>
              <w:t>李程</w:t>
            </w:r>
            <w:r>
              <w:rPr>
                <w:rFonts w:eastAsia="黑体" w:hint="eastAsia"/>
                <w:kern w:val="0"/>
                <w:szCs w:val="28"/>
              </w:rPr>
              <w:t xml:space="preserve"> </w:t>
            </w:r>
            <w:r>
              <w:rPr>
                <w:rFonts w:eastAsia="黑体" w:hint="eastAsia"/>
                <w:kern w:val="0"/>
                <w:szCs w:val="28"/>
              </w:rPr>
              <w:t>姓名</w:t>
            </w:r>
            <w:r>
              <w:rPr>
                <w:rFonts w:eastAsia="黑体" w:hint="eastAsia"/>
                <w:kern w:val="0"/>
                <w:szCs w:val="28"/>
              </w:rPr>
              <w:t xml:space="preserve">2 </w:t>
            </w:r>
            <w:r w:rsidR="00906A54">
              <w:rPr>
                <w:rFonts w:eastAsia="黑体" w:hint="eastAsia"/>
                <w:kern w:val="0"/>
                <w:szCs w:val="28"/>
              </w:rPr>
              <w:t>金文轩</w:t>
            </w:r>
            <w:r>
              <w:rPr>
                <w:rFonts w:eastAsia="黑体" w:hint="eastAsia"/>
                <w:kern w:val="0"/>
                <w:szCs w:val="28"/>
              </w:rPr>
              <w:t xml:space="preserve"> </w:t>
            </w:r>
            <w:r>
              <w:rPr>
                <w:rFonts w:eastAsia="黑体" w:hint="eastAsia"/>
                <w:kern w:val="0"/>
                <w:szCs w:val="28"/>
              </w:rPr>
              <w:t>姓名</w:t>
            </w:r>
            <w:r>
              <w:rPr>
                <w:rFonts w:eastAsia="黑体" w:hint="eastAsia"/>
                <w:kern w:val="0"/>
                <w:szCs w:val="28"/>
              </w:rPr>
              <w:t>3</w:t>
            </w:r>
            <w:r w:rsidR="00906A54">
              <w:rPr>
                <w:rFonts w:eastAsia="黑体" w:hint="eastAsia"/>
                <w:kern w:val="0"/>
                <w:szCs w:val="28"/>
              </w:rPr>
              <w:t>王磊</w:t>
            </w:r>
          </w:p>
        </w:tc>
      </w:tr>
      <w:tr w:rsidR="00236900" w14:paraId="7A65FDC0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5B5D9FA" w14:textId="77777777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eastAsia="黑体"/>
                <w:kern w:val="0"/>
                <w:szCs w:val="28"/>
              </w:rPr>
            </w:pPr>
            <w:r>
              <w:rPr>
                <w:rFonts w:eastAsia="黑体"/>
                <w:kern w:val="0"/>
                <w:szCs w:val="28"/>
              </w:rPr>
              <w:t>联系</w:t>
            </w:r>
            <w:r>
              <w:rPr>
                <w:rFonts w:eastAsia="黑体" w:hint="eastAsia"/>
                <w:kern w:val="0"/>
                <w:szCs w:val="28"/>
              </w:rPr>
              <w:t>方式</w:t>
            </w:r>
            <w:r>
              <w:rPr>
                <w:rFonts w:eastAsia="黑体"/>
                <w:kern w:val="0"/>
                <w:szCs w:val="28"/>
              </w:rPr>
              <w:t>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7833C0" w14:textId="3B757B11" w:rsidR="00236900" w:rsidRDefault="0000000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eastAsia="黑体"/>
                <w:kern w:val="0"/>
                <w:szCs w:val="28"/>
              </w:rPr>
            </w:pPr>
            <w:r>
              <w:rPr>
                <w:rFonts w:eastAsia="黑体" w:hint="eastAsia"/>
                <w:kern w:val="0"/>
                <w:szCs w:val="28"/>
              </w:rPr>
              <w:t>手机号</w:t>
            </w:r>
            <w:r w:rsidR="00691B00">
              <w:rPr>
                <w:rFonts w:eastAsia="黑体" w:hint="eastAsia"/>
                <w:kern w:val="0"/>
                <w:szCs w:val="28"/>
              </w:rPr>
              <w:t xml:space="preserve"> 13060226991</w:t>
            </w:r>
          </w:p>
        </w:tc>
      </w:tr>
    </w:tbl>
    <w:p w14:paraId="35C4A703" w14:textId="77777777" w:rsidR="00236900" w:rsidRDefault="00236900">
      <w:pPr>
        <w:spacing w:line="360" w:lineRule="auto"/>
        <w:jc w:val="center"/>
        <w:rPr>
          <w:rFonts w:eastAsia="黑体"/>
          <w:b/>
          <w:bCs/>
          <w:color w:val="000000"/>
          <w:sz w:val="32"/>
          <w:szCs w:val="32"/>
        </w:rPr>
      </w:pPr>
    </w:p>
    <w:p w14:paraId="5447E618" w14:textId="77777777" w:rsidR="00236900" w:rsidRDefault="00236900">
      <w:pPr>
        <w:spacing w:line="360" w:lineRule="auto"/>
        <w:jc w:val="center"/>
        <w:rPr>
          <w:rFonts w:eastAsia="黑体"/>
          <w:b/>
          <w:bCs/>
          <w:color w:val="000000"/>
          <w:sz w:val="32"/>
          <w:szCs w:val="32"/>
        </w:rPr>
      </w:pPr>
    </w:p>
    <w:p w14:paraId="655315E9" w14:textId="77777777" w:rsidR="00236900" w:rsidRDefault="00000000">
      <w:pPr>
        <w:spacing w:line="360" w:lineRule="auto"/>
        <w:jc w:val="center"/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重庆邮电大学教务处制</w:t>
      </w:r>
    </w:p>
    <w:p w14:paraId="3F7C7AC3" w14:textId="77777777" w:rsidR="00236900" w:rsidRDefault="00236900"/>
    <w:p w14:paraId="257E72FE" w14:textId="77777777" w:rsidR="00236900" w:rsidRDefault="00236900">
      <w:pPr>
        <w:widowControl/>
        <w:jc w:val="center"/>
        <w:rPr>
          <w:rFonts w:eastAsia="黑体"/>
          <w:b/>
          <w:sz w:val="28"/>
          <w:szCs w:val="28"/>
        </w:rPr>
      </w:pPr>
    </w:p>
    <w:p w14:paraId="7F0E402E" w14:textId="77777777" w:rsidR="00236900" w:rsidRDefault="00000000">
      <w:pPr>
        <w:widowControl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br w:type="page"/>
      </w:r>
    </w:p>
    <w:tbl>
      <w:tblPr>
        <w:tblW w:w="963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624"/>
        <w:gridCol w:w="1512"/>
        <w:gridCol w:w="1400"/>
        <w:gridCol w:w="1275"/>
        <w:gridCol w:w="2266"/>
      </w:tblGrid>
      <w:tr w:rsidR="00236900" w14:paraId="6748593D" w14:textId="77777777">
        <w:trPr>
          <w:trHeight w:val="642"/>
        </w:trPr>
        <w:tc>
          <w:tcPr>
            <w:tcW w:w="1555" w:type="dxa"/>
            <w:vAlign w:val="center"/>
          </w:tcPr>
          <w:p w14:paraId="60C1109B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lastRenderedPageBreak/>
              <w:t>组长</w:t>
            </w:r>
            <w:r>
              <w:rPr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624" w:type="dxa"/>
            <w:noWrap/>
            <w:vAlign w:val="center"/>
          </w:tcPr>
          <w:p w14:paraId="69A6F9BA" w14:textId="6E2172E6" w:rsidR="00236900" w:rsidRDefault="00691B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李程</w:t>
            </w:r>
          </w:p>
        </w:tc>
        <w:tc>
          <w:tcPr>
            <w:tcW w:w="1512" w:type="dxa"/>
            <w:vAlign w:val="center"/>
          </w:tcPr>
          <w:p w14:paraId="45C7323B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组长</w:t>
            </w:r>
            <w:r>
              <w:rPr>
                <w:color w:val="000000"/>
                <w:kern w:val="0"/>
                <w:szCs w:val="21"/>
              </w:rPr>
              <w:t>学号</w:t>
            </w:r>
          </w:p>
        </w:tc>
        <w:tc>
          <w:tcPr>
            <w:tcW w:w="1400" w:type="dxa"/>
            <w:vAlign w:val="center"/>
          </w:tcPr>
          <w:p w14:paraId="05DEDD3A" w14:textId="65F67629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　</w:t>
            </w:r>
            <w:r w:rsidR="00691B00">
              <w:rPr>
                <w:rFonts w:hint="eastAsia"/>
                <w:color w:val="000000"/>
                <w:kern w:val="0"/>
                <w:szCs w:val="21"/>
              </w:rPr>
              <w:t>2023212270</w:t>
            </w:r>
          </w:p>
        </w:tc>
        <w:tc>
          <w:tcPr>
            <w:tcW w:w="1275" w:type="dxa"/>
            <w:vAlign w:val="center"/>
          </w:tcPr>
          <w:p w14:paraId="51D99ABD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专业班级</w:t>
            </w:r>
          </w:p>
        </w:tc>
        <w:tc>
          <w:tcPr>
            <w:tcW w:w="2266" w:type="dxa"/>
            <w:vAlign w:val="center"/>
          </w:tcPr>
          <w:p w14:paraId="241225FE" w14:textId="213E8EB0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　</w:t>
            </w:r>
            <w:r w:rsidR="00691B00">
              <w:rPr>
                <w:rFonts w:hint="eastAsia"/>
                <w:color w:val="000000"/>
                <w:kern w:val="0"/>
                <w:szCs w:val="21"/>
              </w:rPr>
              <w:t>04012305</w:t>
            </w:r>
          </w:p>
        </w:tc>
      </w:tr>
      <w:tr w:rsidR="00236900" w14:paraId="78F5BA37" w14:textId="77777777">
        <w:trPr>
          <w:trHeight w:val="308"/>
        </w:trPr>
        <w:tc>
          <w:tcPr>
            <w:tcW w:w="1555" w:type="dxa"/>
            <w:vMerge w:val="restart"/>
            <w:vAlign w:val="center"/>
          </w:tcPr>
          <w:p w14:paraId="5D945C70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团队成员</w:t>
            </w:r>
          </w:p>
        </w:tc>
        <w:tc>
          <w:tcPr>
            <w:tcW w:w="1624" w:type="dxa"/>
            <w:noWrap/>
            <w:vAlign w:val="center"/>
          </w:tcPr>
          <w:p w14:paraId="1FAB2861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512" w:type="dxa"/>
            <w:vAlign w:val="center"/>
          </w:tcPr>
          <w:p w14:paraId="0438D61A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学号</w:t>
            </w:r>
          </w:p>
        </w:tc>
        <w:tc>
          <w:tcPr>
            <w:tcW w:w="1400" w:type="dxa"/>
            <w:vAlign w:val="center"/>
          </w:tcPr>
          <w:p w14:paraId="137A5427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任务分工</w:t>
            </w:r>
          </w:p>
        </w:tc>
        <w:tc>
          <w:tcPr>
            <w:tcW w:w="3541" w:type="dxa"/>
            <w:gridSpan w:val="2"/>
            <w:vAlign w:val="center"/>
          </w:tcPr>
          <w:p w14:paraId="56FB1231" w14:textId="77777777" w:rsidR="00236900" w:rsidRDefault="00000000">
            <w:pPr>
              <w:widowControl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分工系数（百分比）</w:t>
            </w:r>
          </w:p>
        </w:tc>
      </w:tr>
      <w:tr w:rsidR="00236900" w14:paraId="34922FB2" w14:textId="77777777">
        <w:trPr>
          <w:trHeight w:val="207"/>
        </w:trPr>
        <w:tc>
          <w:tcPr>
            <w:tcW w:w="1555" w:type="dxa"/>
            <w:vMerge/>
            <w:vAlign w:val="center"/>
          </w:tcPr>
          <w:p w14:paraId="05F5B6B6" w14:textId="77777777" w:rsidR="00236900" w:rsidRDefault="002369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624" w:type="dxa"/>
            <w:noWrap/>
            <w:vAlign w:val="center"/>
          </w:tcPr>
          <w:p w14:paraId="3E6F18CB" w14:textId="6395F1F5" w:rsidR="00236900" w:rsidRDefault="00691B00">
            <w:pPr>
              <w:widowControl/>
              <w:jc w:val="center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李程</w:t>
            </w:r>
          </w:p>
        </w:tc>
        <w:tc>
          <w:tcPr>
            <w:tcW w:w="1512" w:type="dxa"/>
            <w:vAlign w:val="center"/>
          </w:tcPr>
          <w:p w14:paraId="4716F1D2" w14:textId="36EB7422" w:rsidR="00236900" w:rsidRDefault="00691B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2023212270</w:t>
            </w:r>
          </w:p>
        </w:tc>
        <w:tc>
          <w:tcPr>
            <w:tcW w:w="1400" w:type="dxa"/>
            <w:vAlign w:val="center"/>
          </w:tcPr>
          <w:p w14:paraId="5647E978" w14:textId="0E24F6FA" w:rsidR="00236900" w:rsidRDefault="00691B00">
            <w:pPr>
              <w:widowControl/>
              <w:jc w:val="center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数码管以及环境搭建</w:t>
            </w:r>
          </w:p>
        </w:tc>
        <w:tc>
          <w:tcPr>
            <w:tcW w:w="3541" w:type="dxa"/>
            <w:gridSpan w:val="2"/>
            <w:vAlign w:val="center"/>
          </w:tcPr>
          <w:p w14:paraId="1FD474D1" w14:textId="458D49B5" w:rsidR="00236900" w:rsidRDefault="00691B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33.3</w:t>
            </w:r>
          </w:p>
        </w:tc>
      </w:tr>
      <w:tr w:rsidR="00236900" w14:paraId="090ED048" w14:textId="77777777">
        <w:trPr>
          <w:trHeight w:val="147"/>
        </w:trPr>
        <w:tc>
          <w:tcPr>
            <w:tcW w:w="1555" w:type="dxa"/>
            <w:vMerge/>
            <w:vAlign w:val="center"/>
          </w:tcPr>
          <w:p w14:paraId="673C9B39" w14:textId="77777777" w:rsidR="00236900" w:rsidRDefault="002369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624" w:type="dxa"/>
            <w:noWrap/>
            <w:vAlign w:val="center"/>
          </w:tcPr>
          <w:p w14:paraId="1B1BD890" w14:textId="6D17449E" w:rsidR="00236900" w:rsidRPr="00691B00" w:rsidRDefault="00691B00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691B00">
              <w:rPr>
                <w:rFonts w:asciiTheme="minorEastAsia" w:eastAsiaTheme="minorEastAsia" w:hAnsiTheme="minorEastAsia" w:hint="eastAsia"/>
                <w:kern w:val="0"/>
                <w:szCs w:val="28"/>
              </w:rPr>
              <w:t>金文轩</w:t>
            </w:r>
          </w:p>
        </w:tc>
        <w:tc>
          <w:tcPr>
            <w:tcW w:w="1512" w:type="dxa"/>
            <w:vAlign w:val="center"/>
          </w:tcPr>
          <w:p w14:paraId="164FD3A6" w14:textId="73FF588C" w:rsidR="00236900" w:rsidRPr="00691B00" w:rsidRDefault="00691B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91B00">
              <w:rPr>
                <w:rFonts w:ascii="宋体" w:hAnsi="宋体" w:hint="eastAsia"/>
                <w:sz w:val="24"/>
                <w:szCs w:val="21"/>
              </w:rPr>
              <w:t>2023212249</w:t>
            </w:r>
          </w:p>
        </w:tc>
        <w:tc>
          <w:tcPr>
            <w:tcW w:w="1400" w:type="dxa"/>
            <w:vAlign w:val="center"/>
          </w:tcPr>
          <w:p w14:paraId="0F7737C9" w14:textId="6DC7FC2D" w:rsidR="00236900" w:rsidRDefault="00691B00" w:rsidP="00691B00">
            <w:pPr>
              <w:widowControl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红外遥控以及</w:t>
            </w:r>
            <w:r>
              <w:rPr>
                <w:rFonts w:hint="eastAsia"/>
                <w:color w:val="000000"/>
                <w:kern w:val="0"/>
                <w:szCs w:val="21"/>
              </w:rPr>
              <w:t>UI</w:t>
            </w:r>
            <w:r>
              <w:rPr>
                <w:rFonts w:hint="eastAsia"/>
                <w:color w:val="000000"/>
                <w:kern w:val="0"/>
                <w:szCs w:val="21"/>
              </w:rPr>
              <w:t>显示</w:t>
            </w:r>
          </w:p>
        </w:tc>
        <w:tc>
          <w:tcPr>
            <w:tcW w:w="3541" w:type="dxa"/>
            <w:gridSpan w:val="2"/>
            <w:vAlign w:val="center"/>
          </w:tcPr>
          <w:p w14:paraId="6BA3E180" w14:textId="5C0816A2" w:rsidR="00236900" w:rsidRDefault="00691B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33.3</w:t>
            </w:r>
          </w:p>
        </w:tc>
      </w:tr>
      <w:tr w:rsidR="00236900" w14:paraId="6309D732" w14:textId="77777777">
        <w:trPr>
          <w:trHeight w:val="147"/>
        </w:trPr>
        <w:tc>
          <w:tcPr>
            <w:tcW w:w="1555" w:type="dxa"/>
            <w:vMerge/>
            <w:vAlign w:val="center"/>
          </w:tcPr>
          <w:p w14:paraId="18591979" w14:textId="77777777" w:rsidR="00236900" w:rsidRDefault="002369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624" w:type="dxa"/>
            <w:noWrap/>
            <w:vAlign w:val="center"/>
          </w:tcPr>
          <w:p w14:paraId="2D32FD17" w14:textId="5A74FEA9" w:rsidR="00236900" w:rsidRPr="00691B00" w:rsidRDefault="00691B00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691B00">
              <w:rPr>
                <w:rFonts w:asciiTheme="minorEastAsia" w:eastAsiaTheme="minorEastAsia" w:hAnsiTheme="minorEastAsia" w:hint="eastAsia"/>
                <w:kern w:val="0"/>
                <w:szCs w:val="28"/>
              </w:rPr>
              <w:t>王磊</w:t>
            </w:r>
          </w:p>
        </w:tc>
        <w:tc>
          <w:tcPr>
            <w:tcW w:w="1512" w:type="dxa"/>
            <w:vAlign w:val="center"/>
          </w:tcPr>
          <w:p w14:paraId="182435CC" w14:textId="0E74F3AD" w:rsidR="00236900" w:rsidRPr="00691B00" w:rsidRDefault="00691B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91B00">
              <w:rPr>
                <w:rFonts w:eastAsia="黑体" w:hint="eastAsia"/>
                <w:kern w:val="0"/>
                <w:szCs w:val="28"/>
              </w:rPr>
              <w:t>2023212266</w:t>
            </w:r>
          </w:p>
        </w:tc>
        <w:tc>
          <w:tcPr>
            <w:tcW w:w="1400" w:type="dxa"/>
            <w:vAlign w:val="center"/>
          </w:tcPr>
          <w:p w14:paraId="40308FCD" w14:textId="7BFEF876" w:rsidR="00236900" w:rsidRDefault="00691B00">
            <w:pPr>
              <w:widowControl/>
              <w:jc w:val="center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游戏主逻辑</w:t>
            </w:r>
          </w:p>
        </w:tc>
        <w:tc>
          <w:tcPr>
            <w:tcW w:w="3541" w:type="dxa"/>
            <w:gridSpan w:val="2"/>
            <w:vAlign w:val="center"/>
          </w:tcPr>
          <w:p w14:paraId="22098A42" w14:textId="73D994C3" w:rsidR="00236900" w:rsidRDefault="00691B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33.3</w:t>
            </w:r>
          </w:p>
        </w:tc>
      </w:tr>
      <w:tr w:rsidR="00236900" w14:paraId="3292AAAC" w14:textId="77777777">
        <w:trPr>
          <w:trHeight w:val="642"/>
        </w:trPr>
        <w:tc>
          <w:tcPr>
            <w:tcW w:w="1555" w:type="dxa"/>
            <w:vAlign w:val="center"/>
          </w:tcPr>
          <w:p w14:paraId="0B919579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校内指导教师</w:t>
            </w:r>
          </w:p>
        </w:tc>
        <w:tc>
          <w:tcPr>
            <w:tcW w:w="1624" w:type="dxa"/>
            <w:noWrap/>
            <w:vAlign w:val="center"/>
          </w:tcPr>
          <w:p w14:paraId="6B20038B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曾素华</w:t>
            </w:r>
          </w:p>
        </w:tc>
        <w:tc>
          <w:tcPr>
            <w:tcW w:w="1512" w:type="dxa"/>
            <w:vAlign w:val="center"/>
          </w:tcPr>
          <w:p w14:paraId="4634DB5D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校外指导教师</w:t>
            </w:r>
          </w:p>
        </w:tc>
        <w:tc>
          <w:tcPr>
            <w:tcW w:w="1400" w:type="dxa"/>
            <w:noWrap/>
            <w:vAlign w:val="center"/>
          </w:tcPr>
          <w:p w14:paraId="74D05FF7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Cs w:val="21"/>
              </w:rPr>
              <w:t>无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78FE771F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本次实验</w:t>
            </w:r>
            <w:r>
              <w:rPr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学时数</w:t>
            </w:r>
          </w:p>
        </w:tc>
        <w:tc>
          <w:tcPr>
            <w:tcW w:w="2266" w:type="dxa"/>
            <w:vAlign w:val="center"/>
          </w:tcPr>
          <w:p w14:paraId="552CCBC8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</w:t>
            </w:r>
          </w:p>
        </w:tc>
      </w:tr>
      <w:tr w:rsidR="00236900" w14:paraId="7B6FBC24" w14:textId="77777777">
        <w:trPr>
          <w:trHeight w:val="642"/>
        </w:trPr>
        <w:tc>
          <w:tcPr>
            <w:tcW w:w="1555" w:type="dxa"/>
            <w:vAlign w:val="center"/>
          </w:tcPr>
          <w:p w14:paraId="3FAA5B5B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实践</w:t>
            </w:r>
            <w:r>
              <w:rPr>
                <w:color w:val="000000"/>
                <w:kern w:val="0"/>
                <w:szCs w:val="21"/>
              </w:rPr>
              <w:t>日期</w:t>
            </w:r>
          </w:p>
        </w:tc>
        <w:tc>
          <w:tcPr>
            <w:tcW w:w="1624" w:type="dxa"/>
            <w:noWrap/>
            <w:vAlign w:val="center"/>
          </w:tcPr>
          <w:p w14:paraId="057F87DB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　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 17</w:t>
            </w:r>
            <w:r>
              <w:rPr>
                <w:rFonts w:hint="eastAsia"/>
                <w:color w:val="000000"/>
                <w:kern w:val="0"/>
                <w:szCs w:val="21"/>
              </w:rPr>
              <w:t>周</w:t>
            </w:r>
          </w:p>
        </w:tc>
        <w:tc>
          <w:tcPr>
            <w:tcW w:w="1512" w:type="dxa"/>
            <w:vAlign w:val="center"/>
          </w:tcPr>
          <w:p w14:paraId="088B8F37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实践</w:t>
            </w:r>
            <w:r>
              <w:rPr>
                <w:color w:val="000000"/>
                <w:kern w:val="0"/>
                <w:szCs w:val="21"/>
              </w:rPr>
              <w:t>地点</w:t>
            </w:r>
          </w:p>
        </w:tc>
        <w:tc>
          <w:tcPr>
            <w:tcW w:w="4941" w:type="dxa"/>
            <w:gridSpan w:val="3"/>
            <w:noWrap/>
            <w:vAlign w:val="center"/>
          </w:tcPr>
          <w:p w14:paraId="6D01DC5D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综合实验楼</w:t>
            </w:r>
            <w:r>
              <w:rPr>
                <w:rFonts w:hint="eastAsia"/>
                <w:color w:val="000000"/>
                <w:kern w:val="0"/>
                <w:szCs w:val="21"/>
              </w:rPr>
              <w:t>B509</w:t>
            </w:r>
          </w:p>
        </w:tc>
      </w:tr>
      <w:tr w:rsidR="00236900" w14:paraId="339FBD05" w14:textId="77777777">
        <w:trPr>
          <w:trHeight w:val="642"/>
        </w:trPr>
        <w:tc>
          <w:tcPr>
            <w:tcW w:w="1555" w:type="dxa"/>
            <w:vAlign w:val="center"/>
          </w:tcPr>
          <w:p w14:paraId="0891A1B3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项目名称</w:t>
            </w:r>
          </w:p>
        </w:tc>
        <w:tc>
          <w:tcPr>
            <w:tcW w:w="8077" w:type="dxa"/>
            <w:gridSpan w:val="5"/>
            <w:noWrap/>
            <w:vAlign w:val="center"/>
          </w:tcPr>
          <w:p w14:paraId="55F503CD" w14:textId="7F84721D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方向：</w:t>
            </w:r>
            <w:r w:rsidR="00691B00">
              <w:rPr>
                <w:rFonts w:hint="eastAsia"/>
                <w:color w:val="000000"/>
                <w:kern w:val="0"/>
                <w:szCs w:val="21"/>
              </w:rPr>
              <w:t>俄罗斯方块</w:t>
            </w:r>
          </w:p>
        </w:tc>
      </w:tr>
      <w:tr w:rsidR="00236900" w14:paraId="2DF41055" w14:textId="77777777">
        <w:trPr>
          <w:trHeight w:val="642"/>
        </w:trPr>
        <w:tc>
          <w:tcPr>
            <w:tcW w:w="1555" w:type="dxa"/>
            <w:vAlign w:val="center"/>
          </w:tcPr>
          <w:p w14:paraId="122331BA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评阅人签字</w:t>
            </w:r>
          </w:p>
        </w:tc>
        <w:tc>
          <w:tcPr>
            <w:tcW w:w="4536" w:type="dxa"/>
            <w:gridSpan w:val="3"/>
            <w:noWrap/>
            <w:vAlign w:val="center"/>
          </w:tcPr>
          <w:p w14:paraId="6B3755EE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F084B75" wp14:editId="0C43AF5C">
                  <wp:extent cx="610235" cy="454660"/>
                  <wp:effectExtent l="0" t="0" r="18415" b="254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" cy="45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4E86F7E" w14:textId="77777777" w:rsidR="00236900" w:rsidRDefault="000000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2266" w:type="dxa"/>
            <w:noWrap/>
            <w:vAlign w:val="center"/>
          </w:tcPr>
          <w:p w14:paraId="2409FB22" w14:textId="77777777" w:rsidR="00236900" w:rsidRDefault="0023690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:rsidR="00236900" w14:paraId="3730ABF0" w14:textId="77777777">
        <w:trPr>
          <w:trHeight w:val="497"/>
        </w:trPr>
        <w:tc>
          <w:tcPr>
            <w:tcW w:w="9632" w:type="dxa"/>
            <w:gridSpan w:val="6"/>
            <w:vAlign w:val="center"/>
          </w:tcPr>
          <w:p w14:paraId="07236393" w14:textId="77777777" w:rsidR="00236900" w:rsidRDefault="00000000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一、选题及内容</w:t>
            </w:r>
          </w:p>
          <w:p w14:paraId="73AFB7F2" w14:textId="77777777" w:rsidR="00236900" w:rsidRDefault="00236900">
            <w:pPr>
              <w:widowControl/>
              <w:jc w:val="left"/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</w:pPr>
          </w:p>
        </w:tc>
      </w:tr>
      <w:tr w:rsidR="00236900" w14:paraId="27FECA6A" w14:textId="77777777">
        <w:trPr>
          <w:trHeight w:val="2792"/>
        </w:trPr>
        <w:tc>
          <w:tcPr>
            <w:tcW w:w="9632" w:type="dxa"/>
            <w:gridSpan w:val="6"/>
            <w:noWrap/>
            <w:vAlign w:val="center"/>
          </w:tcPr>
          <w:p w14:paraId="6140D4C0" w14:textId="77777777" w:rsidR="00236900" w:rsidRDefault="002369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</w:p>
          <w:p w14:paraId="0F2EBD4B" w14:textId="77777777" w:rsidR="00236900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题目：基于ARM嵌入式平台的红外遥控俄罗斯方块游戏开发</w:t>
            </w:r>
          </w:p>
          <w:p w14:paraId="0F209D2C" w14:textId="77777777" w:rsidR="00236900" w:rsidRDefault="002369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13A59ED" w14:textId="77777777" w:rsidR="00236900" w:rsidRDefault="00000000">
            <w:pPr>
              <w:widowControl/>
              <w:ind w:firstLineChars="200" w:firstLine="42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本课题以ARM Linux嵌入式开发板为硬件载体，设计并实现一款基于红外遥控交互的轻量化俄罗斯方块游戏系统。现阶段嵌入式实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训项目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大多仅针对单一外设驱动开展开发，同时融合图形界面渲染、人机交互、多线程并发调度的综合性实训案例相对稀缺。本项目整合交叉编译、红外外设驱动、图形界面绘制、游戏逻辑运算、线程同步控制等多项嵌入式核心技术，兼具实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训学习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价值与工程实践意义。</w:t>
            </w:r>
          </w:p>
          <w:p w14:paraId="6698DB19" w14:textId="77777777" w:rsidR="00236900" w:rsidRDefault="00000000">
            <w:pPr>
              <w:widowControl/>
              <w:ind w:firstLineChars="200" w:firstLine="42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系统采用标准C语言模块化开发，整体拆分为游戏核心逻辑、UI界面渲染、红外指令解析、计分统计四大独立模块。工程通过`arm-none-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linux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gnueabi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`交叉编译工具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链完成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跨平台编译，配套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Makefile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脚本实现自动化构建；编译配置gnu99标准适配现代C语法，链接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pthread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多线程库，分离画面刷新、红外按键检测任务，实现并发运行。硬件搭载红外接收模块，解析遥控器移动、旋转、下落、暂停等操作指令；软件完整实现七类方块随机生成、碰撞边界校验、方块旋转、满行消除计分、游戏结束判定等核心玩法，实时刷新分数与游戏状态界面。</w:t>
            </w:r>
          </w:p>
          <w:p w14:paraId="111A2D9E" w14:textId="77777777" w:rsidR="00236900" w:rsidRDefault="00000000">
            <w:pPr>
              <w:widowControl/>
              <w:ind w:firstLineChars="200" w:firstLine="42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项目开发覆盖嵌入式工程搭建、交叉编译、根文件系统部署、多线程同步、外设驱动对接等核心实操内容，改善嵌入式设备交互形式单一、手动编译流程复杂等痛点。区别于PC端游戏程序，本方案适配嵌入式硬件资源有限的运行环境，对内存占用、画面刷新速率进行轻量化优化。</w:t>
            </w:r>
          </w:p>
          <w:p w14:paraId="3454D094" w14:textId="77777777" w:rsidR="00236900" w:rsidRDefault="00000000">
            <w:pPr>
              <w:widowControl/>
              <w:ind w:firstLineChars="200" w:firstLine="42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本系统可作为嵌入式Linux综合实训成果，完整串联底层外设驱动、上层业务逻辑与工程自动化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编译全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流程，既能夯实C语言编程、Linux系统开发基础，也可为同类嵌入式小型交互式应用提供成熟、可复用的开发框架与实现思路。</w:t>
            </w:r>
          </w:p>
          <w:p w14:paraId="34D290DD" w14:textId="77777777" w:rsidR="00236900" w:rsidRDefault="00236900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</w:p>
          <w:p w14:paraId="0D0C32A0" w14:textId="77777777" w:rsidR="00236900" w:rsidRDefault="00236900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</w:p>
        </w:tc>
      </w:tr>
      <w:tr w:rsidR="00236900" w14:paraId="6F95BA07" w14:textId="77777777">
        <w:trPr>
          <w:trHeight w:val="642"/>
        </w:trPr>
        <w:tc>
          <w:tcPr>
            <w:tcW w:w="9632" w:type="dxa"/>
            <w:gridSpan w:val="6"/>
            <w:vAlign w:val="center"/>
          </w:tcPr>
          <w:p w14:paraId="74A81760" w14:textId="77777777" w:rsidR="00236900" w:rsidRDefault="00000000">
            <w:pPr>
              <w:widowControl/>
              <w:jc w:val="left"/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  <w:t>二、</w:t>
            </w:r>
            <w:r>
              <w:rPr>
                <w:rFonts w:ascii="宋体" w:hAnsi="宋体" w:hint="eastAsia"/>
                <w:b/>
                <w:bCs/>
                <w:szCs w:val="21"/>
              </w:rPr>
              <w:t>需求分析</w:t>
            </w:r>
          </w:p>
        </w:tc>
      </w:tr>
      <w:tr w:rsidR="00236900" w14:paraId="6D13DB1B" w14:textId="77777777">
        <w:trPr>
          <w:trHeight w:val="2559"/>
        </w:trPr>
        <w:tc>
          <w:tcPr>
            <w:tcW w:w="9632" w:type="dxa"/>
            <w:gridSpan w:val="6"/>
            <w:noWrap/>
            <w:vAlign w:val="center"/>
          </w:tcPr>
          <w:p w14:paraId="5E0E9DFF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1D0186D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745F0CD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一、功能需求</w:t>
            </w:r>
          </w:p>
          <w:p w14:paraId="3133D532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 游戏逻辑功能：程序可随机生成七种标准俄罗斯方块，支持方块左移、右移、加速下落、形态旋转；实时完成边界、方块堆叠碰撞检测，整行填满后自动消除并累计得分，方块堆叠溢出游戏区域顶部则判定游戏结束。</w:t>
            </w:r>
          </w:p>
          <w:p w14:paraId="2C86A825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2. 红外交互功能：外接红外接收外设，识别遥控器操作指令，实现方块控制、游戏暂停、重新开始等操作，终端界面实时展示当前分数与游戏运行状态。</w:t>
            </w:r>
          </w:p>
          <w:p w14:paraId="44ED6A22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3. 界面渲染功能：在嵌入式显示终端绘制游戏网格、动态下落方块与堆积方块，同步展示计分信息，画面刷新流畅，无明显卡顿、闪烁问题。</w:t>
            </w:r>
          </w:p>
          <w:p w14:paraId="630D7A42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 工程编译部署功能：采用ARM交叉编译工具链，通过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Makefile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实现一键编译构建；编译成功后自动将可执行程序迁移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至开发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板根文件系统，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配套清理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命令删除编译中间文件。</w:t>
            </w:r>
          </w:p>
          <w:p w14:paraId="17182300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5. 多线程并发功能：使用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pthread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多线程分离界面刷新、红外按键检测任务，解决单线程阻塞导致的按键响应滞后、画面冻结问题。</w:t>
            </w:r>
          </w:p>
          <w:p w14:paraId="1403757E" w14:textId="77777777" w:rsidR="00236900" w:rsidRDefault="002369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3BF28FB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二、非功能需求</w:t>
            </w:r>
          </w:p>
          <w:p w14:paraId="37940697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 环境适配性：基于ARM Linux硬件平台开发，代码遵循gnu99标准，程序轻量化设计，适配嵌入式设备有限的内存与运算资源。</w:t>
            </w:r>
          </w:p>
          <w:p w14:paraId="44CDADCA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2. 系统稳定性：长时间连续运行无内存泄漏、程序崩溃；红外信号识别精准，不存在指令丢失、误触发等异常。</w:t>
            </w:r>
          </w:p>
          <w:p w14:paraId="2190FD8B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3. 使用便捷性：编译流程简单，无需复杂环境配置；游戏操作逻辑简洁直观，遥控器按键对应功能清晰，上手门槛低。</w:t>
            </w:r>
          </w:p>
          <w:p w14:paraId="525B8B32" w14:textId="77777777" w:rsidR="00236900" w:rsidRDefault="002369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CF7E4DE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</w:tc>
      </w:tr>
      <w:tr w:rsidR="00236900" w14:paraId="2AF62C48" w14:textId="77777777">
        <w:trPr>
          <w:trHeight w:val="741"/>
        </w:trPr>
        <w:tc>
          <w:tcPr>
            <w:tcW w:w="9632" w:type="dxa"/>
            <w:gridSpan w:val="6"/>
            <w:vAlign w:val="center"/>
          </w:tcPr>
          <w:p w14:paraId="2DC99F6F" w14:textId="77777777" w:rsidR="00236900" w:rsidRDefault="00000000">
            <w:pP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  <w:t>三、</w:t>
            </w:r>
            <w:r>
              <w:rPr>
                <w:rFonts w:ascii="宋体" w:hAnsi="宋体" w:hint="eastAsia"/>
                <w:b/>
                <w:bCs/>
                <w:szCs w:val="21"/>
              </w:rPr>
              <w:t>功能设计（框图、流程图等）</w:t>
            </w:r>
          </w:p>
        </w:tc>
      </w:tr>
      <w:tr w:rsidR="00236900" w14:paraId="331A0662" w14:textId="77777777">
        <w:trPr>
          <w:trHeight w:val="3371"/>
        </w:trPr>
        <w:tc>
          <w:tcPr>
            <w:tcW w:w="9632" w:type="dxa"/>
            <w:gridSpan w:val="6"/>
            <w:noWrap/>
            <w:vAlign w:val="center"/>
          </w:tcPr>
          <w:p w14:paraId="410DA085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一、俄罗斯方块项目功能结构框图</w:t>
            </w:r>
          </w:p>
          <w:p w14:paraId="42D3EA67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采用</w:t>
            </w:r>
            <w:proofErr w:type="gramStart"/>
            <w:r>
              <w:rPr>
                <w:color w:val="000000"/>
                <w:kern w:val="0"/>
                <w:szCs w:val="21"/>
              </w:rPr>
              <w:t>层级化</w:t>
            </w:r>
            <w:proofErr w:type="gramEnd"/>
            <w:r>
              <w:rPr>
                <w:color w:val="000000"/>
                <w:kern w:val="0"/>
                <w:szCs w:val="21"/>
              </w:rPr>
              <w:t>结构展示模块划分</w:t>
            </w:r>
          </w:p>
          <w:p w14:paraId="56D45452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lastRenderedPageBreak/>
              <w:t xml:space="preserve">                           </w:t>
            </w:r>
            <w:r>
              <w:rPr>
                <w:color w:val="000000"/>
                <w:kern w:val="0"/>
                <w:szCs w:val="21"/>
              </w:rPr>
              <w:object w:dxaOrig="3889" w:dyaOrig="6270" w14:anchorId="1BAB067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4.35pt;height:313.4pt" o:ole="">
                  <v:imagedata r:id="rId7" o:title=""/>
                  <o:lock v:ext="edit" aspectratio="f"/>
                </v:shape>
                <o:OLEObject Type="Embed" ProgID="Visio.Drawing.11" ShapeID="_x0000_i1025" DrawAspect="Content" ObjectID="_1844596951" r:id="rId8"/>
              </w:object>
            </w:r>
          </w:p>
          <w:p w14:paraId="2AB3C500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功能结构说明：</w:t>
            </w:r>
          </w:p>
          <w:p w14:paraId="4D996A77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核心层：</w:t>
            </w:r>
            <w:proofErr w:type="spellStart"/>
            <w:r>
              <w:rPr>
                <w:color w:val="000000"/>
                <w:kern w:val="0"/>
                <w:szCs w:val="21"/>
              </w:rPr>
              <w:t>tetris.c</w:t>
            </w:r>
            <w:proofErr w:type="spellEnd"/>
            <w:r>
              <w:rPr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是核心逻辑模块，负责方块的生成、移动、旋转、行消除、游戏结束判定等核心规则；</w:t>
            </w:r>
          </w:p>
          <w:p w14:paraId="11962C6D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交互层：</w:t>
            </w:r>
          </w:p>
          <w:p w14:paraId="4933193B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proofErr w:type="spellStart"/>
            <w:r>
              <w:rPr>
                <w:color w:val="000000"/>
                <w:kern w:val="0"/>
                <w:szCs w:val="21"/>
              </w:rPr>
              <w:t>infrared_control.c</w:t>
            </w:r>
            <w:proofErr w:type="spellEnd"/>
            <w:r>
              <w:rPr>
                <w:color w:val="000000"/>
                <w:kern w:val="0"/>
                <w:szCs w:val="21"/>
              </w:rPr>
              <w:t>：接收红外遥控信号，转换为游戏操作指令（上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下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左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右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旋转）；</w:t>
            </w:r>
          </w:p>
          <w:p w14:paraId="485BB8C9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proofErr w:type="spellStart"/>
            <w:r>
              <w:rPr>
                <w:color w:val="000000"/>
                <w:kern w:val="0"/>
                <w:szCs w:val="21"/>
              </w:rPr>
              <w:t>game_UI.c</w:t>
            </w:r>
            <w:proofErr w:type="spellEnd"/>
            <w:r>
              <w:rPr>
                <w:color w:val="000000"/>
                <w:kern w:val="0"/>
                <w:szCs w:val="21"/>
              </w:rPr>
              <w:t>：将游戏状态（当前方块、得分、游戏等级）渲染到显示设备；</w:t>
            </w:r>
          </w:p>
          <w:p w14:paraId="01CCD462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数据层：</w:t>
            </w:r>
            <w:proofErr w:type="spellStart"/>
            <w:r>
              <w:rPr>
                <w:color w:val="000000"/>
                <w:kern w:val="0"/>
                <w:szCs w:val="21"/>
              </w:rPr>
              <w:t>global_variable.h</w:t>
            </w:r>
            <w:proofErr w:type="spellEnd"/>
            <w:r>
              <w:rPr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定义全局变量，统一管理游戏状态（如当前分数、方块坐标、游戏是否运行）、硬件状态等，供所有模块调用；</w:t>
            </w:r>
          </w:p>
          <w:p w14:paraId="29FC7384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辅助层：</w:t>
            </w:r>
            <w:proofErr w:type="spellStart"/>
            <w:r>
              <w:rPr>
                <w:color w:val="000000"/>
                <w:kern w:val="0"/>
                <w:szCs w:val="21"/>
              </w:rPr>
              <w:t>score.c</w:t>
            </w:r>
            <w:proofErr w:type="spellEnd"/>
            <w:r>
              <w:rPr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基于核心逻辑的消除行数计算分数、升级等级，支持最高分存储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读取；</w:t>
            </w:r>
          </w:p>
          <w:p w14:paraId="54E86679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构建层：</w:t>
            </w:r>
            <w:proofErr w:type="spellStart"/>
            <w:r>
              <w:rPr>
                <w:color w:val="000000"/>
                <w:kern w:val="0"/>
                <w:szCs w:val="21"/>
              </w:rPr>
              <w:t>Makefile</w:t>
            </w:r>
            <w:proofErr w:type="spellEnd"/>
            <w:r>
              <w:rPr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负责整个项目的编译、链接，生成可执行文件。</w:t>
            </w:r>
          </w:p>
          <w:p w14:paraId="72B0006D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650D58F2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二、俄罗斯方块项目设计流程图</w:t>
            </w:r>
          </w:p>
          <w:p w14:paraId="4C1A25CA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涵盖从初始化到游戏循环的完整流程</w:t>
            </w:r>
            <w:r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2228831D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73AA304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设计流程说明：</w:t>
            </w:r>
          </w:p>
          <w:p w14:paraId="6F8C7BC2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初始化阶段：完成硬件（显示、红外接收）和软件（全局变量、</w:t>
            </w:r>
            <w:r>
              <w:rPr>
                <w:color w:val="000000"/>
                <w:kern w:val="0"/>
                <w:szCs w:val="21"/>
              </w:rPr>
              <w:t>UI</w:t>
            </w:r>
            <w:r>
              <w:rPr>
                <w:color w:val="000000"/>
                <w:kern w:val="0"/>
                <w:szCs w:val="21"/>
              </w:rPr>
              <w:t>）的初始化，为游戏运行做准备；</w:t>
            </w:r>
          </w:p>
          <w:p w14:paraId="7B74C13A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方块生成阶段：随机生成初始方块，确定初始位置（通常在顶部中间）；</w:t>
            </w:r>
          </w:p>
          <w:p w14:paraId="4925C2BC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主循环阶段：</w:t>
            </w:r>
          </w:p>
          <w:p w14:paraId="48AC7918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优先检测红外遥控输入，处理玩家的主动操作（移动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旋转），并校验操作合法性；</w:t>
            </w:r>
          </w:p>
          <w:p w14:paraId="1BAE5C8C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无输入时，方块按固定时间步自动下落；</w:t>
            </w:r>
          </w:p>
          <w:p w14:paraId="0B211DA3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检测方块触底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碰撞后，固定方块并检测消除行，更新分数和等级；</w:t>
            </w:r>
          </w:p>
          <w:p w14:paraId="107AA13A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终止判定：新生成的方块若直接与已有方块</w:t>
            </w:r>
            <w:r>
              <w:rPr>
                <w:color w:val="000000"/>
                <w:kern w:val="0"/>
                <w:szCs w:val="21"/>
              </w:rPr>
              <w:t xml:space="preserve"> / </w:t>
            </w:r>
            <w:r>
              <w:rPr>
                <w:color w:val="000000"/>
                <w:kern w:val="0"/>
                <w:szCs w:val="21"/>
              </w:rPr>
              <w:t>边界碰撞，判定游戏结束，否则循环生成新方块继续游戏。</w:t>
            </w:r>
          </w:p>
          <w:p w14:paraId="4B87EB96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865B834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1586D25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85FFE82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5B38172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2799914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DF2639E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6E46595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</w:tc>
      </w:tr>
      <w:tr w:rsidR="00236900" w14:paraId="567A27F3" w14:textId="77777777">
        <w:trPr>
          <w:trHeight w:val="642"/>
        </w:trPr>
        <w:tc>
          <w:tcPr>
            <w:tcW w:w="9632" w:type="dxa"/>
            <w:gridSpan w:val="6"/>
            <w:vAlign w:val="center"/>
          </w:tcPr>
          <w:p w14:paraId="08739DD2" w14:textId="77777777" w:rsidR="00236900" w:rsidRDefault="00000000">
            <w:pPr>
              <w:widowControl/>
              <w:jc w:val="left"/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  <w:lastRenderedPageBreak/>
              <w:t>四、</w:t>
            </w:r>
            <w:r>
              <w:rPr>
                <w:rFonts w:eastAsia="方正小标宋_GBK" w:hint="eastAsia"/>
                <w:b/>
                <w:bCs/>
                <w:color w:val="000000"/>
                <w:kern w:val="0"/>
                <w:szCs w:val="21"/>
              </w:rPr>
              <w:t>开发流程</w:t>
            </w:r>
            <w:r>
              <w:rPr>
                <w:rFonts w:ascii="宋体" w:hAnsi="宋体" w:hint="eastAsia"/>
                <w:b/>
                <w:bCs/>
                <w:szCs w:val="21"/>
              </w:rPr>
              <w:t>步骤（实际过程的操作步骤，包括各种环境安装与配置、编译和交叉编译、程序下载或烧写、运行看结果等的阐述）</w:t>
            </w:r>
          </w:p>
        </w:tc>
      </w:tr>
      <w:tr w:rsidR="00236900" w14:paraId="3EC71AF0" w14:textId="77777777">
        <w:trPr>
          <w:trHeight w:val="3128"/>
        </w:trPr>
        <w:tc>
          <w:tcPr>
            <w:tcW w:w="9632" w:type="dxa"/>
            <w:gridSpan w:val="6"/>
            <w:noWrap/>
            <w:vAlign w:val="center"/>
          </w:tcPr>
          <w:p w14:paraId="275B8AFE" w14:textId="77777777" w:rsidR="00236900" w:rsidRDefault="00000000">
            <w:pPr>
              <w:widowControl/>
              <w:numPr>
                <w:ilvl w:val="0"/>
                <w:numId w:val="1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打开网络和</w:t>
            </w:r>
            <w:r>
              <w:rPr>
                <w:rFonts w:hint="eastAsia"/>
                <w:color w:val="000000"/>
                <w:kern w:val="0"/>
                <w:szCs w:val="21"/>
              </w:rPr>
              <w:t>internet</w:t>
            </w:r>
            <w:r>
              <w:rPr>
                <w:rFonts w:hint="eastAsia"/>
                <w:color w:val="000000"/>
                <w:kern w:val="0"/>
                <w:szCs w:val="21"/>
              </w:rPr>
              <w:t>设置，点击更改适配器选项，进入网络连接界面，打开</w:t>
            </w:r>
            <w:r>
              <w:rPr>
                <w:rFonts w:hint="eastAsia"/>
                <w:color w:val="000000"/>
                <w:kern w:val="0"/>
                <w:szCs w:val="21"/>
              </w:rPr>
              <w:t>VMNET1</w:t>
            </w:r>
            <w:r>
              <w:rPr>
                <w:rFonts w:hint="eastAsia"/>
                <w:color w:val="000000"/>
                <w:kern w:val="0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Cs w:val="21"/>
              </w:rPr>
              <w:t>8</w:t>
            </w:r>
            <w:r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7DEFF375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0B238C86" wp14:editId="6DD2B83C">
                  <wp:extent cx="4935220" cy="2590800"/>
                  <wp:effectExtent l="0" t="0" r="8255" b="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22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BD0C1" w14:textId="77777777" w:rsidR="00236900" w:rsidRDefault="00000000">
            <w:pPr>
              <w:widowControl/>
              <w:numPr>
                <w:ilvl w:val="0"/>
                <w:numId w:val="1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配置以太网</w:t>
            </w:r>
            <w:r>
              <w:rPr>
                <w:rFonts w:hint="eastAsia"/>
                <w:color w:val="000000"/>
                <w:kern w:val="0"/>
                <w:szCs w:val="21"/>
              </w:rPr>
              <w:t>IP</w:t>
            </w:r>
            <w:r>
              <w:rPr>
                <w:rFonts w:hint="eastAsia"/>
                <w:color w:val="000000"/>
                <w:kern w:val="0"/>
                <w:szCs w:val="21"/>
              </w:rPr>
              <w:t>地址</w:t>
            </w:r>
          </w:p>
          <w:p w14:paraId="526462B0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47F2C18B" wp14:editId="46F7D321">
                  <wp:extent cx="4920615" cy="3690620"/>
                  <wp:effectExtent l="0" t="0" r="3810" b="508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3690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AED66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3.</w:t>
            </w:r>
            <w:r>
              <w:rPr>
                <w:rFonts w:hint="eastAsia"/>
                <w:color w:val="000000"/>
                <w:kern w:val="0"/>
                <w:szCs w:val="21"/>
              </w:rPr>
              <w:t>打开设备</w:t>
            </w:r>
            <w:r>
              <w:rPr>
                <w:rFonts w:hint="eastAsia"/>
                <w:color w:val="000000"/>
                <w:kern w:val="0"/>
                <w:szCs w:val="21"/>
              </w:rPr>
              <w:t>COM8</w:t>
            </w:r>
            <w:r>
              <w:rPr>
                <w:rFonts w:hint="eastAsia"/>
                <w:color w:val="000000"/>
                <w:kern w:val="0"/>
                <w:szCs w:val="21"/>
              </w:rPr>
              <w:t>管理器查看</w:t>
            </w:r>
            <w:r>
              <w:rPr>
                <w:rFonts w:hint="eastAsia"/>
                <w:color w:val="000000"/>
                <w:kern w:val="0"/>
                <w:szCs w:val="21"/>
              </w:rPr>
              <w:t>COM</w:t>
            </w:r>
            <w:r>
              <w:rPr>
                <w:rFonts w:hint="eastAsia"/>
                <w:color w:val="000000"/>
                <w:kern w:val="0"/>
                <w:szCs w:val="21"/>
              </w:rPr>
              <w:t>是否成功连上</w:t>
            </w:r>
          </w:p>
          <w:p w14:paraId="39E25EBC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2C6B6677" wp14:editId="2F46B607">
                  <wp:extent cx="5069205" cy="3801745"/>
                  <wp:effectExtent l="0" t="0" r="7620" b="8255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05" cy="3801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935BA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4.</w:t>
            </w:r>
            <w:r>
              <w:rPr>
                <w:rFonts w:hint="eastAsia"/>
                <w:color w:val="000000"/>
                <w:kern w:val="0"/>
                <w:szCs w:val="21"/>
              </w:rPr>
              <w:t>将做好的项目保存到主机桌面上，移到虚拟机桌面上</w:t>
            </w:r>
          </w:p>
          <w:p w14:paraId="456EFBD5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46C1F95E" wp14:editId="1A886849">
                  <wp:extent cx="5095240" cy="3821430"/>
                  <wp:effectExtent l="0" t="0" r="635" b="7620"/>
                  <wp:docPr id="7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5095240" cy="3821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FFD5C" w14:textId="77777777" w:rsidR="00236900" w:rsidRDefault="00000000">
            <w:pPr>
              <w:widowControl/>
              <w:numPr>
                <w:ilvl w:val="0"/>
                <w:numId w:val="2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进入项目目录里，查看</w:t>
            </w:r>
            <w:proofErr w:type="spellStart"/>
            <w:r>
              <w:rPr>
                <w:rFonts w:hint="eastAsia"/>
                <w:color w:val="000000"/>
                <w:kern w:val="0"/>
                <w:szCs w:val="21"/>
              </w:rPr>
              <w:t>Makefile</w:t>
            </w:r>
            <w:proofErr w:type="spellEnd"/>
            <w:r>
              <w:rPr>
                <w:rFonts w:hint="eastAsia"/>
                <w:color w:val="000000"/>
                <w:kern w:val="0"/>
                <w:szCs w:val="21"/>
              </w:rPr>
              <w:t>文件</w:t>
            </w:r>
          </w:p>
          <w:p w14:paraId="59678A3D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7E1589E3" wp14:editId="1B57D3B6">
                  <wp:extent cx="5182235" cy="3886835"/>
                  <wp:effectExtent l="0" t="0" r="8890" b="8890"/>
                  <wp:docPr id="8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3886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F1B80" w14:textId="77777777" w:rsidR="00236900" w:rsidRDefault="00000000">
            <w:pPr>
              <w:widowControl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1361A58B" wp14:editId="2418705B">
                  <wp:extent cx="5222875" cy="3917950"/>
                  <wp:effectExtent l="0" t="0" r="6350" b="6350"/>
                  <wp:docPr id="9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875" cy="391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EF96E" w14:textId="77777777" w:rsidR="00236900" w:rsidRDefault="00000000">
            <w:pPr>
              <w:widowControl/>
              <w:numPr>
                <w:ilvl w:val="0"/>
                <w:numId w:val="2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Make</w:t>
            </w:r>
            <w:r>
              <w:rPr>
                <w:rFonts w:hint="eastAsia"/>
                <w:color w:val="000000"/>
                <w:kern w:val="0"/>
                <w:szCs w:val="21"/>
              </w:rPr>
              <w:t>，然后自动将程序移动到共享文件系统目录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/source/</w:t>
            </w:r>
            <w:proofErr w:type="spellStart"/>
            <w:r>
              <w:rPr>
                <w:rFonts w:hint="eastAsia"/>
                <w:color w:val="000000"/>
                <w:kern w:val="0"/>
                <w:szCs w:val="21"/>
              </w:rPr>
              <w:t>rootfs</w:t>
            </w:r>
            <w:proofErr w:type="spellEnd"/>
            <w:r>
              <w:rPr>
                <w:rFonts w:hint="eastAsia"/>
                <w:color w:val="000000"/>
                <w:kern w:val="0"/>
                <w:szCs w:val="21"/>
              </w:rPr>
              <w:t>/</w:t>
            </w:r>
          </w:p>
          <w:p w14:paraId="60F3DB95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589B2900" wp14:editId="5380CBF3">
                  <wp:extent cx="5398135" cy="4048760"/>
                  <wp:effectExtent l="0" t="0" r="2540" b="8890"/>
                  <wp:docPr id="10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404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BCF2E" w14:textId="77777777" w:rsidR="00236900" w:rsidRDefault="00000000">
            <w:pPr>
              <w:widowControl/>
              <w:numPr>
                <w:ilvl w:val="0"/>
                <w:numId w:val="2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打开</w:t>
            </w:r>
            <w:r>
              <w:rPr>
                <w:rFonts w:hint="eastAsia"/>
                <w:color w:val="000000"/>
                <w:kern w:val="0"/>
                <w:szCs w:val="21"/>
              </w:rPr>
              <w:t>putty</w:t>
            </w:r>
            <w:r>
              <w:rPr>
                <w:rFonts w:hint="eastAsia"/>
                <w:color w:val="000000"/>
                <w:kern w:val="0"/>
                <w:szCs w:val="21"/>
              </w:rPr>
              <w:t>，配置相关信息</w:t>
            </w:r>
          </w:p>
          <w:p w14:paraId="3F87C857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0F1D1926" wp14:editId="6A5A818C">
                  <wp:extent cx="5420360" cy="4065905"/>
                  <wp:effectExtent l="0" t="0" r="8890" b="1270"/>
                  <wp:docPr id="11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360" cy="4065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D8706" w14:textId="77777777" w:rsidR="00236900" w:rsidRDefault="00000000">
            <w:pPr>
              <w:widowControl/>
              <w:numPr>
                <w:ilvl w:val="0"/>
                <w:numId w:val="2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运行</w:t>
            </w:r>
            <w:proofErr w:type="spellStart"/>
            <w:r>
              <w:rPr>
                <w:rFonts w:hint="eastAsia"/>
                <w:color w:val="000000"/>
                <w:kern w:val="0"/>
                <w:szCs w:val="21"/>
              </w:rPr>
              <w:t>Tetris_game</w:t>
            </w:r>
            <w:proofErr w:type="spellEnd"/>
            <w:r>
              <w:rPr>
                <w:rFonts w:hint="eastAsia"/>
                <w:color w:val="000000"/>
                <w:kern w:val="0"/>
                <w:szCs w:val="21"/>
              </w:rPr>
              <w:t>可执行文件，开始游戏</w:t>
            </w:r>
          </w:p>
          <w:p w14:paraId="22D1CDB8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2D28C149" wp14:editId="0F8BD6CD">
                  <wp:extent cx="5412740" cy="4059555"/>
                  <wp:effectExtent l="0" t="0" r="6985" b="7620"/>
                  <wp:docPr id="14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740" cy="405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CDCBD5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02BC42AE" wp14:editId="0B56B646">
                  <wp:extent cx="5417820" cy="4064000"/>
                  <wp:effectExtent l="0" t="0" r="1905" b="3175"/>
                  <wp:docPr id="15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406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188DE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189B6397" wp14:editId="1C485F41">
                  <wp:extent cx="5443220" cy="4083050"/>
                  <wp:effectExtent l="0" t="0" r="5080" b="3175"/>
                  <wp:docPr id="16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220" cy="408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C61FF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1F7B0F2E" wp14:editId="4F020947">
                  <wp:extent cx="5435600" cy="4077335"/>
                  <wp:effectExtent l="0" t="0" r="3175" b="8890"/>
                  <wp:docPr id="12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0" cy="407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85A10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1C2AB569" wp14:editId="2D7E3963">
                  <wp:extent cx="5485130" cy="4114165"/>
                  <wp:effectExtent l="0" t="0" r="1270" b="635"/>
                  <wp:docPr id="17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130" cy="411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3FD58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inline distT="0" distB="0" distL="114300" distR="114300" wp14:anchorId="5E6C664D" wp14:editId="7F9D81EB">
                  <wp:extent cx="5525770" cy="4144645"/>
                  <wp:effectExtent l="0" t="0" r="8255" b="8255"/>
                  <wp:docPr id="18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770" cy="4144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AD12A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</w:tc>
      </w:tr>
      <w:tr w:rsidR="00236900" w14:paraId="6A9A0699" w14:textId="77777777">
        <w:trPr>
          <w:trHeight w:val="670"/>
        </w:trPr>
        <w:tc>
          <w:tcPr>
            <w:tcW w:w="9632" w:type="dxa"/>
            <w:gridSpan w:val="6"/>
            <w:vAlign w:val="center"/>
          </w:tcPr>
          <w:p w14:paraId="77614B7E" w14:textId="77777777" w:rsidR="00236900" w:rsidRDefault="00000000">
            <w:pP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  <w:lastRenderedPageBreak/>
              <w:t>五、</w:t>
            </w:r>
            <w:r>
              <w:rPr>
                <w:rFonts w:ascii="宋体" w:hAnsi="宋体" w:hint="eastAsia"/>
                <w:b/>
                <w:bCs/>
                <w:szCs w:val="21"/>
              </w:rPr>
              <w:t>详细设计（核心代码+说明）</w:t>
            </w:r>
          </w:p>
        </w:tc>
      </w:tr>
      <w:tr w:rsidR="00236900" w14:paraId="2EE84986" w14:textId="77777777">
        <w:trPr>
          <w:trHeight w:val="3026"/>
        </w:trPr>
        <w:tc>
          <w:tcPr>
            <w:tcW w:w="9632" w:type="dxa"/>
            <w:gridSpan w:val="6"/>
            <w:noWrap/>
            <w:vAlign w:val="center"/>
          </w:tcPr>
          <w:p w14:paraId="4F7D35EB" w14:textId="77777777" w:rsidR="00BE080D" w:rsidRPr="00BE080D" w:rsidRDefault="00000000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　</w:t>
            </w:r>
            <w:r w:rsidR="00BE080D" w:rsidRPr="00BE080D">
              <w:rPr>
                <w:rFonts w:hint="eastAsia"/>
                <w:color w:val="000000"/>
                <w:kern w:val="0"/>
                <w:szCs w:val="21"/>
              </w:rPr>
              <w:t>一、系统架构</w:t>
            </w:r>
          </w:p>
          <w:p w14:paraId="0501B674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DC134E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三个并发线程通过全局变量通信：</w:t>
            </w:r>
          </w:p>
          <w:p w14:paraId="6816E3D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130C21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┌─────────────────┐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┌─────────────────┐</w:t>
            </w:r>
          </w:p>
          <w:p w14:paraId="5692012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infrared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──────────────→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主线程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</w:p>
          <w:p w14:paraId="3A4251F7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红外遥控输入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游戏逻辑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+LED+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音效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</w:p>
          <w:p w14:paraId="1D4F37B1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└─────────────────┘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└────────┬────────┘</w:t>
            </w:r>
          </w:p>
          <w:p w14:paraId="0318354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      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tetrisScore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/Level</w:t>
            </w:r>
          </w:p>
          <w:p w14:paraId="52C1A70F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      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↓</w:t>
            </w:r>
          </w:p>
          <w:p w14:paraId="6A32CD5B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┌─────────────────┐</w:t>
            </w:r>
          </w:p>
          <w:p w14:paraId="39FD03E9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score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</w:p>
          <w:p w14:paraId="3A8BD20B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数码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管显示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│</w:t>
            </w:r>
          </w:p>
          <w:p w14:paraId="2105C60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       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└─────────────────┘</w:t>
            </w:r>
          </w:p>
          <w:p w14:paraId="758A4F0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605EB79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C276297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二、核心数据结构（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global_variable.h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4DFE085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================================================================================</w:t>
            </w:r>
          </w:p>
          <w:p w14:paraId="259277A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F05F6AB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方块结构体：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4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矩阵描述形状，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x/y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为在地图上的坐标</w:t>
            </w:r>
          </w:p>
          <w:p w14:paraId="22D5019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lastRenderedPageBreak/>
              <w:t>typedef struct {</w:t>
            </w:r>
          </w:p>
          <w:p w14:paraId="60AC023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int x, y;</w:t>
            </w:r>
          </w:p>
          <w:p w14:paraId="41DD961A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shape[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4][4];</w:t>
            </w:r>
          </w:p>
          <w:p w14:paraId="6CD43E0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 xml:space="preserve">type;   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 xml:space="preserve">  // 0=I, 1=O, 2=T, 3=L, 4=J, 5=S, 6=Z</w:t>
            </w:r>
          </w:p>
          <w:p w14:paraId="255CA9E6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int rotate;   // 0~3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四种旋转形态</w:t>
            </w:r>
          </w:p>
          <w:p w14:paraId="6EEEB31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}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TetrisBlock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;</w:t>
            </w:r>
          </w:p>
          <w:p w14:paraId="5659980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62B2023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// 16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16 LED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点阵显存：每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2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字节对应一行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16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</w:t>
            </w:r>
          </w:p>
          <w:p w14:paraId="7F7CAA6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code[2*y] 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存高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8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列，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code[2*y+1]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存低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8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</w:t>
            </w:r>
          </w:p>
          <w:p w14:paraId="6CA1A9B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struct led1616Data {</w:t>
            </w:r>
          </w:p>
          <w:p w14:paraId="10F81D1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unsigned char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code[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33];</w:t>
            </w:r>
          </w:p>
          <w:p w14:paraId="1981700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};</w:t>
            </w:r>
          </w:p>
          <w:p w14:paraId="15B265A7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7F26D3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全局变量（线程间通信，每个变量只有一个写入者，无需锁）</w:t>
            </w:r>
          </w:p>
          <w:p w14:paraId="2A55B87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char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红外→游戏：当前按键</w:t>
            </w:r>
          </w:p>
          <w:p w14:paraId="3593930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int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tetrisScore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游戏→计分：分数</w:t>
            </w:r>
          </w:p>
          <w:p w14:paraId="797BC0B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int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tetrisLevel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游戏→计分：难度</w:t>
            </w:r>
          </w:p>
          <w:p w14:paraId="1B9E0D0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int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tetrisSpeed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由难度计算：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speed = (10-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level)*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100ms</w:t>
            </w:r>
          </w:p>
          <w:p w14:paraId="1966441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35021C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42D3BF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三、游戏主逻辑（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tetris.c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4663518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================================================================================</w:t>
            </w:r>
          </w:p>
          <w:p w14:paraId="6B3C434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1ED9EF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3.1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七种方块的旋转矩阵</w:t>
            </w:r>
          </w:p>
          <w:p w14:paraId="13F8F93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517CD03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blockShapes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[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类型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][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旋转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][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行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][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]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7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种×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旋转×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</w:p>
          <w:p w14:paraId="3C4D227A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int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blockShapes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7][4][4][4] = {</w:t>
            </w:r>
          </w:p>
          <w:p w14:paraId="76308140" w14:textId="1FF39552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I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</w:p>
          <w:p w14:paraId="3DDB79C6" w14:textId="5EB41CB1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O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</w:p>
          <w:p w14:paraId="2835BDEF" w14:textId="51983192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T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, L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, J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, S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, Z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...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共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7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16 = 448 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个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预定义数据</w:t>
            </w:r>
          </w:p>
          <w:p w14:paraId="30C4340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};</w:t>
            </w:r>
          </w:p>
          <w:p w14:paraId="720D690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782317F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3.2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开场动画：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LED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点阵滚动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"TETRIS"</w:t>
            </w:r>
          </w:p>
          <w:p w14:paraId="28B1786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3B65DCA4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/*</w:t>
            </w:r>
          </w:p>
          <w:p w14:paraId="4DCE60C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*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用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16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字节纵向字模（上下各空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4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行居中），在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16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16 LED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上滚动显示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5 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个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字母。</w:t>
            </w:r>
          </w:p>
          <w:p w14:paraId="0162E2E0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*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每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50ms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偏移一列，第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7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列留空做字间距，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offset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到底后循环。</w:t>
            </w:r>
          </w:p>
          <w:p w14:paraId="49A64A2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*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期间检测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，按下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1~9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立即退出进入游戏。</w:t>
            </w:r>
          </w:p>
          <w:p w14:paraId="0B78469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*/</w:t>
            </w:r>
          </w:p>
          <w:p w14:paraId="2037D9A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static const unsigned char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font_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T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16] = {</w:t>
            </w:r>
          </w:p>
          <w:p w14:paraId="19A6BA1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0,0,0,0,                        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上空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行</w:t>
            </w:r>
          </w:p>
          <w:p w14:paraId="2C3E8C1B" w14:textId="210EF564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0x7C,0x10,0x10,0x10,0x10,0x10,0x10,0x00,    //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竖柱</w:t>
            </w:r>
          </w:p>
          <w:p w14:paraId="7691A9A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0,0,0,0</w:t>
            </w:r>
          </w:p>
          <w:p w14:paraId="4D26F85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};</w:t>
            </w:r>
          </w:p>
          <w:p w14:paraId="6B12C95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font_E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font_R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font_I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font_S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同理（各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16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字节）</w:t>
            </w:r>
          </w:p>
          <w:p w14:paraId="4AC332B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D7CCF1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lastRenderedPageBreak/>
              <w:t xml:space="preserve">void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tetris_opening_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animation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7820E1C4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int offset = 0;</w:t>
            </w:r>
          </w:p>
          <w:p w14:paraId="2082228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while (1) {</w:t>
            </w:r>
          </w:p>
          <w:p w14:paraId="3B7448E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if 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&gt;= '1' &amp;&amp;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&lt;= '9') break;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按键退出</w:t>
            </w:r>
          </w:p>
          <w:p w14:paraId="771E6D6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65592426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遍历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16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16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视窗，按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offset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偏移量将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5 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个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字符渲染到点阵</w:t>
            </w:r>
          </w:p>
          <w:p w14:paraId="27CCA424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for (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y:0..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 xml:space="preserve">15,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x:0..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15) {</w:t>
            </w:r>
          </w:p>
          <w:p w14:paraId="70C1C6D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int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global_x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offset + x - 16;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文字从右滚入</w:t>
            </w:r>
          </w:p>
          <w:p w14:paraId="54F687D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if 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global_x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∈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[0, 48)) {</w:t>
            </w:r>
          </w:p>
          <w:p w14:paraId="10C70E11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int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char_idx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global_x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/ 8;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第几个字符</w:t>
            </w:r>
          </w:p>
          <w:p w14:paraId="3F73616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int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bit_idx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= 7 - 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global_x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% 8);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字模位序（高位在左）</w:t>
            </w:r>
          </w:p>
          <w:p w14:paraId="486D0509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if ((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global_x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% 8) &lt; 7) 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第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7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列为间距，跳过</w:t>
            </w:r>
          </w:p>
          <w:p w14:paraId="196708D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        pixel = (font[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char_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idx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][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 xml:space="preserve">y] &gt;&gt;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bit_idx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 &amp; 1;</w:t>
            </w:r>
          </w:p>
          <w:p w14:paraId="20CA8FB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}</w:t>
            </w:r>
          </w:p>
          <w:p w14:paraId="15F781F9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映射到硬件坐标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: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15 - x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（水平镜像）</w:t>
            </w:r>
          </w:p>
          <w:p w14:paraId="5341ECE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//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&lt;8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code[2*y+1];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≥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8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code[2*y]</w:t>
            </w:r>
          </w:p>
          <w:p w14:paraId="232AEDC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}</w:t>
            </w:r>
          </w:p>
          <w:p w14:paraId="40F1CA0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ioctl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dev_led1616_fd, LED_DISPLAY, &amp;data);</w:t>
            </w:r>
          </w:p>
          <w:p w14:paraId="16E078B7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usleep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50000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);  offset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++;</w:t>
            </w:r>
          </w:p>
          <w:p w14:paraId="3C83B5D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if (offset &gt;= 80) offset = 0;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循环</w:t>
            </w:r>
          </w:p>
          <w:p w14:paraId="23E4874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}</w:t>
            </w:r>
          </w:p>
          <w:p w14:paraId="1127484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2B0D75B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E698263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3.3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游戏主循环</w:t>
            </w:r>
          </w:p>
          <w:p w14:paraId="70BBDD7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722B0AD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void 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thread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void 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arg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784BF5B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1.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打开设备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: LED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点阵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蜂鸣器</w:t>
            </w:r>
          </w:p>
          <w:p w14:paraId="151EEB1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2.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播放开场动画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截获难度键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1~9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计算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tetrisSpeed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(10-level)*100ms</w:t>
            </w:r>
          </w:p>
          <w:p w14:paraId="5E2E8BD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3.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等待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OK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键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显示操作说明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初始化地图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随机生成首个方块</w:t>
            </w:r>
          </w:p>
          <w:p w14:paraId="3AB72B1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FFDF55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while (1) {</w:t>
            </w:r>
          </w:p>
          <w:p w14:paraId="6CB9E37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// ----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按键处理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----</w:t>
            </w:r>
          </w:p>
          <w:p w14:paraId="32585CC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if (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!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= 0) {</w:t>
            </w:r>
          </w:p>
          <w:p w14:paraId="02EBB3E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在临时变量上试操作（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L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左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/R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右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/D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/U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旋转），碰撞检测通过才更新</w:t>
            </w:r>
          </w:p>
          <w:p w14:paraId="27608F1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if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(!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check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_collision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tempBlock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))</w:t>
            </w:r>
          </w:p>
          <w:p w14:paraId="3E5D27D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currentBlock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tempBlock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移动成功</w:t>
            </w:r>
          </w:p>
          <w:p w14:paraId="16CF2BF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0;      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消费按键</w:t>
            </w:r>
          </w:p>
          <w:p w14:paraId="24D6850A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}</w:t>
            </w:r>
          </w:p>
          <w:p w14:paraId="54BA9019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436E32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// ----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自动下落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----</w:t>
            </w:r>
          </w:p>
          <w:p w14:paraId="18B5215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usleep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tetrisSpeed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);</w:t>
            </w:r>
          </w:p>
          <w:p w14:paraId="77CDD09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downBlock.y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+= 1;</w:t>
            </w:r>
          </w:p>
          <w:p w14:paraId="2DC80899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if 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check_collision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downBlock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)) {</w:t>
            </w:r>
          </w:p>
          <w:p w14:paraId="6DFEA40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if 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currentBlock.y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&lt; 0) {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tetris_game_over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(); return; }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顶部溢出</w:t>
            </w:r>
          </w:p>
          <w:p w14:paraId="5CE7A790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merge_block_to_map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currentBlock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固定方块到地图</w:t>
            </w:r>
          </w:p>
          <w:p w14:paraId="3E142571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int lines =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clear_full_lines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();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消行</w:t>
            </w:r>
          </w:p>
          <w:p w14:paraId="25ED29A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if (lines) {</w:t>
            </w:r>
          </w:p>
          <w:p w14:paraId="1662ED91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lastRenderedPageBreak/>
              <w:t xml:space="preserve">    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tetrisScore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+= lines * 100;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加分</w:t>
            </w:r>
          </w:p>
          <w:p w14:paraId="6C40929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    if 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tetrisScore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/1000 &gt;=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tetrisLevel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&amp;&amp;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tetrisLevel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&lt; 9)</w:t>
            </w:r>
          </w:p>
          <w:p w14:paraId="0445810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       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 xml:space="preserve">{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tetrisLevel</w:t>
            </w:r>
            <w:proofErr w:type="spellEnd"/>
            <w:proofErr w:type="gramEnd"/>
            <w:r w:rsidRPr="00BE080D">
              <w:rPr>
                <w:color w:val="000000"/>
                <w:kern w:val="0"/>
                <w:szCs w:val="21"/>
              </w:rPr>
              <w:t xml:space="preserve">++;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tetrisSpeed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= (10-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tetrisLevel)*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100000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; }</w:t>
            </w:r>
            <w:proofErr w:type="gramEnd"/>
          </w:p>
          <w:p w14:paraId="7974BED7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}</w:t>
            </w:r>
          </w:p>
          <w:p w14:paraId="0ECA264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currentBlock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create_block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(); 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下一块</w:t>
            </w:r>
          </w:p>
          <w:p w14:paraId="7C2A780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} else {</w:t>
            </w:r>
          </w:p>
          <w:p w14:paraId="044BC4B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currentBlock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downBlock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     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继续下落</w:t>
            </w:r>
          </w:p>
          <w:p w14:paraId="69C76DF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}</w:t>
            </w:r>
          </w:p>
          <w:p w14:paraId="22D348E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tetris_print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();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刷新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LED</w:t>
            </w:r>
          </w:p>
          <w:p w14:paraId="1EA045B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}</w:t>
            </w:r>
          </w:p>
          <w:p w14:paraId="059E829A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2D05059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4B556A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3.4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碰撞检测（核心算法）</w:t>
            </w:r>
          </w:p>
          <w:p w14:paraId="2BCA908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15182E1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int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check_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collision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BE080D">
              <w:rPr>
                <w:color w:val="000000"/>
                <w:kern w:val="0"/>
                <w:szCs w:val="21"/>
              </w:rPr>
              <w:t>TetrisBlock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block) {</w:t>
            </w:r>
          </w:p>
          <w:p w14:paraId="5BAC088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for (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i:0..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 xml:space="preserve">3,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j:0..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3)</w:t>
            </w:r>
          </w:p>
          <w:p w14:paraId="71D038B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if (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block.shape</w:t>
            </w:r>
            <w:proofErr w:type="spellEnd"/>
            <w:proofErr w:type="gramEnd"/>
            <w:r w:rsidRPr="00BE080D">
              <w:rPr>
                <w:color w:val="000000"/>
                <w:kern w:val="0"/>
                <w:szCs w:val="21"/>
              </w:rPr>
              <w:t>[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][j] == 1) {</w:t>
            </w:r>
          </w:p>
          <w:p w14:paraId="5C1DF47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int x =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block.x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 + j, y =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block.y</w:t>
            </w:r>
            <w:proofErr w:type="spellEnd"/>
            <w:proofErr w:type="gramEnd"/>
            <w:r w:rsidRPr="00BE080D">
              <w:rPr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;</w:t>
            </w:r>
          </w:p>
          <w:p w14:paraId="0437730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if (x &lt; 0 || x &gt;= 16) return 1;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左右墙</w:t>
            </w:r>
          </w:p>
          <w:p w14:paraId="5E44EDE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if (y &gt;= 16)         return 1;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底部</w:t>
            </w:r>
          </w:p>
          <w:p w14:paraId="15674AE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if (y &gt;= 0 &amp;&amp;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gameMap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[y][x] == 1) return 1;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与已固定方块重叠</w:t>
            </w:r>
          </w:p>
          <w:p w14:paraId="36B22CA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}</w:t>
            </w:r>
          </w:p>
          <w:p w14:paraId="6C68ED1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return 0;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无碰撞</w:t>
            </w:r>
          </w:p>
          <w:p w14:paraId="105CA26A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4CCF772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注意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: y&lt;0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不判碰撞，允许方块从顶部逐步落入</w:t>
            </w:r>
          </w:p>
          <w:p w14:paraId="4E1BDBC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DCC3B3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3.5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消行算法（从底部向上扫描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回退检查）</w:t>
            </w:r>
          </w:p>
          <w:p w14:paraId="3F095EF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658DE2D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int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clear_full_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lines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0F44C853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for 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15;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&gt;= 0;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--) {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从底部向上</w:t>
            </w:r>
          </w:p>
          <w:p w14:paraId="5CC5C6A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if 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第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行全为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1) {</w:t>
            </w:r>
          </w:p>
          <w:p w14:paraId="2A63F9B3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for (k =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; k &gt; 0; k--)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上方所有行整体下移</w:t>
            </w:r>
          </w:p>
          <w:p w14:paraId="586EFE8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       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memcpy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gameMap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[k],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gameMap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[k-1], 16*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sizeof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(int));</w:t>
            </w:r>
          </w:p>
          <w:p w14:paraId="3526505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memset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gameMap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[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0], 0, ...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 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顶部清零</w:t>
            </w:r>
          </w:p>
          <w:p w14:paraId="19E5CDC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++;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回退：下移后当前行变为新内容，需重新检查</w:t>
            </w:r>
          </w:p>
          <w:p w14:paraId="2014753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}</w:t>
            </w:r>
          </w:p>
          <w:p w14:paraId="4BE230C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}</w:t>
            </w:r>
          </w:p>
          <w:p w14:paraId="3F75FBB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2C456E0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E9AA2E9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3.6 LED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渲染：将地图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+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方块写入点阵显存，通过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ioctl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刷新</w:t>
            </w:r>
          </w:p>
          <w:p w14:paraId="0D68B07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0446ADC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void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print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2684ADD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memset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data.code</w:t>
            </w:r>
            <w:proofErr w:type="spellEnd"/>
            <w:proofErr w:type="gramEnd"/>
            <w:r w:rsidRPr="00BE080D">
              <w:rPr>
                <w:color w:val="000000"/>
                <w:kern w:val="0"/>
                <w:szCs w:val="21"/>
              </w:rPr>
              <w:t>, 0, 33);</w:t>
            </w:r>
          </w:p>
          <w:p w14:paraId="4B0ECE9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遍历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gameMap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[y][x]==1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的像素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currentBlock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的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shape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像素</w:t>
            </w:r>
          </w:p>
          <w:p w14:paraId="1217CEB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水平镜像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: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15 -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logic_x</w:t>
            </w:r>
            <w:proofErr w:type="spellEnd"/>
          </w:p>
          <w:p w14:paraId="36614EB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&lt; 8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code[2*y+1] |= (1 &lt;&lt;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)     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低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8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</w:t>
            </w:r>
          </w:p>
          <w:p w14:paraId="4E15AA5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real_x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≥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8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code[2*y]   |= (1 &lt;&lt; (real_x-8))  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高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8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</w:t>
            </w:r>
          </w:p>
          <w:p w14:paraId="30344F47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lastRenderedPageBreak/>
              <w:t xml:space="preserve">   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ioctl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dev_led1616_fd, LED_DISPLAY, &amp;data);</w:t>
            </w:r>
          </w:p>
          <w:p w14:paraId="61D22CC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570DEF1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C9B3DA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3.7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游戏结束：五音旋律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画面闪烁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资源释放</w:t>
            </w:r>
          </w:p>
          <w:p w14:paraId="7A98C46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--------------------------------------------------------------------------------</w:t>
            </w:r>
          </w:p>
          <w:p w14:paraId="51B4492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void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tetris_game_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over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0C669EC2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pthread_cancel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id_score_thread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停止计分</w:t>
            </w:r>
          </w:p>
          <w:p w14:paraId="57E52030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pthread_cancel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id_infrared_control_thread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停止红外</w:t>
            </w:r>
          </w:p>
          <w:p w14:paraId="0C10B59F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G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A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F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D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→低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F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下行旋律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(880,698,587,494,349 Hz)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，偶数拍画面闪烁</w:t>
            </w:r>
          </w:p>
          <w:p w14:paraId="7814429D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最后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close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设备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raise(SIGINT)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ReleaseResource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()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回收全部资源</w:t>
            </w:r>
          </w:p>
          <w:p w14:paraId="3C4C878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5EF8480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5F0AD74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D3B24B7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四、红外遥控输入（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infrared_control.c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50FC57C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================================================================================</w:t>
            </w:r>
          </w:p>
          <w:p w14:paraId="7BC011D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279F0F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键值映射表：硬件码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逻辑字符</w:t>
            </w:r>
          </w:p>
          <w:p w14:paraId="6B1E686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key1_t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table[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] = {</w:t>
            </w:r>
          </w:p>
          <w:p w14:paraId="08974EF9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{KEY_1,'1'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},...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{KEY_9,'9'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},   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数字→难度</w:t>
            </w:r>
          </w:p>
          <w:p w14:paraId="2FBD522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{KEY_UP,'U'}, {KEY_DOWN,'D'},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方向→旋转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/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下落</w:t>
            </w:r>
          </w:p>
          <w:p w14:paraId="0D0504F3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{KEY_LEFT,'L'}, {KEY_RIGHT,'R'},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方向→移动</w:t>
            </w:r>
          </w:p>
          <w:p w14:paraId="149B97E6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{KEY_ENTER,'O'},                        // OK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→确认</w:t>
            </w:r>
          </w:p>
          <w:p w14:paraId="301F202F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};</w:t>
            </w:r>
          </w:p>
          <w:p w14:paraId="3522657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39A8D0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void 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infrared_control_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thread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void 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arg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5B1FF08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dev_ir_fd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open("/dev/input/event1", O_RDONLY | O_NONBLOCK);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非阻塞</w:t>
            </w:r>
          </w:p>
          <w:p w14:paraId="735B0F0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while (1) {</w:t>
            </w:r>
          </w:p>
          <w:p w14:paraId="075BA0C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    ret =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read(</w:t>
            </w:r>
            <w:proofErr w:type="spellStart"/>
            <w:proofErr w:type="gramEnd"/>
            <w:r w:rsidRPr="00BE080D">
              <w:rPr>
                <w:color w:val="000000"/>
                <w:kern w:val="0"/>
                <w:szCs w:val="21"/>
              </w:rPr>
              <w:t>dev_ir_fd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, &amp;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ev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sizeof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input_event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));</w:t>
            </w:r>
          </w:p>
          <w:p w14:paraId="61331501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if (ret &lt;= 0) {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usleep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(2000); continue; }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无数据休眠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2ms</w:t>
            </w:r>
          </w:p>
          <w:p w14:paraId="7FB9C218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if 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ev.type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== EV_KEY &amp;&amp;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ev.value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== 1)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仅处理按下事件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去抖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)</w:t>
            </w:r>
          </w:p>
          <w:p w14:paraId="145800CB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=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查表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ev.code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     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写入全局变量</w:t>
            </w:r>
          </w:p>
          <w:p w14:paraId="0F2318C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}</w:t>
            </w:r>
          </w:p>
          <w:p w14:paraId="507A6A8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03549309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设计要点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: O_NONBLOCK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非阻塞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ev.value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==1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天然去抖</w:t>
            </w:r>
          </w:p>
          <w:p w14:paraId="5E996E4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F28618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B3155D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五、数码管显示（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score.c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7EB64FD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================================================================================</w:t>
            </w:r>
          </w:p>
          <w:p w14:paraId="3321392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C997AFC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void 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score_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thread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void *</w:t>
            </w:r>
            <w:proofErr w:type="spellStart"/>
            <w:r w:rsidRPr="00BE080D">
              <w:rPr>
                <w:color w:val="000000"/>
                <w:kern w:val="0"/>
                <w:szCs w:val="21"/>
              </w:rPr>
              <w:t>arg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470FE0C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char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buf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[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8] = "00000000";</w:t>
            </w:r>
          </w:p>
          <w:p w14:paraId="472EF3D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while (1) {</w:t>
            </w:r>
          </w:p>
          <w:p w14:paraId="6F4DEFE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itoa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tetrisScore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buf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10);  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分数→前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字节</w:t>
            </w:r>
          </w:p>
          <w:p w14:paraId="1BFA28FF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itoa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tetrisLevel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buf+4, 10); 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难度→后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字节</w:t>
            </w:r>
          </w:p>
          <w:p w14:paraId="670386A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ioctl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(dev_zlg7290_fd, SET_VAL,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buf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刷新数码管</w:t>
            </w:r>
          </w:p>
          <w:p w14:paraId="0D5130C6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lastRenderedPageBreak/>
              <w:t xml:space="preserve">    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usleep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(100000);                       // 100ms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周期</w:t>
            </w:r>
          </w:p>
          <w:p w14:paraId="7EC8E4AE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}</w:t>
            </w:r>
          </w:p>
          <w:p w14:paraId="7BF9F5B9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3F54A6A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D894209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5B71B0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六、程序入口（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main.c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5C959C0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================================================================================</w:t>
            </w:r>
          </w:p>
          <w:p w14:paraId="728EF43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13B7C47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int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main(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121BA6B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start_interface1();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终端显示难度选择界面</w:t>
            </w:r>
          </w:p>
          <w:p w14:paraId="49D72B6B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EA9948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pthread_create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);</w:t>
            </w:r>
          </w:p>
          <w:p w14:paraId="2AB3745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pthread_create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计分线程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);</w:t>
            </w:r>
          </w:p>
          <w:p w14:paraId="41829554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pthread_create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游戏主线程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);</w:t>
            </w:r>
          </w:p>
          <w:p w14:paraId="49A7970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D5A97E7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signal(SIGINT,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ReleaseResource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注册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Ctrl+C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异常退出处理</w:t>
            </w:r>
          </w:p>
          <w:p w14:paraId="57824C03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CAAF9C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//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主线程阻塞等待子线程结束</w:t>
            </w:r>
          </w:p>
          <w:p w14:paraId="063D870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pthread_join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pthread_join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计分线程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);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pthread_join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游戏线程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);</w:t>
            </w:r>
          </w:p>
          <w:p w14:paraId="0172372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15BA35E0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3B18508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void </w:t>
            </w:r>
            <w:proofErr w:type="spellStart"/>
            <w:proofErr w:type="gramStart"/>
            <w:r w:rsidRPr="00BE080D">
              <w:rPr>
                <w:color w:val="000000"/>
                <w:kern w:val="0"/>
                <w:szCs w:val="21"/>
              </w:rPr>
              <w:t>ReleaseResource</w:t>
            </w:r>
            <w:proofErr w:type="spellEnd"/>
            <w:r w:rsidRPr="00BE080D">
              <w:rPr>
                <w:color w:val="000000"/>
                <w:kern w:val="0"/>
                <w:szCs w:val="21"/>
              </w:rPr>
              <w:t>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) {</w:t>
            </w:r>
          </w:p>
          <w:p w14:paraId="6C493AC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pthread_cancel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所有线程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);</w:t>
            </w:r>
          </w:p>
          <w:p w14:paraId="50614663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close(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所有设备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fd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：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LED/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数码管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/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/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蜂鸣器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);</w:t>
            </w:r>
          </w:p>
          <w:p w14:paraId="3ED634E2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 xml:space="preserve">    </w:t>
            </w:r>
            <w:proofErr w:type="gramStart"/>
            <w:r w:rsidRPr="00BE080D">
              <w:rPr>
                <w:color w:val="000000"/>
                <w:kern w:val="0"/>
                <w:szCs w:val="21"/>
              </w:rPr>
              <w:t>exit(</w:t>
            </w:r>
            <w:proofErr w:type="gramEnd"/>
            <w:r w:rsidRPr="00BE080D">
              <w:rPr>
                <w:color w:val="000000"/>
                <w:kern w:val="0"/>
                <w:szCs w:val="21"/>
              </w:rPr>
              <w:t>0);</w:t>
            </w:r>
          </w:p>
          <w:p w14:paraId="3AB791AD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}</w:t>
            </w:r>
          </w:p>
          <w:p w14:paraId="2F5C6FF1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83F3F14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D63A386" w14:textId="01711704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>关键设计总结</w:t>
            </w:r>
          </w:p>
          <w:p w14:paraId="728553E6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color w:val="000000"/>
                <w:kern w:val="0"/>
                <w:szCs w:val="21"/>
              </w:rPr>
              <w:t>================================================================================</w:t>
            </w:r>
          </w:p>
          <w:p w14:paraId="7FF08115" w14:textId="77777777" w:rsidR="00BE080D" w:rsidRPr="00BE080D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894FD70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多线程并发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三个线程各司其职，独立运行不阻塞</w:t>
            </w:r>
          </w:p>
          <w:p w14:paraId="16CB8071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全局变量通信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tetrisKey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→游戏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tetrisScore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/Level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→计分，每变量单写入者无锁</w:t>
            </w:r>
          </w:p>
          <w:p w14:paraId="180B1ED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非阻塞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I/O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O_NONBLOCK + 2ms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轮询，不影响游戏性能</w:t>
            </w:r>
          </w:p>
          <w:p w14:paraId="7DAB8D0C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碰撞预检测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先对临时变量试操作，检测通过才更新，避免非法状态</w:t>
            </w:r>
          </w:p>
          <w:p w14:paraId="394F0F3A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消行回退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clear_full_lines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()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中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i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++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确保下移后的新行被重新检查</w:t>
            </w:r>
          </w:p>
          <w:p w14:paraId="2908064E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硬件抽象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 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红外键码表映射，游戏逻辑不依赖具体硬件键值</w:t>
            </w:r>
          </w:p>
          <w:p w14:paraId="33E696D5" w14:textId="77777777" w:rsidR="00BE080D" w:rsidRPr="00BE080D" w:rsidRDefault="00BE080D" w:rsidP="00BE080D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难度线性加速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speed = (10-level)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×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100ms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，等级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1=900ms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→等级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9=100ms</w:t>
            </w:r>
          </w:p>
          <w:p w14:paraId="6779516E" w14:textId="30354192" w:rsidR="00236900" w:rsidRDefault="00BE080D" w:rsidP="00BE080D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信号安全退出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 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—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SIGINT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→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取消线程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+ 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>关闭所有</w:t>
            </w:r>
            <w:r w:rsidRPr="00BE080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BE080D">
              <w:rPr>
                <w:rFonts w:hint="eastAsia"/>
                <w:color w:val="000000"/>
                <w:kern w:val="0"/>
                <w:szCs w:val="21"/>
              </w:rPr>
              <w:t>fd</w:t>
            </w:r>
            <w:proofErr w:type="spellEnd"/>
            <w:r w:rsidRPr="00BE080D">
              <w:rPr>
                <w:rFonts w:hint="eastAsia"/>
                <w:color w:val="000000"/>
                <w:kern w:val="0"/>
                <w:szCs w:val="21"/>
              </w:rPr>
              <w:t>，保证资源</w:t>
            </w:r>
            <w:proofErr w:type="gramStart"/>
            <w:r w:rsidRPr="00BE080D">
              <w:rPr>
                <w:rFonts w:hint="eastAsia"/>
                <w:color w:val="000000"/>
                <w:kern w:val="0"/>
                <w:szCs w:val="21"/>
              </w:rPr>
              <w:t>不</w:t>
            </w:r>
            <w:proofErr w:type="gramEnd"/>
            <w:r w:rsidRPr="00BE080D">
              <w:rPr>
                <w:rFonts w:hint="eastAsia"/>
                <w:color w:val="000000"/>
                <w:kern w:val="0"/>
                <w:szCs w:val="21"/>
              </w:rPr>
              <w:t>泄漏</w:t>
            </w:r>
          </w:p>
          <w:p w14:paraId="31FC1617" w14:textId="77777777" w:rsidR="00FA5984" w:rsidRDefault="00FA5984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:rsidR="00236900" w14:paraId="1DD1FF1E" w14:textId="77777777">
        <w:trPr>
          <w:trHeight w:val="828"/>
        </w:trPr>
        <w:tc>
          <w:tcPr>
            <w:tcW w:w="9632" w:type="dxa"/>
            <w:gridSpan w:val="6"/>
            <w:vAlign w:val="center"/>
          </w:tcPr>
          <w:p w14:paraId="20595301" w14:textId="77777777" w:rsidR="00236900" w:rsidRDefault="00000000">
            <w:pP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方正小标宋_GBK"/>
                <w:b/>
                <w:bCs/>
                <w:color w:val="000000"/>
                <w:kern w:val="0"/>
                <w:szCs w:val="21"/>
              </w:rPr>
              <w:lastRenderedPageBreak/>
              <w:t>六、</w:t>
            </w:r>
            <w:r>
              <w:rPr>
                <w:rFonts w:ascii="宋体" w:hAnsi="宋体" w:hint="eastAsia"/>
                <w:b/>
                <w:bCs/>
                <w:szCs w:val="21"/>
              </w:rPr>
              <w:t>系统实现（结果图）</w:t>
            </w:r>
          </w:p>
        </w:tc>
      </w:tr>
      <w:tr w:rsidR="00236900" w14:paraId="6760F3BB" w14:textId="77777777">
        <w:trPr>
          <w:trHeight w:val="1707"/>
        </w:trPr>
        <w:tc>
          <w:tcPr>
            <w:tcW w:w="9632" w:type="dxa"/>
            <w:gridSpan w:val="6"/>
            <w:noWrap/>
            <w:vAlign w:val="center"/>
          </w:tcPr>
          <w:p w14:paraId="1C34ECC1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lastRenderedPageBreak/>
              <w:t xml:space="preserve">　</w:t>
            </w:r>
          </w:p>
          <w:p w14:paraId="356B6D33" w14:textId="349BA443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效果运行截图</w:t>
            </w:r>
            <w:r w:rsidR="00FA5984">
              <w:rPr>
                <w:rFonts w:hint="eastAsia"/>
                <w:color w:val="000000"/>
                <w:kern w:val="0"/>
                <w:szCs w:val="21"/>
              </w:rPr>
              <w:t>：</w:t>
            </w:r>
          </w:p>
          <w:p w14:paraId="75490322" w14:textId="484482EE" w:rsidR="00236900" w:rsidRDefault="00FA598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075FBB02" wp14:editId="7E95E755">
                  <wp:extent cx="5485130" cy="4114165"/>
                  <wp:effectExtent l="0" t="0" r="1270" b="635"/>
                  <wp:docPr id="1314592670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130" cy="411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A25BE" w14:textId="55834B59" w:rsidR="00236900" w:rsidRDefault="00FA598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28EE6D99" wp14:editId="5DEF5F5F">
                  <wp:extent cx="5525770" cy="4144645"/>
                  <wp:effectExtent l="0" t="0" r="8255" b="8255"/>
                  <wp:docPr id="2004416498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770" cy="4144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9D33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6AD989B0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6840ED0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3390E5E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EE8E698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7E322C7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FB9D056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67A34E2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94B7A13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F96F8AD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DCEF384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</w:tc>
      </w:tr>
      <w:tr w:rsidR="00236900" w14:paraId="1766974D" w14:textId="77777777">
        <w:trPr>
          <w:trHeight w:val="729"/>
        </w:trPr>
        <w:tc>
          <w:tcPr>
            <w:tcW w:w="9632" w:type="dxa"/>
            <w:gridSpan w:val="6"/>
            <w:noWrap/>
            <w:vAlign w:val="center"/>
          </w:tcPr>
          <w:p w14:paraId="0D73328A" w14:textId="77777777" w:rsidR="00236900" w:rsidRDefault="000000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lastRenderedPageBreak/>
              <w:t>七、总结</w:t>
            </w:r>
          </w:p>
        </w:tc>
      </w:tr>
      <w:tr w:rsidR="00236900" w14:paraId="5DDEC66D" w14:textId="77777777">
        <w:trPr>
          <w:trHeight w:val="998"/>
        </w:trPr>
        <w:tc>
          <w:tcPr>
            <w:tcW w:w="9632" w:type="dxa"/>
            <w:gridSpan w:val="6"/>
            <w:noWrap/>
            <w:vAlign w:val="center"/>
          </w:tcPr>
          <w:p w14:paraId="7B88FB43" w14:textId="39D7BC0D" w:rsidR="00605DA4" w:rsidRDefault="00000000" w:rsidP="00605DA4">
            <w:pPr>
              <w:widowControl/>
              <w:numPr>
                <w:ilvl w:val="0"/>
                <w:numId w:val="3"/>
              </w:num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遇到问题及解决方案</w:t>
            </w:r>
          </w:p>
          <w:p w14:paraId="05E1D43B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39783BF" w14:textId="7DAD042E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&gt;</w:t>
            </w:r>
            <w:r w:rsidRPr="00605DA4">
              <w:rPr>
                <w:color w:val="000000"/>
                <w:kern w:val="0"/>
                <w:szCs w:val="21"/>
              </w:rPr>
              <w:t xml:space="preserve">. </w:t>
            </w:r>
            <w:r w:rsidRPr="00605DA4">
              <w:rPr>
                <w:color w:val="000000"/>
                <w:kern w:val="0"/>
                <w:szCs w:val="21"/>
              </w:rPr>
              <w:t>多线程编程实践</w:t>
            </w:r>
          </w:p>
          <w:p w14:paraId="26A6059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掌握了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pthread_create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>/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pthread_join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>/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pthread_cancel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的用法，</w:t>
            </w:r>
          </w:p>
          <w:p w14:paraId="4A31251B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理解线程间通过全局变量通信的模式及其适用场景（单写入者无需锁）</w:t>
            </w:r>
          </w:p>
          <w:p w14:paraId="5A695FF0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7925FF1" w14:textId="71865996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</w:rPr>
              <w:t>&gt;</w:t>
            </w:r>
            <w:r w:rsidRPr="00605DA4">
              <w:rPr>
                <w:color w:val="000000"/>
                <w:kern w:val="0"/>
                <w:szCs w:val="21"/>
              </w:rPr>
              <w:t xml:space="preserve">. Linux </w:t>
            </w:r>
            <w:r w:rsidRPr="00605DA4">
              <w:rPr>
                <w:color w:val="000000"/>
                <w:kern w:val="0"/>
                <w:szCs w:val="21"/>
              </w:rPr>
              <w:t>设备驱动接口</w:t>
            </w:r>
          </w:p>
          <w:p w14:paraId="65776DA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接触了三种典型的外设交互方式：</w:t>
            </w:r>
          </w:p>
          <w:p w14:paraId="31B675FD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-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ioctl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: LED </w:t>
            </w:r>
            <w:r w:rsidRPr="00605DA4">
              <w:rPr>
                <w:color w:val="000000"/>
                <w:kern w:val="0"/>
                <w:szCs w:val="21"/>
              </w:rPr>
              <w:t>点阵</w:t>
            </w:r>
            <w:r w:rsidRPr="00605DA4">
              <w:rPr>
                <w:color w:val="000000"/>
                <w:kern w:val="0"/>
                <w:szCs w:val="21"/>
              </w:rPr>
              <w:t xml:space="preserve"> (LED_DISPLAY)</w:t>
            </w:r>
            <w:r w:rsidRPr="00605DA4">
              <w:rPr>
                <w:color w:val="000000"/>
                <w:kern w:val="0"/>
                <w:szCs w:val="21"/>
              </w:rPr>
              <w:t>、数码管</w:t>
            </w:r>
            <w:r w:rsidRPr="00605DA4">
              <w:rPr>
                <w:color w:val="000000"/>
                <w:kern w:val="0"/>
                <w:szCs w:val="21"/>
              </w:rPr>
              <w:t xml:space="preserve"> (SET_VAL)</w:t>
            </w:r>
          </w:p>
          <w:p w14:paraId="3FD927FA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- read/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input_event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红外遥控器</w:t>
            </w:r>
            <w:r w:rsidRPr="00605DA4">
              <w:rPr>
                <w:color w:val="000000"/>
                <w:kern w:val="0"/>
                <w:szCs w:val="21"/>
              </w:rPr>
              <w:t xml:space="preserve"> (input </w:t>
            </w:r>
            <w:r w:rsidRPr="00605DA4">
              <w:rPr>
                <w:color w:val="000000"/>
                <w:kern w:val="0"/>
                <w:szCs w:val="21"/>
              </w:rPr>
              <w:t>子系统</w:t>
            </w:r>
            <w:r w:rsidRPr="00605DA4">
              <w:rPr>
                <w:color w:val="000000"/>
                <w:kern w:val="0"/>
                <w:szCs w:val="21"/>
              </w:rPr>
              <w:t>)</w:t>
            </w:r>
          </w:p>
          <w:p w14:paraId="08DF7D1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- write/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sysfs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: PWM </w:t>
            </w:r>
            <w:r w:rsidRPr="00605DA4">
              <w:rPr>
                <w:color w:val="000000"/>
                <w:kern w:val="0"/>
                <w:szCs w:val="21"/>
              </w:rPr>
              <w:t>蜂鸣器</w:t>
            </w:r>
            <w:r w:rsidRPr="00605DA4">
              <w:rPr>
                <w:color w:val="000000"/>
                <w:kern w:val="0"/>
                <w:szCs w:val="21"/>
              </w:rPr>
              <w:t xml:space="preserve"> ("</w:t>
            </w:r>
            <w:r w:rsidRPr="00605DA4">
              <w:rPr>
                <w:color w:val="000000"/>
                <w:kern w:val="0"/>
                <w:szCs w:val="21"/>
              </w:rPr>
              <w:t>频率</w:t>
            </w:r>
            <w:r w:rsidRPr="00605DA4">
              <w:rPr>
                <w:color w:val="000000"/>
                <w:kern w:val="0"/>
                <w:szCs w:val="21"/>
              </w:rPr>
              <w:t>,</w:t>
            </w:r>
            <w:r w:rsidRPr="00605DA4">
              <w:rPr>
                <w:color w:val="000000"/>
                <w:kern w:val="0"/>
                <w:szCs w:val="21"/>
              </w:rPr>
              <w:t>占空比</w:t>
            </w:r>
            <w:r w:rsidRPr="00605DA4">
              <w:rPr>
                <w:color w:val="000000"/>
                <w:kern w:val="0"/>
                <w:szCs w:val="21"/>
              </w:rPr>
              <w:t>"</w:t>
            </w:r>
            <w:r w:rsidRPr="00605DA4">
              <w:rPr>
                <w:color w:val="000000"/>
                <w:kern w:val="0"/>
                <w:szCs w:val="21"/>
              </w:rPr>
              <w:t>字符串控制</w:t>
            </w:r>
            <w:r w:rsidRPr="00605DA4">
              <w:rPr>
                <w:color w:val="000000"/>
                <w:kern w:val="0"/>
                <w:szCs w:val="21"/>
              </w:rPr>
              <w:t>)</w:t>
            </w:r>
          </w:p>
          <w:p w14:paraId="00CE719D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0AE9457E" w14:textId="4A27B984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&gt;</w:t>
            </w:r>
            <w:r w:rsidRPr="00605DA4">
              <w:rPr>
                <w:color w:val="000000"/>
                <w:kern w:val="0"/>
                <w:szCs w:val="21"/>
              </w:rPr>
              <w:t xml:space="preserve">. </w:t>
            </w:r>
            <w:r w:rsidRPr="00605DA4">
              <w:rPr>
                <w:color w:val="000000"/>
                <w:kern w:val="0"/>
                <w:szCs w:val="21"/>
              </w:rPr>
              <w:t>交叉编译与嵌入式部署</w:t>
            </w:r>
          </w:p>
          <w:p w14:paraId="321BA1C1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使用</w:t>
            </w:r>
            <w:r w:rsidRPr="00605DA4">
              <w:rPr>
                <w:color w:val="000000"/>
                <w:kern w:val="0"/>
                <w:szCs w:val="21"/>
              </w:rPr>
              <w:t xml:space="preserve"> arm-none-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linux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>-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gnueabi-gcc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交叉编译工具链，</w:t>
            </w:r>
          </w:p>
          <w:p w14:paraId="69194A2E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编写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Makefile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自动将产物部署到</w:t>
            </w:r>
            <w:r w:rsidRPr="00605DA4">
              <w:rPr>
                <w:color w:val="000000"/>
                <w:kern w:val="0"/>
                <w:szCs w:val="21"/>
              </w:rPr>
              <w:t xml:space="preserve"> /source/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rootfs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/ </w:t>
            </w:r>
            <w:r w:rsidRPr="00605DA4">
              <w:rPr>
                <w:color w:val="000000"/>
                <w:kern w:val="0"/>
                <w:szCs w:val="21"/>
              </w:rPr>
              <w:t>目标板文件系统</w:t>
            </w:r>
          </w:p>
          <w:p w14:paraId="0A3FBFD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AAF2CF0" w14:textId="7104D7B0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Cs w:val="21"/>
              </w:rPr>
              <w:t>&gt;</w:t>
            </w:r>
            <w:r w:rsidRPr="00605DA4">
              <w:rPr>
                <w:color w:val="000000"/>
                <w:kern w:val="0"/>
                <w:szCs w:val="21"/>
              </w:rPr>
              <w:t xml:space="preserve">. </w:t>
            </w:r>
            <w:r w:rsidRPr="00605DA4">
              <w:rPr>
                <w:color w:val="000000"/>
                <w:kern w:val="0"/>
                <w:szCs w:val="21"/>
              </w:rPr>
              <w:t>实时游戏循环设计</w:t>
            </w:r>
          </w:p>
          <w:p w14:paraId="3D5BD5DE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理解了固定帧率（开场动画</w:t>
            </w:r>
            <w:r w:rsidRPr="00605DA4">
              <w:rPr>
                <w:color w:val="000000"/>
                <w:kern w:val="0"/>
                <w:szCs w:val="21"/>
              </w:rPr>
              <w:t xml:space="preserve"> 20fps</w:t>
            </w:r>
            <w:r w:rsidRPr="00605DA4">
              <w:rPr>
                <w:color w:val="000000"/>
                <w:kern w:val="0"/>
                <w:szCs w:val="21"/>
              </w:rPr>
              <w:t>）与变速控制（游戏下落速度随难度变化）</w:t>
            </w:r>
          </w:p>
          <w:p w14:paraId="072887F5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的区别和实现方式</w:t>
            </w:r>
          </w:p>
          <w:p w14:paraId="38F48178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717ACAB" w14:textId="61D379DD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>5</w:t>
            </w:r>
            <w:r>
              <w:rPr>
                <w:rFonts w:hint="eastAsia"/>
                <w:color w:val="000000"/>
                <w:kern w:val="0"/>
                <w:szCs w:val="21"/>
              </w:rPr>
              <w:t>&gt;</w:t>
            </w:r>
            <w:r w:rsidRPr="00605DA4">
              <w:rPr>
                <w:color w:val="000000"/>
                <w:kern w:val="0"/>
                <w:szCs w:val="21"/>
              </w:rPr>
              <w:t xml:space="preserve">. </w:t>
            </w:r>
            <w:r w:rsidRPr="00605DA4">
              <w:rPr>
                <w:color w:val="000000"/>
                <w:kern w:val="0"/>
                <w:szCs w:val="21"/>
              </w:rPr>
              <w:t>硬件抽象思维</w:t>
            </w:r>
          </w:p>
          <w:p w14:paraId="0247C7F5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通过键值映射表将硬件键码与游戏逻辑解耦，更换遥控器只需修改映射表</w:t>
            </w:r>
          </w:p>
          <w:p w14:paraId="16CEBF73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4935029" w14:textId="08F7081A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>6</w:t>
            </w:r>
            <w:r>
              <w:rPr>
                <w:rFonts w:hint="eastAsia"/>
                <w:color w:val="000000"/>
                <w:kern w:val="0"/>
                <w:szCs w:val="21"/>
              </w:rPr>
              <w:t>&gt;</w:t>
            </w:r>
            <w:r w:rsidRPr="00605DA4">
              <w:rPr>
                <w:color w:val="000000"/>
                <w:kern w:val="0"/>
                <w:szCs w:val="21"/>
              </w:rPr>
              <w:t xml:space="preserve">. </w:t>
            </w:r>
            <w:r w:rsidRPr="00605DA4">
              <w:rPr>
                <w:color w:val="000000"/>
                <w:kern w:val="0"/>
                <w:szCs w:val="21"/>
              </w:rPr>
              <w:t>资源管理意识</w:t>
            </w:r>
          </w:p>
          <w:p w14:paraId="7276F3E8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信号处理</w:t>
            </w:r>
            <w:r w:rsidRPr="00605DA4">
              <w:rPr>
                <w:color w:val="000000"/>
                <w:kern w:val="0"/>
                <w:szCs w:val="21"/>
              </w:rPr>
              <w:t xml:space="preserve"> + </w:t>
            </w:r>
            <w:r w:rsidRPr="00605DA4">
              <w:rPr>
                <w:color w:val="000000"/>
                <w:kern w:val="0"/>
                <w:szCs w:val="21"/>
              </w:rPr>
              <w:t>统一清理函数，确保异常退出时设备资源</w:t>
            </w:r>
            <w:proofErr w:type="gramStart"/>
            <w:r w:rsidRPr="00605DA4">
              <w:rPr>
                <w:color w:val="000000"/>
                <w:kern w:val="0"/>
                <w:szCs w:val="21"/>
              </w:rPr>
              <w:t>不</w:t>
            </w:r>
            <w:proofErr w:type="gramEnd"/>
            <w:r w:rsidRPr="00605DA4">
              <w:rPr>
                <w:color w:val="000000"/>
                <w:kern w:val="0"/>
                <w:szCs w:val="21"/>
              </w:rPr>
              <w:t>泄漏</w:t>
            </w:r>
          </w:p>
          <w:p w14:paraId="13E56160" w14:textId="77777777" w:rsidR="00605DA4" w:rsidRPr="00605DA4" w:rsidRDefault="00605DA4" w:rsidP="00605DA4">
            <w:pPr>
              <w:widowControl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  <w:p w14:paraId="6D004E85" w14:textId="4A543947" w:rsidR="00605DA4" w:rsidRPr="00605DA4" w:rsidRDefault="00000000" w:rsidP="00605DA4">
            <w:pPr>
              <w:widowControl/>
              <w:numPr>
                <w:ilvl w:val="0"/>
                <w:numId w:val="3"/>
              </w:numPr>
              <w:jc w:val="left"/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收获与发现不足或有待提高的地方</w:t>
            </w:r>
            <w:r w:rsidR="00605DA4">
              <w:rPr>
                <w:rFonts w:hint="eastAsia"/>
                <w:color w:val="000000"/>
                <w:kern w:val="0"/>
                <w:szCs w:val="21"/>
              </w:rPr>
              <w:t>:</w:t>
            </w:r>
          </w:p>
          <w:p w14:paraId="3AE808A9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1. </w:t>
            </w:r>
            <w:r w:rsidRPr="00605DA4">
              <w:rPr>
                <w:color w:val="000000"/>
                <w:kern w:val="0"/>
                <w:szCs w:val="21"/>
              </w:rPr>
              <w:t>按键处理为单字符变量，无缓冲队列</w:t>
            </w:r>
          </w:p>
          <w:p w14:paraId="72A115FB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当前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tetrisKey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一次只能存一个按键。如果玩家在游戏线程处理完之前</w:t>
            </w:r>
          </w:p>
          <w:p w14:paraId="28D52F2D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快速按下另一个键，第二个按键会覆盖第一个，造成</w:t>
            </w:r>
            <w:r w:rsidRPr="00605DA4">
              <w:rPr>
                <w:color w:val="000000"/>
                <w:kern w:val="0"/>
                <w:szCs w:val="21"/>
              </w:rPr>
              <w:t>"</w:t>
            </w:r>
            <w:proofErr w:type="gramStart"/>
            <w:r w:rsidRPr="00605DA4">
              <w:rPr>
                <w:color w:val="000000"/>
                <w:kern w:val="0"/>
                <w:szCs w:val="21"/>
              </w:rPr>
              <w:t>丢键</w:t>
            </w:r>
            <w:proofErr w:type="gramEnd"/>
            <w:r w:rsidRPr="00605DA4">
              <w:rPr>
                <w:color w:val="000000"/>
                <w:kern w:val="0"/>
                <w:szCs w:val="21"/>
              </w:rPr>
              <w:t>"</w:t>
            </w:r>
            <w:r w:rsidRPr="00605DA4">
              <w:rPr>
                <w:color w:val="000000"/>
                <w:kern w:val="0"/>
                <w:szCs w:val="21"/>
              </w:rPr>
              <w:t>。</w:t>
            </w:r>
          </w:p>
          <w:p w14:paraId="157FA7E5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可使用环形缓冲区队列暂存按键序列</w:t>
            </w:r>
          </w:p>
          <w:p w14:paraId="5D58A7CC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D2A3260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2. </w:t>
            </w:r>
            <w:r w:rsidRPr="00605DA4">
              <w:rPr>
                <w:color w:val="000000"/>
                <w:kern w:val="0"/>
                <w:szCs w:val="21"/>
              </w:rPr>
              <w:t>多处忙等待（</w:t>
            </w:r>
            <w:r w:rsidRPr="00605DA4">
              <w:rPr>
                <w:color w:val="000000"/>
                <w:kern w:val="0"/>
                <w:szCs w:val="21"/>
              </w:rPr>
              <w:t>busy-wait</w:t>
            </w:r>
            <w:r w:rsidRPr="00605DA4">
              <w:rPr>
                <w:color w:val="000000"/>
                <w:kern w:val="0"/>
                <w:szCs w:val="21"/>
              </w:rPr>
              <w:t>）</w:t>
            </w:r>
          </w:p>
          <w:p w14:paraId="46DB4A9E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如</w:t>
            </w:r>
            <w:r w:rsidRPr="00605DA4">
              <w:rPr>
                <w:color w:val="000000"/>
                <w:kern w:val="0"/>
                <w:szCs w:val="21"/>
              </w:rPr>
              <w:t xml:space="preserve"> while(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tetrisKey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!= 'O')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usleep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(10000) </w:t>
            </w:r>
            <w:r w:rsidRPr="00605DA4">
              <w:rPr>
                <w:color w:val="000000"/>
                <w:kern w:val="0"/>
                <w:szCs w:val="21"/>
              </w:rPr>
              <w:t>等轮询等待，</w:t>
            </w:r>
          </w:p>
          <w:p w14:paraId="65CA5CA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虽然加了休眠但本质上仍是</w:t>
            </w:r>
            <w:r w:rsidRPr="00605DA4">
              <w:rPr>
                <w:color w:val="000000"/>
                <w:kern w:val="0"/>
                <w:szCs w:val="21"/>
              </w:rPr>
              <w:t xml:space="preserve"> CPU </w:t>
            </w:r>
            <w:r w:rsidRPr="00605DA4">
              <w:rPr>
                <w:color w:val="000000"/>
                <w:kern w:val="0"/>
                <w:szCs w:val="21"/>
              </w:rPr>
              <w:t>空转。</w:t>
            </w:r>
          </w:p>
          <w:p w14:paraId="1F513090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使用条件变量</w:t>
            </w:r>
            <w:r w:rsidRPr="00605DA4">
              <w:rPr>
                <w:color w:val="000000"/>
                <w:kern w:val="0"/>
                <w:szCs w:val="21"/>
              </w:rPr>
              <w:t>(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pthread_cond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>)</w:t>
            </w:r>
            <w:r w:rsidRPr="00605DA4">
              <w:rPr>
                <w:color w:val="000000"/>
                <w:kern w:val="0"/>
                <w:szCs w:val="21"/>
              </w:rPr>
              <w:t>或信号量，让线程真正阻塞等待</w:t>
            </w:r>
          </w:p>
          <w:p w14:paraId="08C0B924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648B4FBA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lastRenderedPageBreak/>
              <w:t xml:space="preserve">3. </w:t>
            </w:r>
            <w:r w:rsidRPr="00605DA4">
              <w:rPr>
                <w:color w:val="000000"/>
                <w:kern w:val="0"/>
                <w:szCs w:val="21"/>
              </w:rPr>
              <w:t>线程取消方式较为粗暴</w:t>
            </w:r>
          </w:p>
          <w:p w14:paraId="4F7E6E82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tetris_game_over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() </w:t>
            </w:r>
            <w:r w:rsidRPr="00605DA4">
              <w:rPr>
                <w:color w:val="000000"/>
                <w:kern w:val="0"/>
                <w:szCs w:val="21"/>
              </w:rPr>
              <w:t>中直接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pthread_cancel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计分和红外线程，</w:t>
            </w:r>
          </w:p>
          <w:p w14:paraId="40624632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被取消的线程没有机会做清理工作。</w:t>
            </w:r>
          </w:p>
          <w:p w14:paraId="152BC542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使用标志位</w:t>
            </w:r>
            <w:r w:rsidRPr="00605DA4">
              <w:rPr>
                <w:color w:val="000000"/>
                <w:kern w:val="0"/>
                <w:szCs w:val="21"/>
              </w:rPr>
              <w:t>(</w:t>
            </w:r>
            <w:r w:rsidRPr="00605DA4">
              <w:rPr>
                <w:color w:val="000000"/>
                <w:kern w:val="0"/>
                <w:szCs w:val="21"/>
              </w:rPr>
              <w:t>如</w:t>
            </w:r>
            <w:r w:rsidRPr="00605DA4">
              <w:rPr>
                <w:color w:val="000000"/>
                <w:kern w:val="0"/>
                <w:szCs w:val="21"/>
              </w:rPr>
              <w:t xml:space="preserve"> volatile int running=1)</w:t>
            </w:r>
            <w:r w:rsidRPr="00605DA4">
              <w:rPr>
                <w:color w:val="000000"/>
                <w:kern w:val="0"/>
                <w:szCs w:val="21"/>
              </w:rPr>
              <w:t>通知线程自行退出，</w:t>
            </w:r>
          </w:p>
          <w:p w14:paraId="4B3B2754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    </w:t>
            </w:r>
            <w:r w:rsidRPr="00605DA4">
              <w:rPr>
                <w:color w:val="000000"/>
                <w:kern w:val="0"/>
                <w:szCs w:val="21"/>
              </w:rPr>
              <w:t>在线程内检查标志位并</w:t>
            </w:r>
            <w:r w:rsidRPr="00605DA4">
              <w:rPr>
                <w:color w:val="000000"/>
                <w:kern w:val="0"/>
                <w:szCs w:val="21"/>
              </w:rPr>
              <w:t xml:space="preserve"> return</w:t>
            </w:r>
            <w:r w:rsidRPr="00605DA4">
              <w:rPr>
                <w:color w:val="000000"/>
                <w:kern w:val="0"/>
                <w:szCs w:val="21"/>
              </w:rPr>
              <w:t>，资源由各线程自行释放</w:t>
            </w:r>
          </w:p>
          <w:p w14:paraId="37609DC1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090BF98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4. </w:t>
            </w:r>
            <w:r w:rsidRPr="00605DA4">
              <w:rPr>
                <w:color w:val="000000"/>
                <w:kern w:val="0"/>
                <w:szCs w:val="21"/>
              </w:rPr>
              <w:t>缺少暂停</w:t>
            </w:r>
            <w:r w:rsidRPr="00605DA4">
              <w:rPr>
                <w:color w:val="000000"/>
                <w:kern w:val="0"/>
                <w:szCs w:val="21"/>
              </w:rPr>
              <w:t>/</w:t>
            </w:r>
            <w:r w:rsidRPr="00605DA4">
              <w:rPr>
                <w:color w:val="000000"/>
                <w:kern w:val="0"/>
                <w:szCs w:val="21"/>
              </w:rPr>
              <w:t>恢复功能的完整实现</w:t>
            </w:r>
          </w:p>
          <w:p w14:paraId="1C12F2D4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代码中提到</w:t>
            </w:r>
            <w:r w:rsidRPr="00605DA4">
              <w:rPr>
                <w:color w:val="000000"/>
                <w:kern w:val="0"/>
                <w:szCs w:val="21"/>
              </w:rPr>
              <w:t xml:space="preserve"> OK </w:t>
            </w:r>
            <w:r w:rsidRPr="00605DA4">
              <w:rPr>
                <w:color w:val="000000"/>
                <w:kern w:val="0"/>
                <w:szCs w:val="21"/>
              </w:rPr>
              <w:t>键可暂停</w:t>
            </w:r>
            <w:r w:rsidRPr="00605DA4">
              <w:rPr>
                <w:color w:val="000000"/>
                <w:kern w:val="0"/>
                <w:szCs w:val="21"/>
              </w:rPr>
              <w:t>/</w:t>
            </w:r>
            <w:r w:rsidRPr="00605DA4">
              <w:rPr>
                <w:color w:val="000000"/>
                <w:kern w:val="0"/>
                <w:szCs w:val="21"/>
              </w:rPr>
              <w:t>继续，但主循环中未见明显的暂停逻辑</w:t>
            </w:r>
          </w:p>
          <w:p w14:paraId="1DFA62DE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（仅有等待</w:t>
            </w:r>
            <w:r w:rsidRPr="00605DA4">
              <w:rPr>
                <w:color w:val="000000"/>
                <w:kern w:val="0"/>
                <w:szCs w:val="21"/>
              </w:rPr>
              <w:t xml:space="preserve"> OK </w:t>
            </w:r>
            <w:r w:rsidRPr="00605DA4">
              <w:rPr>
                <w:color w:val="000000"/>
                <w:kern w:val="0"/>
                <w:szCs w:val="21"/>
              </w:rPr>
              <w:t>键开始的阶段）。暂停期间的画面保持、下落计时器</w:t>
            </w:r>
          </w:p>
          <w:p w14:paraId="29AFACCD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冻结等功能未体现。</w:t>
            </w:r>
          </w:p>
          <w:p w14:paraId="5384F942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增加</w:t>
            </w:r>
            <w:r w:rsidRPr="00605DA4">
              <w:rPr>
                <w:color w:val="000000"/>
                <w:kern w:val="0"/>
                <w:szCs w:val="21"/>
              </w:rPr>
              <w:t xml:space="preserve"> pause </w:t>
            </w:r>
            <w:r w:rsidRPr="00605DA4">
              <w:rPr>
                <w:color w:val="000000"/>
                <w:kern w:val="0"/>
                <w:szCs w:val="21"/>
              </w:rPr>
              <w:t>状态变量，暂停时跳过下落逻辑但保持画面刷新</w:t>
            </w:r>
          </w:p>
          <w:p w14:paraId="2F5B2914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7439E69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5. </w:t>
            </w:r>
            <w:r w:rsidRPr="00605DA4">
              <w:rPr>
                <w:color w:val="000000"/>
                <w:kern w:val="0"/>
                <w:szCs w:val="21"/>
              </w:rPr>
              <w:t>错误处理不够完善</w:t>
            </w:r>
          </w:p>
          <w:p w14:paraId="5820FA2F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设备</w:t>
            </w:r>
            <w:r w:rsidRPr="00605DA4">
              <w:rPr>
                <w:color w:val="000000"/>
                <w:kern w:val="0"/>
                <w:szCs w:val="21"/>
              </w:rPr>
              <w:t xml:space="preserve"> open </w:t>
            </w:r>
            <w:r w:rsidRPr="00605DA4">
              <w:rPr>
                <w:color w:val="000000"/>
                <w:kern w:val="0"/>
                <w:szCs w:val="21"/>
              </w:rPr>
              <w:t>失败直接</w:t>
            </w:r>
            <w:r w:rsidRPr="00605DA4">
              <w:rPr>
                <w:color w:val="000000"/>
                <w:kern w:val="0"/>
                <w:szCs w:val="21"/>
              </w:rPr>
              <w:t xml:space="preserve"> return NULL</w:t>
            </w:r>
            <w:r w:rsidRPr="00605DA4">
              <w:rPr>
                <w:color w:val="000000"/>
                <w:kern w:val="0"/>
                <w:szCs w:val="21"/>
              </w:rPr>
              <w:t>，缺少重试或降级策略；</w:t>
            </w:r>
          </w:p>
          <w:p w14:paraId="042AC754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游戏中途设备异常断开无检测机制。</w:t>
            </w:r>
          </w:p>
          <w:p w14:paraId="782D845B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对关键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ioctl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/read/write </w:t>
            </w:r>
            <w:r w:rsidRPr="00605DA4">
              <w:rPr>
                <w:color w:val="000000"/>
                <w:kern w:val="0"/>
                <w:szCs w:val="21"/>
              </w:rPr>
              <w:t>返回值做检查，失败时尝试恢复或安全退出</w:t>
            </w:r>
          </w:p>
          <w:p w14:paraId="053B82A9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7103A93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6. </w:t>
            </w:r>
            <w:r w:rsidRPr="00605DA4">
              <w:rPr>
                <w:color w:val="000000"/>
                <w:kern w:val="0"/>
                <w:szCs w:val="21"/>
              </w:rPr>
              <w:t>自定义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itoa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() </w:t>
            </w:r>
            <w:r w:rsidRPr="00605DA4">
              <w:rPr>
                <w:color w:val="000000"/>
                <w:kern w:val="0"/>
                <w:szCs w:val="21"/>
              </w:rPr>
              <w:t>可替换</w:t>
            </w:r>
          </w:p>
          <w:p w14:paraId="24A4078D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score.c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中</w:t>
            </w:r>
            <w:proofErr w:type="gramStart"/>
            <w:r w:rsidRPr="00605DA4">
              <w:rPr>
                <w:color w:val="000000"/>
                <w:kern w:val="0"/>
                <w:szCs w:val="21"/>
              </w:rPr>
              <w:t>手动实现</w:t>
            </w:r>
            <w:proofErr w:type="gramEnd"/>
            <w:r w:rsidRPr="00605DA4">
              <w:rPr>
                <w:color w:val="000000"/>
                <w:kern w:val="0"/>
                <w:szCs w:val="21"/>
              </w:rPr>
              <w:t>了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itoa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() </w:t>
            </w:r>
            <w:r w:rsidRPr="00605DA4">
              <w:rPr>
                <w:color w:val="000000"/>
                <w:kern w:val="0"/>
                <w:szCs w:val="21"/>
              </w:rPr>
              <w:t>函数，而标准</w:t>
            </w:r>
            <w:r w:rsidRPr="00605DA4">
              <w:rPr>
                <w:color w:val="000000"/>
                <w:kern w:val="0"/>
                <w:szCs w:val="21"/>
              </w:rPr>
              <w:t xml:space="preserve"> C </w:t>
            </w:r>
            <w:r w:rsidRPr="00605DA4">
              <w:rPr>
                <w:color w:val="000000"/>
                <w:kern w:val="0"/>
                <w:szCs w:val="21"/>
              </w:rPr>
              <w:t>库的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snprintf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>/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sprintf</w:t>
            </w:r>
            <w:proofErr w:type="spellEnd"/>
          </w:p>
          <w:p w14:paraId="43C2602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可直接完成整数转字符串。自定义实现增加了代码量和维护成本。</w:t>
            </w:r>
          </w:p>
          <w:p w14:paraId="12EF66ED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但考虑到嵌入式环境</w:t>
            </w:r>
            <w:proofErr w:type="gramStart"/>
            <w:r w:rsidRPr="00605DA4">
              <w:rPr>
                <w:color w:val="000000"/>
                <w:kern w:val="0"/>
                <w:szCs w:val="21"/>
              </w:rPr>
              <w:t>可能库不完整</w:t>
            </w:r>
            <w:proofErr w:type="gramEnd"/>
            <w:r w:rsidRPr="00605DA4">
              <w:rPr>
                <w:color w:val="000000"/>
                <w:kern w:val="0"/>
                <w:szCs w:val="21"/>
              </w:rPr>
              <w:t>，此做法也可以理解。</w:t>
            </w:r>
          </w:p>
          <w:p w14:paraId="054C52C4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5C0FD350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7. </w:t>
            </w:r>
            <w:r w:rsidRPr="00605DA4">
              <w:rPr>
                <w:color w:val="000000"/>
                <w:kern w:val="0"/>
                <w:szCs w:val="21"/>
              </w:rPr>
              <w:t>魔数（</w:t>
            </w:r>
            <w:r w:rsidRPr="00605DA4">
              <w:rPr>
                <w:color w:val="000000"/>
                <w:kern w:val="0"/>
                <w:szCs w:val="21"/>
              </w:rPr>
              <w:t>Magic Number</w:t>
            </w:r>
            <w:r w:rsidRPr="00605DA4">
              <w:rPr>
                <w:color w:val="000000"/>
                <w:kern w:val="0"/>
                <w:szCs w:val="21"/>
              </w:rPr>
              <w:t>）较多</w:t>
            </w:r>
          </w:p>
          <w:p w14:paraId="662A810C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代码中存在如</w:t>
            </w:r>
            <w:r w:rsidRPr="00605DA4">
              <w:rPr>
                <w:color w:val="000000"/>
                <w:kern w:val="0"/>
                <w:szCs w:val="21"/>
              </w:rPr>
              <w:t xml:space="preserve"> 80</w:t>
            </w:r>
            <w:r w:rsidRPr="00605DA4">
              <w:rPr>
                <w:color w:val="000000"/>
                <w:kern w:val="0"/>
                <w:szCs w:val="21"/>
              </w:rPr>
              <w:t>（滚动总列数）、</w:t>
            </w:r>
            <w:r w:rsidRPr="00605DA4">
              <w:rPr>
                <w:color w:val="000000"/>
                <w:kern w:val="0"/>
                <w:szCs w:val="21"/>
              </w:rPr>
              <w:t>48</w:t>
            </w:r>
            <w:r w:rsidRPr="00605DA4">
              <w:rPr>
                <w:color w:val="000000"/>
                <w:kern w:val="0"/>
                <w:szCs w:val="21"/>
              </w:rPr>
              <w:t>（字符总宽度）、</w:t>
            </w:r>
            <w:r w:rsidRPr="00605DA4">
              <w:rPr>
                <w:color w:val="000000"/>
                <w:kern w:val="0"/>
                <w:szCs w:val="21"/>
              </w:rPr>
              <w:t>-3</w:t>
            </w:r>
            <w:r w:rsidRPr="00605DA4">
              <w:rPr>
                <w:color w:val="000000"/>
                <w:kern w:val="0"/>
                <w:szCs w:val="21"/>
              </w:rPr>
              <w:t>（方块初始</w:t>
            </w:r>
            <w:r w:rsidRPr="00605DA4">
              <w:rPr>
                <w:color w:val="000000"/>
                <w:kern w:val="0"/>
                <w:szCs w:val="21"/>
              </w:rPr>
              <w:t>Y</w:t>
            </w:r>
            <w:r w:rsidRPr="00605DA4">
              <w:rPr>
                <w:color w:val="000000"/>
                <w:kern w:val="0"/>
                <w:szCs w:val="21"/>
              </w:rPr>
              <w:t>坐标）</w:t>
            </w:r>
          </w:p>
          <w:p w14:paraId="07A59329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等硬编码数字，缺乏命名常量，阅读和维护时需推导其含义。</w:t>
            </w:r>
          </w:p>
          <w:p w14:paraId="760B51A6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定义命名常量如</w:t>
            </w:r>
            <w:r w:rsidRPr="00605DA4">
              <w:rPr>
                <w:color w:val="000000"/>
                <w:kern w:val="0"/>
                <w:szCs w:val="21"/>
              </w:rPr>
              <w:t xml:space="preserve"> #define SCROLL_TOTAL_COLS 80</w:t>
            </w:r>
          </w:p>
          <w:p w14:paraId="2B4851A1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0705EF0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8. </w:t>
            </w:r>
            <w:r w:rsidRPr="00605DA4">
              <w:rPr>
                <w:color w:val="000000"/>
                <w:kern w:val="0"/>
                <w:szCs w:val="21"/>
              </w:rPr>
              <w:t>可扩展性局限</w:t>
            </w:r>
          </w:p>
          <w:p w14:paraId="41F6E1AC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当前游戏逻辑、</w:t>
            </w:r>
            <w:r w:rsidRPr="00605DA4">
              <w:rPr>
                <w:color w:val="000000"/>
                <w:kern w:val="0"/>
                <w:szCs w:val="21"/>
              </w:rPr>
              <w:t xml:space="preserve">LED </w:t>
            </w:r>
            <w:r w:rsidRPr="00605DA4">
              <w:rPr>
                <w:color w:val="000000"/>
                <w:kern w:val="0"/>
                <w:szCs w:val="21"/>
              </w:rPr>
              <w:t>渲染、音效全耦合在一个</w:t>
            </w:r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605DA4">
              <w:rPr>
                <w:color w:val="000000"/>
                <w:kern w:val="0"/>
                <w:szCs w:val="21"/>
              </w:rPr>
              <w:t>tetris_thread</w:t>
            </w:r>
            <w:proofErr w:type="spellEnd"/>
            <w:r w:rsidRPr="00605DA4">
              <w:rPr>
                <w:color w:val="000000"/>
                <w:kern w:val="0"/>
                <w:szCs w:val="21"/>
              </w:rPr>
              <w:t xml:space="preserve"> </w:t>
            </w:r>
            <w:r w:rsidRPr="00605DA4">
              <w:rPr>
                <w:color w:val="000000"/>
                <w:kern w:val="0"/>
                <w:szCs w:val="21"/>
              </w:rPr>
              <w:t>中，</w:t>
            </w:r>
          </w:p>
          <w:p w14:paraId="373C5E13" w14:textId="77777777" w:rsidR="00605DA4" w:rsidRPr="00605DA4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如果想增加新显示设备（如</w:t>
            </w:r>
            <w:r w:rsidRPr="00605DA4">
              <w:rPr>
                <w:color w:val="000000"/>
                <w:kern w:val="0"/>
                <w:szCs w:val="21"/>
              </w:rPr>
              <w:t xml:space="preserve"> LCD</w:t>
            </w:r>
            <w:r w:rsidRPr="00605DA4">
              <w:rPr>
                <w:color w:val="000000"/>
                <w:kern w:val="0"/>
                <w:szCs w:val="21"/>
              </w:rPr>
              <w:t>）或新音效方案，需要改动核心代码。</w:t>
            </w:r>
          </w:p>
          <w:p w14:paraId="4C54B547" w14:textId="21F1C988" w:rsidR="00236900" w:rsidRDefault="00605DA4" w:rsidP="00605DA4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 w:rsidRPr="00605DA4">
              <w:rPr>
                <w:color w:val="000000"/>
                <w:kern w:val="0"/>
                <w:szCs w:val="21"/>
              </w:rPr>
              <w:t xml:space="preserve">   </w:t>
            </w:r>
            <w:r w:rsidRPr="00605DA4">
              <w:rPr>
                <w:color w:val="000000"/>
                <w:kern w:val="0"/>
                <w:szCs w:val="21"/>
              </w:rPr>
              <w:t>改进</w:t>
            </w:r>
            <w:r w:rsidRPr="00605DA4">
              <w:rPr>
                <w:color w:val="000000"/>
                <w:kern w:val="0"/>
                <w:szCs w:val="21"/>
              </w:rPr>
              <w:t xml:space="preserve">: </w:t>
            </w:r>
            <w:r w:rsidRPr="00605DA4">
              <w:rPr>
                <w:color w:val="000000"/>
                <w:kern w:val="0"/>
                <w:szCs w:val="21"/>
              </w:rPr>
              <w:t>可将显示和音效抽象为独立接口，游戏逻辑只调用接口</w:t>
            </w:r>
          </w:p>
          <w:p w14:paraId="68BB4A9E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42A89D4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EF68294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1FC2547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712F19DD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370023E7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B6E2F0F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6D1019A1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1DB424C2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22F2F647" w14:textId="77777777" w:rsidR="00236900" w:rsidRDefault="00236900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</w:tc>
      </w:tr>
    </w:tbl>
    <w:p w14:paraId="31FC8A03" w14:textId="28257C56" w:rsidR="00236900" w:rsidRDefault="00236900">
      <w:pPr>
        <w:rPr>
          <w:b/>
          <w:bCs/>
          <w:color w:val="FF0000"/>
          <w:szCs w:val="21"/>
        </w:rPr>
      </w:pPr>
    </w:p>
    <w:sectPr w:rsidR="00236900">
      <w:pgSz w:w="11906" w:h="16838"/>
      <w:pgMar w:top="1134" w:right="1134" w:bottom="850" w:left="1134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CB3D35"/>
    <w:multiLevelType w:val="singleLevel"/>
    <w:tmpl w:val="D7CB3D35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E01E590"/>
    <w:multiLevelType w:val="singleLevel"/>
    <w:tmpl w:val="0E01E59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DB57564"/>
    <w:multiLevelType w:val="singleLevel"/>
    <w:tmpl w:val="1DB57564"/>
    <w:lvl w:ilvl="0">
      <w:start w:val="1"/>
      <w:numFmt w:val="decimal"/>
      <w:suff w:val="nothing"/>
      <w:lvlText w:val="%1、"/>
      <w:lvlJc w:val="left"/>
    </w:lvl>
  </w:abstractNum>
  <w:num w:numId="1" w16cid:durableId="300574315">
    <w:abstractNumId w:val="1"/>
  </w:num>
  <w:num w:numId="2" w16cid:durableId="1065101852">
    <w:abstractNumId w:val="0"/>
  </w:num>
  <w:num w:numId="3" w16cid:durableId="1959289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900"/>
    <w:rsid w:val="000523E2"/>
    <w:rsid w:val="001D2286"/>
    <w:rsid w:val="00236900"/>
    <w:rsid w:val="00241F5F"/>
    <w:rsid w:val="005A683D"/>
    <w:rsid w:val="00605DA4"/>
    <w:rsid w:val="00691B00"/>
    <w:rsid w:val="006F3926"/>
    <w:rsid w:val="00906A54"/>
    <w:rsid w:val="00B36ABD"/>
    <w:rsid w:val="00B55AAE"/>
    <w:rsid w:val="00B83129"/>
    <w:rsid w:val="00BE080D"/>
    <w:rsid w:val="00CB1152"/>
    <w:rsid w:val="00FA5984"/>
    <w:rsid w:val="0207361C"/>
    <w:rsid w:val="0C607954"/>
    <w:rsid w:val="0DE14AC5"/>
    <w:rsid w:val="10CF7C2F"/>
    <w:rsid w:val="11E22BBA"/>
    <w:rsid w:val="13CF3EF4"/>
    <w:rsid w:val="14096DFD"/>
    <w:rsid w:val="17040281"/>
    <w:rsid w:val="17AE7407"/>
    <w:rsid w:val="21F4496F"/>
    <w:rsid w:val="288E4399"/>
    <w:rsid w:val="31AC7296"/>
    <w:rsid w:val="31C85DC0"/>
    <w:rsid w:val="31E33AFB"/>
    <w:rsid w:val="34650CC0"/>
    <w:rsid w:val="36CA53FD"/>
    <w:rsid w:val="380D6333"/>
    <w:rsid w:val="38323242"/>
    <w:rsid w:val="3CB211D0"/>
    <w:rsid w:val="3DFF227A"/>
    <w:rsid w:val="450E314E"/>
    <w:rsid w:val="48DD5CC2"/>
    <w:rsid w:val="4BAA75AD"/>
    <w:rsid w:val="5027489A"/>
    <w:rsid w:val="517B2A36"/>
    <w:rsid w:val="529E7E5B"/>
    <w:rsid w:val="59074EB2"/>
    <w:rsid w:val="5B2D60DD"/>
    <w:rsid w:val="66E309FE"/>
    <w:rsid w:val="75FF029B"/>
    <w:rsid w:val="77674410"/>
    <w:rsid w:val="786A065C"/>
    <w:rsid w:val="79825532"/>
    <w:rsid w:val="79A11E5C"/>
    <w:rsid w:val="7DE863DC"/>
    <w:rsid w:val="7EA6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A30D7"/>
  <w15:docId w15:val="{7440BD01-6031-4C8E-B872-7BE5C54F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emf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20</Pages>
  <Words>4350</Words>
  <Characters>8136</Characters>
  <Application>Microsoft Office Word</Application>
  <DocSecurity>0</DocSecurity>
  <Lines>478</Lines>
  <Paragraphs>462</Paragraphs>
  <ScaleCrop>false</ScaleCrop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程 李</cp:lastModifiedBy>
  <cp:revision>33</cp:revision>
  <cp:lastPrinted>2026-07-03T07:15:00Z</cp:lastPrinted>
  <dcterms:created xsi:type="dcterms:W3CDTF">2026-06-03T01:36:00Z</dcterms:created>
  <dcterms:modified xsi:type="dcterms:W3CDTF">2026-07-03T07:16:00Z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eyJoZGlkIjoiMmU5YTMyYWEzMWY4N2QyYmQzN2ZhNzNkNjg1ZDQ0MTAiLCJ1c2VySWQiOiIxNTA5Mjg0NzA2In0=</vt:lpwstr>
  </property>
  <property fmtid="{D5CDD505-2E9C-101B-9397-08002B2CF9AE}" pid="4" name="ICV">
    <vt:lpwstr>7329D61EA62E48E78E2672EA3AB3B37D_13</vt:lpwstr>
  </property>
</Properties>
</file>