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json2possession.ipynb: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将之前项目的数据整理加入</w:t>
      </w: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scene.outcome, 以pkl文件的形式存储至EPV_transformer/Data/Scene 文件夹中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dataset.py: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ab/>
        <w:t xml:space="preserve">建立自己的DataSet()类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test.ipynb: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ab/>
        <w:t xml:space="preserve">进行尝试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rial Unicode MS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