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Proxima Nova" w:cs="Proxima Nova" w:eastAsia="Proxima Nova" w:hAnsi="Proxima Nova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Proxima Nova" w:cs="Proxima Nova" w:eastAsia="Proxima Nova" w:hAnsi="Proxima Nova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Proxima Nova" w:cs="Proxima Nova" w:eastAsia="Proxima Nova" w:hAnsi="Proxima Nova"/>
          <w:b w:val="1"/>
          <w:sz w:val="36"/>
          <w:szCs w:val="36"/>
          <w:u w:val="single"/>
        </w:rPr>
      </w:pPr>
      <w:r w:rsidDel="00000000" w:rsidR="00000000" w:rsidRPr="00000000">
        <w:rPr>
          <w:rFonts w:ascii="SimSun" w:cs="SimSun" w:eastAsia="SimSun" w:hAnsi="SimSun"/>
          <w:b w:val="1"/>
          <w:sz w:val="36"/>
          <w:szCs w:val="36"/>
          <w:u w:val="single"/>
          <w:rtl w:val="0"/>
        </w:rPr>
        <w:t xml:space="preserve">微算機系統 2025</w:t>
      </w:r>
    </w:p>
    <w:p w:rsidR="00000000" w:rsidDel="00000000" w:rsidP="00000000" w:rsidRDefault="00000000" w:rsidRPr="00000000" w14:paraId="00000005">
      <w:pPr>
        <w:jc w:val="center"/>
        <w:rPr>
          <w:rFonts w:ascii="Proxima Nova" w:cs="Proxima Nova" w:eastAsia="Proxima Nova" w:hAnsi="Proxima Nova"/>
          <w:b w:val="1"/>
          <w:sz w:val="36"/>
          <w:szCs w:val="36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36"/>
          <w:szCs w:val="36"/>
          <w:u w:val="single"/>
          <w:rtl w:val="0"/>
        </w:rPr>
        <w:t xml:space="preserve">MICROPROCESSOR SYSTEMS</w:t>
      </w:r>
    </w:p>
    <w:p w:rsidR="00000000" w:rsidDel="00000000" w:rsidP="00000000" w:rsidRDefault="00000000" w:rsidRPr="00000000" w14:paraId="00000006">
      <w:pPr>
        <w:jc w:val="left"/>
        <w:rPr>
          <w:rFonts w:ascii="Proxima Nova" w:cs="Proxima Nova" w:eastAsia="Proxima Nova" w:hAnsi="Proxima Nova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Proxima Nova" w:cs="Proxima Nova" w:eastAsia="Proxima Nova" w:hAnsi="Proxima Nova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Proxima Nova" w:cs="Proxima Nova" w:eastAsia="Proxima Nova" w:hAnsi="Proxima Nova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Proxima Nova" w:cs="Proxima Nova" w:eastAsia="Proxima Nova" w:hAnsi="Proxima Nova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Proxima Nova" w:cs="Proxima Nova" w:eastAsia="Proxima Nova" w:hAnsi="Proxima Nova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Proxima Nova" w:cs="Proxima Nova" w:eastAsia="Proxima Nova" w:hAnsi="Proxima Nova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Proxima Nova" w:cs="Proxima Nova" w:eastAsia="Proxima Nova" w:hAnsi="Proxima Nova"/>
          <w:b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Proxima Nova" w:cs="Proxima Nova" w:eastAsia="Proxima Nova" w:hAnsi="Proxima Nova"/>
          <w:sz w:val="28"/>
          <w:szCs w:val="28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44"/>
          <w:szCs w:val="44"/>
          <w:u w:val="single"/>
          <w:rtl w:val="0"/>
        </w:rPr>
        <w:t xml:space="preserve">4-stage Pipeline CPU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Proxima Nova" w:cs="Proxima Nova" w:eastAsia="Proxima Nova" w:hAnsi="Proxima Nov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Proxima Nova" w:cs="Proxima Nova" w:eastAsia="Proxima Nova" w:hAnsi="Proxima Nov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Proxima Nova" w:cs="Proxima Nova" w:eastAsia="Proxima Nova" w:hAnsi="Proxima Nov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Proxima Nova" w:cs="Proxima Nova" w:eastAsia="Proxima Nova" w:hAnsi="Proxima Nov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Proxima Nova" w:cs="Proxima Nova" w:eastAsia="Proxima Nova" w:hAnsi="Proxima Nov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Proxima Nova" w:cs="Proxima Nova" w:eastAsia="Proxima Nova" w:hAnsi="Proxima Nov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Proxima Nova" w:cs="Proxima Nova" w:eastAsia="Proxima Nova" w:hAnsi="Proxima Nov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Proxima Nova" w:cs="Proxima Nova" w:eastAsia="Proxima Nova" w:hAnsi="Proxima Nov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Proxima Nova" w:cs="Proxima Nova" w:eastAsia="Proxima Nova" w:hAnsi="Proxima Nov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Proxima Nova" w:cs="Proxima Nova" w:eastAsia="Proxima Nova" w:hAnsi="Proxima Nov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Proxima Nova" w:cs="Proxima Nova" w:eastAsia="Proxima Nova" w:hAnsi="Proxima Nov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Proxima Nova" w:cs="Proxima Nova" w:eastAsia="Proxima Nova" w:hAnsi="Proxima Nov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Proxima Nova" w:cs="Proxima Nova" w:eastAsia="Proxima Nova" w:hAnsi="Proxima Nova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  <w:rtl w:val="0"/>
        </w:rPr>
        <w:t xml:space="preserve">Group 34</w:t>
      </w:r>
    </w:p>
    <w:p w:rsidR="00000000" w:rsidDel="00000000" w:rsidP="00000000" w:rsidRDefault="00000000" w:rsidRPr="00000000" w14:paraId="0000001C">
      <w:pPr>
        <w:jc w:val="center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110590042 柳艾德 </w:t>
      </w:r>
    </w:p>
    <w:p w:rsidR="00000000" w:rsidDel="00000000" w:rsidP="00000000" w:rsidRDefault="00000000" w:rsidRPr="00000000" w14:paraId="0000001E">
      <w:pPr>
        <w:jc w:val="cente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112590002 林羿安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Proxima Nova" w:cs="Proxima Nova" w:eastAsia="Proxima Nova" w:hAnsi="Proxima Nova"/>
          <w:b w:val="1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32"/>
          <w:szCs w:val="32"/>
          <w:u w:val="single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1410"/>
        <w:gridCol w:w="915"/>
        <w:gridCol w:w="1125"/>
        <w:gridCol w:w="1740"/>
        <w:gridCol w:w="2010"/>
        <w:tblGridChange w:id="0">
          <w:tblGrid>
            <w:gridCol w:w="2010"/>
            <w:gridCol w:w="1410"/>
            <w:gridCol w:w="915"/>
            <w:gridCol w:w="1125"/>
            <w:gridCol w:w="1740"/>
            <w:gridCol w:w="201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bd9d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bbd9d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Instruction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bd9d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bd9d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.6" w:hRule="atLeast"/>
          <w:tblHeader w:val="0"/>
        </w:trPr>
        <w:tc>
          <w:tcPr>
            <w:vMerge w:val="continue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bd9d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bd9d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bd9d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Rt</w:t>
            </w:r>
          </w:p>
        </w:tc>
        <w:tc>
          <w:tcPr>
            <w:vMerge w:val="continue"/>
            <w:tcBorders>
              <w:left w:color="000000" w:space="0" w:sz="8" w:val="single"/>
              <w:bottom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</w:tcBorders>
            <w:shd w:fill="bbd9d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ind w:left="0" w:firstLine="0"/>
              <w:rPr>
                <w:color w:val="5b9bd5"/>
                <w:sz w:val="29.26"/>
                <w:szCs w:val="29.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197c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197c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197c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197c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197c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Rs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197c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Rs←Data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197c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197c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197c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197c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197c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Rs, 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197c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Rs←Rt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Rs, 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Rs←Rs + 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 Rs, 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Rs←Rs &amp; 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Sub(A-B)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 Rs, 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Rs←Rs – 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Sub(B-A)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 Rs, 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Rs←Rt - 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 Rs, 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Rs←Rs Nor 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Slt Rs, 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cf0b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if (Rs&lt;Rt) Rs=1;else Rs=0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Div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Div Rs, 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Rs←Rs / 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This week’s lab focuses on designing a simple 4-stage pipelined CPU capable of executing basic arithmetic and logic operations. The CPU includes a small register file with four 8-bit registers and uses RS and RT fields to select source and destination operands. Instructions are input manually through switches and move through stages for fetching, decoding, execution, and write-back. Forwarding logic is implemented to handle data hazards without stalling, and LEDs are used to show the status of each pipeline stage, while seven-segment displays reflect register values and input data in real time.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before="400" w:line="360" w:lineRule="auto"/>
        <w:jc w:val="center"/>
        <w:rPr>
          <w:rFonts w:ascii="Proxima Nova" w:cs="Proxima Nova" w:eastAsia="Proxima Nova" w:hAnsi="Proxima Nova"/>
          <w:b w:val="1"/>
          <w:sz w:val="32"/>
          <w:szCs w:val="32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32"/>
          <w:szCs w:val="32"/>
          <w:u w:val="single"/>
          <w:rtl w:val="0"/>
        </w:rPr>
        <w:t xml:space="preserve">Process &amp; Results</w:t>
      </w:r>
    </w:p>
    <w:p w:rsidR="00000000" w:rsidDel="00000000" w:rsidP="00000000" w:rsidRDefault="00000000" w:rsidRPr="00000000" w14:paraId="0000006B">
      <w:pPr>
        <w:spacing w:before="0"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處理流程利用 process 同時執行的特性來模擬 pipeline 的結構，並將 each stage 所需的 register content 用 signal 的方式儲存，方便資料的傳遞。並利用 valid buffer 來控制 stage 的啟動和關閉。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00" w:before="200" w:lineRule="auto"/>
        <w:ind w:left="720" w:hanging="360"/>
        <w:jc w:val="left"/>
        <w:rPr>
          <w:rFonts w:ascii="Proxima Nova" w:cs="Proxima Nova" w:eastAsia="Proxima Nova" w:hAnsi="Proxima Nova"/>
          <w:b w:val="1"/>
          <w:sz w:val="28"/>
          <w:szCs w:val="28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  <w:rtl w:val="0"/>
        </w:rPr>
        <w:t xml:space="preserve">Each Stage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7365"/>
        <w:tblGridChange w:id="0">
          <w:tblGrid>
            <w:gridCol w:w="1635"/>
            <w:gridCol w:w="73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left="720" w:firstLine="0"/>
              <w:rPr>
                <w:rFonts w:ascii="Proxima Nova" w:cs="Proxima Nova" w:eastAsia="Proxima Nova" w:hAnsi="Proxima Nov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IF：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E">
            <w:pPr>
              <w:rPr>
                <w:rFonts w:ascii="Proxima Nova" w:cs="Proxima Nova" w:eastAsia="Proxima Nova" w:hAnsi="Proxima Nova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依照 Lab8 Port Map 讀取指令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720" w:firstLine="0"/>
              <w:rPr>
                <w:rFonts w:ascii="Proxima Nova" w:cs="Proxima Nova" w:eastAsia="Proxima Nova" w:hAnsi="Proxima Nov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ID：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0">
            <w:pPr>
              <w:rPr>
                <w:rFonts w:ascii="Proxima Nova" w:cs="Proxima Nova" w:eastAsia="Proxima Nova" w:hAnsi="Proxima Nova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把 Fetch 的 Instruction 所得的 Rs &amp; Rt Address 轉換成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720" w:firstLine="0"/>
              <w:rPr>
                <w:rFonts w:ascii="Proxima Nova" w:cs="Proxima Nova" w:eastAsia="Proxima Nova" w:hAnsi="Proxima Nov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EXE：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2">
            <w:pPr>
              <w:rPr>
                <w:rFonts w:ascii="Proxima Nova" w:cs="Proxima Nova" w:eastAsia="Proxima Nova" w:hAnsi="Proxima Nova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將 Data(Rs &amp; Rt) 通過 Opcode 取得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720" w:firstLine="0"/>
              <w:rPr>
                <w:rFonts w:ascii="Proxima Nova" w:cs="Proxima Nova" w:eastAsia="Proxima Nova" w:hAnsi="Proxima Nov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WB：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4">
            <w:pPr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將 Result 寫回 Rs 所指向的 Register File (燈亮即寫回)</w:t>
            </w:r>
          </w:p>
        </w:tc>
      </w:tr>
    </w:tbl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before="200" w:lineRule="auto"/>
        <w:ind w:left="720" w:hanging="360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  <w:rtl w:val="0"/>
        </w:rPr>
        <w:t xml:space="preserve">Display</w:t>
      </w:r>
    </w:p>
    <w:tbl>
      <w:tblPr>
        <w:tblStyle w:val="Table3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3555"/>
        <w:tblGridChange w:id="0">
          <w:tblGrid>
            <w:gridCol w:w="4725"/>
            <w:gridCol w:w="35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0" w:before="200" w:lineRule="auto"/>
              <w:rPr>
                <w:rFonts w:ascii="Proxima Nova" w:cs="Proxima Nova" w:eastAsia="Proxima Nova" w:hAnsi="Proxima Nov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8"/>
                <w:szCs w:val="28"/>
              </w:rPr>
              <w:drawing>
                <wp:inline distB="114300" distT="114300" distL="114300" distR="114300">
                  <wp:extent cx="2935122" cy="1077450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5122" cy="1077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before="200" w:lineRule="auto"/>
              <w:rPr>
                <w:rFonts w:ascii="Proxima Nova" w:cs="Proxima Nova" w:eastAsia="Proxima Nova" w:hAnsi="Proxima Nov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8"/>
                <w:szCs w:val="28"/>
              </w:rPr>
              <w:drawing>
                <wp:inline distB="114300" distT="114300" distL="114300" distR="114300">
                  <wp:extent cx="2081213" cy="1054239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213" cy="1054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numPr>
          <w:ilvl w:val="0"/>
          <w:numId w:val="1"/>
        </w:numPr>
        <w:spacing w:before="200" w:lineRule="auto"/>
        <w:ind w:left="720" w:hanging="360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  <w:rtl w:val="0"/>
        </w:rPr>
        <w:t xml:space="preserve">PS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before="200" w:lineRule="auto"/>
        <w:ind w:left="1440" w:hanging="360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b w:val="1"/>
          <w:sz w:val="28"/>
          <w:szCs w:val="28"/>
          <w:rtl w:val="0"/>
        </w:rPr>
        <w:t xml:space="preserve">Opcode “1111” 為  NOP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before="200" w:lineRule="auto"/>
        <w:ind w:left="1440" w:hanging="360"/>
        <w:rPr>
          <w:rFonts w:ascii="Proxima Nova" w:cs="Proxima Nova" w:eastAsia="Proxima Nova" w:hAnsi="Proxima Nova"/>
          <w:b w:val="1"/>
          <w:color w:val="ff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b w:val="1"/>
          <w:color w:val="ff0000"/>
          <w:sz w:val="28"/>
          <w:szCs w:val="28"/>
          <w:rtl w:val="0"/>
        </w:rPr>
        <w:t xml:space="preserve">Div 未實作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before="200" w:lineRule="auto"/>
        <w:ind w:left="1440" w:hanging="360"/>
        <w:rPr>
          <w:rFonts w:ascii="Proxima Nova" w:cs="Proxima Nova" w:eastAsia="Proxima Nova" w:hAnsi="Proxima Nova"/>
          <w:b w:val="1"/>
          <w:color w:val="ff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b w:val="1"/>
          <w:color w:val="ff0000"/>
          <w:sz w:val="28"/>
          <w:szCs w:val="28"/>
          <w:rtl w:val="0"/>
        </w:rPr>
        <w:t xml:space="preserve">Hazard 未實作</w:t>
      </w:r>
    </w:p>
    <w:p w:rsidR="00000000" w:rsidDel="00000000" w:rsidP="00000000" w:rsidRDefault="00000000" w:rsidRPr="00000000" w14:paraId="0000007C">
      <w:pPr>
        <w:spacing w:before="200" w:lineRule="auto"/>
        <w:ind w:left="720" w:firstLine="0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200" w:lineRule="auto"/>
        <w:ind w:left="720" w:firstLine="0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before="200" w:lineRule="auto"/>
        <w:ind w:left="720" w:firstLine="0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00" w:before="200" w:lineRule="auto"/>
        <w:ind w:left="720" w:hanging="360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  <w:rtl w:val="0"/>
        </w:rPr>
        <w:t xml:space="preserve">Test Data</w:t>
      </w:r>
    </w:p>
    <w:p w:rsidR="00000000" w:rsidDel="00000000" w:rsidP="00000000" w:rsidRDefault="00000000" w:rsidRPr="00000000" w14:paraId="00000080">
      <w:pPr>
        <w:spacing w:after="200" w:lineRule="auto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</w:rPr>
        <w:drawing>
          <wp:inline distB="114300" distT="114300" distL="114300" distR="114300">
            <wp:extent cx="5731200" cy="3962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Rule="auto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</w:rPr>
        <w:drawing>
          <wp:inline distB="114300" distT="114300" distL="114300" distR="114300">
            <wp:extent cx="5731200" cy="3949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before="200" w:lineRule="auto"/>
        <w:ind w:left="0" w:firstLine="0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  <w:rtl w:val="0"/>
        </w:rPr>
        <w:t xml:space="preserve">[TEST 1]</w:t>
      </w:r>
    </w:p>
    <w:p w:rsidR="00000000" w:rsidDel="00000000" w:rsidP="00000000" w:rsidRDefault="00000000" w:rsidRPr="00000000" w14:paraId="00000083">
      <w:pPr>
        <w:spacing w:after="200" w:before="200" w:lineRule="auto"/>
        <w:ind w:left="0" w:firstLine="0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  <w:rtl w:val="0"/>
        </w:rPr>
        <w:t xml:space="preserve">Clk = 1, Load 00, 0x89</w:t>
      </w: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</w:rPr>
        <w:drawing>
          <wp:inline distB="114300" distT="114300" distL="114300" distR="114300">
            <wp:extent cx="5734050" cy="1447414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6627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47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before="200" w:lineRule="auto"/>
        <w:ind w:left="0" w:firstLine="0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  <w:rtl w:val="0"/>
        </w:rPr>
        <w:t xml:space="preserve">Clk = 4, Move 01, 00</w:t>
      </w: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</w:rPr>
        <w:drawing>
          <wp:inline distB="114300" distT="114300" distL="114300" distR="114300">
            <wp:extent cx="5734050" cy="1354973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3042" l="0" r="0" t="6546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54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before="200" w:lineRule="auto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  <w:rtl w:val="0"/>
        </w:rPr>
        <w:t xml:space="preserve">Clk = 7</w:t>
      </w: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</w:rPr>
        <w:drawing>
          <wp:inline distB="114300" distT="114300" distL="114300" distR="114300">
            <wp:extent cx="5734050" cy="1328435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3222" l="0" r="0" t="6585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28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before="200" w:lineRule="auto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before="200" w:lineRule="auto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  <w:rtl w:val="0"/>
        </w:rPr>
        <w:t xml:space="preserve">[TEST 2]</w:t>
      </w:r>
    </w:p>
    <w:p w:rsidR="00000000" w:rsidDel="00000000" w:rsidP="00000000" w:rsidRDefault="00000000" w:rsidRPr="00000000" w14:paraId="00000088">
      <w:pPr>
        <w:spacing w:after="200" w:before="200" w:lineRule="auto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  <w:rtl w:val="0"/>
        </w:rPr>
        <w:t xml:space="preserve">Clk = 1, Load 00, 0x08</w:t>
      </w: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</w:rPr>
        <w:drawing>
          <wp:inline distB="114300" distT="114300" distL="114300" distR="114300">
            <wp:extent cx="5710238" cy="1312588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1321" l="5149" r="0" t="69641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131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before="200" w:lineRule="auto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  <w:rtl w:val="0"/>
        </w:rPr>
        <w:t xml:space="preserve">Clk = 4, Add 00, 01</w:t>
      </w: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</w:rPr>
        <w:drawing>
          <wp:inline distB="114300" distT="114300" distL="114300" distR="114300">
            <wp:extent cx="5719763" cy="1415593"/>
            <wp:effectExtent b="0" l="0" r="0" t="0"/>
            <wp:docPr id="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1050" l="3488" r="0" t="67018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1415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before="200" w:lineRule="auto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  <w:rtl w:val="0"/>
        </w:rPr>
        <w:t xml:space="preserve">Clk = 7, Result = 0x08 + 0x89 = 0x91</w:t>
      </w:r>
      <w:r w:rsidDel="00000000" w:rsidR="00000000" w:rsidRPr="00000000">
        <w:rPr>
          <w:rFonts w:ascii="Proxima Nova" w:cs="Proxima Nova" w:eastAsia="Proxima Nova" w:hAnsi="Proxima Nova"/>
          <w:b w:val="1"/>
          <w:sz w:val="28"/>
          <w:szCs w:val="28"/>
        </w:rPr>
        <w:drawing>
          <wp:inline distB="114300" distT="114300" distL="114300" distR="114300">
            <wp:extent cx="5734050" cy="1323975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6917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before="200" w:lineRule="auto"/>
        <w:rPr>
          <w:rFonts w:ascii="Proxima Nova" w:cs="Proxima Nova" w:eastAsia="Proxima Nova" w:hAnsi="Proxima Nov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Proxima Nova" w:cs="Proxima Nova" w:eastAsia="Proxima Nova" w:hAnsi="Proxima Nova"/>
          <w:b w:val="1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Proxima Nova" w:cs="Proxima Nova" w:eastAsia="Proxima Nova" w:hAnsi="Proxima Nova"/>
          <w:b w:val="1"/>
          <w:sz w:val="32"/>
          <w:szCs w:val="32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32"/>
          <w:szCs w:val="32"/>
          <w:u w:val="single"/>
          <w:rtl w:val="0"/>
        </w:rPr>
        <w:t xml:space="preserve">Code</w:t>
      </w:r>
    </w:p>
    <w:p w:rsidR="00000000" w:rsidDel="00000000" w:rsidP="00000000" w:rsidRDefault="00000000" w:rsidRPr="00000000" w14:paraId="0000008E">
      <w:pPr>
        <w:jc w:val="center"/>
        <w:rPr>
          <w:rFonts w:ascii="Proxima Nova" w:cs="Proxima Nova" w:eastAsia="Proxima Nova" w:hAnsi="Proxima Nova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LIBRARY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IEEE;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USE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IEEE.STD_LOGIC_1164.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ALL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USE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IEEE.NUMERIC_STD.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ALL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USE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work.MyPackage.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ALL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ENTITY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SampleCPU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PORT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button input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clk :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switches input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Opcode :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);</w:t>
              <w:br w:type="textWrapping"/>
              <w:t xml:space="preserve">        Rs :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);</w:t>
              <w:br w:type="textWrapping"/>
              <w:t xml:space="preserve">        Rt :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);</w:t>
              <w:br w:type="textWrapping"/>
              <w:t xml:space="preserve">        Data :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Hex output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HEX0, HEX1, HEX2, HEX3, HEX4, HEX5 :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Stage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LEDG :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LEDR : out std_logic;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SampleCPU;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ARCHITECTURE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Behavioral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SampleCPU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reg_array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signal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reg_file : reg_array := 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others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=&gt; 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others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=&gt;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'0'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r0 ~ r3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signal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valid :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 := 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others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=&gt;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'0'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IF/ID pipeline registers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signal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IF_ID_Data   :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signal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IF_ID_Opcode :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signal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IF_ID_Rs     :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signal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IF_ID_Rt     :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ID/EXE pipeline registers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signal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ID_EXE_Opcode   :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signal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ID_EXE_Rs       :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signal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ID_EXE_Rt       :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signal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ID_EXE_Rs_Data  :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signal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ID_EXE_Rt_Data  :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EXE/WB pipeline registers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signal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EXE_WB_Rs      :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signal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EXE_WB_Result  :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signal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rs_seg, rt_seg :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process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(clk)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rising_edge(clk)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Opcode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"1111"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NOP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valid(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 &lt;=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'0'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valid(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 &lt;=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'1'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t xml:space="preserve">                IF_ID_Data &lt;= Data;</w:t>
              <w:br w:type="textWrapping"/>
              <w:t xml:space="preserve">                IF_ID_Opcode &lt;= Opcode;</w:t>
              <w:br w:type="textWrapping"/>
              <w:t xml:space="preserve">                IF_ID_Rs &lt;= Rs;</w:t>
              <w:br w:type="textWrapping"/>
              <w:t xml:space="preserve">                IF_ID_Rt &lt;= Rt;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process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process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(clk)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rising_edge(clk)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valid(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'0'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valid(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 &lt;=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'0'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valid(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 &lt;=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'1'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t xml:space="preserve">                ID_EXE_Opcode &lt;= IF_ID_Opcode;</w:t>
              <w:br w:type="textWrapping"/>
              <w:t xml:space="preserve">                ID_EXE_Rs &lt;= IF_ID_Rs;</w:t>
              <w:br w:type="textWrapping"/>
              <w:t xml:space="preserve">                ID_EXE_Rt &lt;= IF_ID_Rt;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IF_ID_Opcode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"0000"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Load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    ID_EXE_Rs_Data &lt;= IF_ID_Data;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    ID_EXE_Rs_Data &lt;= reg_file(to_integer(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(IF_ID_Rs)));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t xml:space="preserve">                ID_EXE_Rt_Data &lt;= reg_file(to_integer(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(IF_ID_Rt)));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process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EXE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process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(clk)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variable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result :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 := 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others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=&gt;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'0'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rising_edge(clk)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valid(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'0'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valid(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 &lt;=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'0'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valid(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 &lt;=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'1'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ID_EXE_Opcode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"0000"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=&gt;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Load rs &lt;= data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        result := ID_EXE_Rs_Data;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"0001"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=&gt;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Move rs &lt;= rt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        result := ID_EXE_Rt_Data;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"0010"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=&gt;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Add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        result :=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(ID_EXE_Rs_Data) +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(ID_EXE_Rt_Data));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"0011"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=&gt;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And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        result :=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(ID_EXE_Rs_Data)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(ID_EXE_Rt_Data));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"0101"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=&gt;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Sub: rs - rt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        result :=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(ID_EXE_Rs_Data) -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(ID_EXE_Rt_Data));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"1001"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=&gt;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Sub: rt - rs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        result :=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(ID_EXE_Rt_Data) -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(ID_EXE_Rs_Data));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"0110"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=&gt;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Nor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        result :=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std_logic_vector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(ID_EXE_Rs_Data)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(ID_EXE_Rt_Data)));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"0100"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=&gt;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Slt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(ID_EXE_Rs_Data) &lt;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(ID_EXE_Rt_Data)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            result :=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"00000001"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            result :=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"00000000"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"1000"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=&gt;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Div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TODO: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others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=&gt;</w:t>
              <w:br w:type="textWrapping"/>
              <w:t xml:space="preserve">                        result := 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others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=&gt;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'0'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t xml:space="preserve">                </w:t>
              <w:br w:type="textWrapping"/>
              <w:t xml:space="preserve">                EXE_WB_Rs &lt;= ID_EXE_Rs;</w:t>
              <w:br w:type="textWrapping"/>
              <w:t xml:space="preserve">                EXE_WB_Result &lt;= result;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process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t xml:space="preserve">  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WB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process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(clk)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rising_edge(clk)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valid(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'0'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valid(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 &lt;=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'0'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            valid(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 &lt;=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z w:val="18"/>
                <w:szCs w:val="18"/>
                <w:shd w:fill="f4f3ec" w:val="clear"/>
                <w:rtl w:val="0"/>
              </w:rPr>
              <w:t xml:space="preserve">'1'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t xml:space="preserve">                reg_file(to_integer(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(EXE_WB_Rs))) &lt;= EXE_WB_Result;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process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Output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t xml:space="preserve">    LEDG &lt;= valid;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z w:val="18"/>
                <w:szCs w:val="18"/>
                <w:shd w:fill="f4f3ec" w:val="clear"/>
                <w:rtl w:val="0"/>
              </w:rPr>
              <w:t xml:space="preserve">-- Show the stage of the CPU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br w:type="textWrapping"/>
              <w:br w:type="textWrapping"/>
              <w:t xml:space="preserve">    rs_seg &lt;= reg_file(to_integer(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(Rs)));</w:t>
              <w:br w:type="textWrapping"/>
              <w:t xml:space="preserve">    rt_seg &lt;= reg_file(to_integer(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(Rt)));</w:t>
              <w:br w:type="textWrapping"/>
              <w:br w:type="textWrapping"/>
              <w:t xml:space="preserve">    BusHex0: HexDisplay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port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(Hex =&gt; Data(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), Seg =&gt; HEX0);</w:t>
              <w:br w:type="textWrapping"/>
              <w:t xml:space="preserve">    BusHex1: HexDisplay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port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(Hex =&gt; Data(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), Seg =&gt; HEX1);</w:t>
              <w:br w:type="textWrapping"/>
              <w:t xml:space="preserve">    RsHex0: HexDisplay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port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(Hex =&gt; rs_seg(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), Seg =&gt; HEX2);</w:t>
              <w:br w:type="textWrapping"/>
              <w:t xml:space="preserve">    RsHex1: HexDisplay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port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(Hex =&gt; rs_seg(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), Seg =&gt; HEX3);</w:t>
              <w:br w:type="textWrapping"/>
              <w:t xml:space="preserve">    RtHex0: HexDisplay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port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(Hex =&gt; rt_seg(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), Seg =&gt; HEX4);</w:t>
              <w:br w:type="textWrapping"/>
              <w:t xml:space="preserve">    RtHex1: HexDisplay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port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(Hex =&gt; rt_seg(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downto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z w:val="18"/>
                <w:szCs w:val="18"/>
                <w:shd w:fill="f4f3ec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), Seg =&gt; HEX5);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z w:val="18"/>
                <w:szCs w:val="18"/>
                <w:shd w:fill="f4f3ec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Behavioral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z w:val="18"/>
                <w:szCs w:val="18"/>
                <w:shd w:fill="f4f3ec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Sun"/>
  <w:font w:name="Times New Roman"/>
  <w:font w:name="Arial Unicode MS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Nunit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  <w:t xml:space="preserve">2025/06/18</w:t>
    </w:r>
  </w:p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6.jpg"/><Relationship Id="rId13" Type="http://schemas.openxmlformats.org/officeDocument/2006/relationships/image" Target="media/image8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jpg"/><Relationship Id="rId14" Type="http://schemas.openxmlformats.org/officeDocument/2006/relationships/image" Target="media/image10.jp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Nunito-boldItalic.ttf"/><Relationship Id="rId10" Type="http://schemas.openxmlformats.org/officeDocument/2006/relationships/font" Target="fonts/Nunito-italic.ttf"/><Relationship Id="rId9" Type="http://schemas.openxmlformats.org/officeDocument/2006/relationships/font" Target="fonts/Nunit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Nunit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