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87830" w14:textId="77777777" w:rsidR="00AB61DA" w:rsidRDefault="00C52334">
      <w:pPr>
        <w:rPr>
          <w:lang w:val="en-CA"/>
        </w:rPr>
      </w:pPr>
      <w:r>
        <w:rPr>
          <w:lang w:val="en-CA"/>
        </w:rPr>
        <w:t>Questions to answer:</w:t>
      </w:r>
    </w:p>
    <w:p w14:paraId="7717AC31" w14:textId="2EC7F231" w:rsidR="00C52334" w:rsidRDefault="00C52334">
      <w:pPr>
        <w:rPr>
          <w:lang w:val="en-CA"/>
        </w:rPr>
      </w:pPr>
      <w:r>
        <w:rPr>
          <w:lang w:val="en-CA"/>
        </w:rPr>
        <w:t>Which area of brain getting data from?</w:t>
      </w:r>
      <w:r w:rsidR="009D3D41">
        <w:rPr>
          <w:lang w:val="en-CA"/>
        </w:rPr>
        <w:t xml:space="preserve"> Mouse cortex!</w:t>
      </w:r>
    </w:p>
    <w:p w14:paraId="26A78256" w14:textId="033FE6AD" w:rsidR="00164711" w:rsidRDefault="00164711">
      <w:pPr>
        <w:rPr>
          <w:lang w:val="en-CA"/>
        </w:rPr>
      </w:pPr>
      <w:r>
        <w:rPr>
          <w:lang w:val="en-CA"/>
        </w:rPr>
        <w:t>Are we detecting resin in our data? Check intro</w:t>
      </w:r>
    </w:p>
    <w:p w14:paraId="6235BD13" w14:textId="34D65F20" w:rsidR="00C52334" w:rsidRDefault="00675E37">
      <w:pPr>
        <w:rPr>
          <w:lang w:val="en-CA"/>
        </w:rPr>
      </w:pPr>
      <w:r>
        <w:rPr>
          <w:lang w:val="en-CA"/>
        </w:rPr>
        <w:t>Check Harvard bookmarks on remarks about resin used to fix the solution</w:t>
      </w:r>
    </w:p>
    <w:p w14:paraId="35BAF297" w14:textId="5FF958EE" w:rsidR="00DA594E" w:rsidRDefault="00DA594E" w:rsidP="00DA594E">
      <w:pPr>
        <w:pStyle w:val="p1"/>
      </w:pPr>
      <w:r>
        <w:t>How do they achieve this voxel to voxel accuracy? See intro</w:t>
      </w:r>
    </w:p>
    <w:p w14:paraId="1975DD7C" w14:textId="57675568" w:rsidR="009F610E" w:rsidRDefault="009F610E" w:rsidP="00DA594E">
      <w:pPr>
        <w:pStyle w:val="p1"/>
      </w:pPr>
      <w:r>
        <w:t xml:space="preserve">Catching mitochondria in DAPI channel? </w:t>
      </w:r>
      <w:proofErr w:type="spellStart"/>
      <w:r>
        <w:t>Autofluoresence</w:t>
      </w:r>
      <w:proofErr w:type="spellEnd"/>
      <w:r>
        <w:t xml:space="preserve"> of mitochondria a problem?</w:t>
      </w:r>
      <w:r w:rsidR="00FF37BC">
        <w:t xml:space="preserve"> It binds mitochondrial DNA! </w:t>
      </w:r>
    </w:p>
    <w:p w14:paraId="59BEA561" w14:textId="77777777" w:rsidR="009F610E" w:rsidRDefault="009F610E" w:rsidP="00DA594E">
      <w:pPr>
        <w:pStyle w:val="p1"/>
      </w:pPr>
    </w:p>
    <w:p w14:paraId="3F4523EB" w14:textId="77777777" w:rsidR="00DA594E" w:rsidRDefault="00DA594E">
      <w:pPr>
        <w:rPr>
          <w:lang w:val="en-CA"/>
        </w:rPr>
      </w:pPr>
    </w:p>
    <w:p w14:paraId="42A363AF" w14:textId="77777777" w:rsidR="00C52334" w:rsidRDefault="00C52334">
      <w:pPr>
        <w:rPr>
          <w:lang w:val="en-CA"/>
        </w:rPr>
      </w:pPr>
    </w:p>
    <w:p w14:paraId="11340BFD" w14:textId="77777777" w:rsidR="00C52334" w:rsidRDefault="00C52334">
      <w:pPr>
        <w:rPr>
          <w:lang w:val="en-CA"/>
        </w:rPr>
      </w:pPr>
    </w:p>
    <w:p w14:paraId="14BCB377" w14:textId="77777777" w:rsidR="00C52334" w:rsidRDefault="00C52334">
      <w:pPr>
        <w:rPr>
          <w:lang w:val="en-CA"/>
        </w:rPr>
      </w:pPr>
    </w:p>
    <w:p w14:paraId="263DABCE" w14:textId="77777777" w:rsidR="00C52334" w:rsidRDefault="00C52334">
      <w:pPr>
        <w:rPr>
          <w:lang w:val="en-CA"/>
        </w:rPr>
      </w:pPr>
      <w:r>
        <w:rPr>
          <w:lang w:val="en-CA"/>
        </w:rPr>
        <w:t xml:space="preserve">Write up of </w:t>
      </w:r>
      <w:proofErr w:type="spellStart"/>
      <w:r>
        <w:rPr>
          <w:lang w:val="en-CA"/>
        </w:rPr>
        <w:t>Colleman</w:t>
      </w:r>
      <w:proofErr w:type="spellEnd"/>
      <w:r>
        <w:rPr>
          <w:lang w:val="en-CA"/>
        </w:rPr>
        <w:t xml:space="preserve"> Paper:</w:t>
      </w:r>
    </w:p>
    <w:p w14:paraId="26F4D3EE" w14:textId="663E6602" w:rsidR="00C52334" w:rsidRDefault="00B44A08">
      <w:pPr>
        <w:rPr>
          <w:lang w:val="en-CA"/>
        </w:rPr>
      </w:pPr>
      <w:r>
        <w:rPr>
          <w:lang w:val="en-CA"/>
        </w:rPr>
        <w:t>List of immunohistochemistry:</w:t>
      </w:r>
    </w:p>
    <w:p w14:paraId="3CEE965B" w14:textId="15342ACB" w:rsidR="007B1091" w:rsidRDefault="007B1091" w:rsidP="00C97C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DAPI: fluorescent st</w:t>
      </w:r>
      <w:r w:rsidR="00144853">
        <w:rPr>
          <w:lang w:val="en-CA"/>
        </w:rPr>
        <w:t xml:space="preserve">ain for the nucleus, stains DNA and mitochondria. </w:t>
      </w:r>
      <w:r>
        <w:rPr>
          <w:lang w:val="en-CA"/>
        </w:rPr>
        <w:t xml:space="preserve">  </w:t>
      </w:r>
    </w:p>
    <w:p w14:paraId="4F3603D8" w14:textId="3420DD7F" w:rsidR="00B44A08" w:rsidRDefault="00C97CD9" w:rsidP="00C97CD9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Synapsin</w:t>
      </w:r>
      <w:proofErr w:type="spellEnd"/>
      <w:r>
        <w:rPr>
          <w:lang w:val="en-CA"/>
        </w:rPr>
        <w:t xml:space="preserve"> 1: </w:t>
      </w:r>
      <w:r w:rsidR="006A2A49">
        <w:rPr>
          <w:lang w:val="en-CA"/>
        </w:rPr>
        <w:t xml:space="preserve">a </w:t>
      </w:r>
      <w:r w:rsidR="006A2A49" w:rsidRPr="009C419C">
        <w:rPr>
          <w:b/>
          <w:lang w:val="en-CA"/>
        </w:rPr>
        <w:t>synaptic vesicle protein</w:t>
      </w:r>
      <w:r w:rsidR="006A2A49">
        <w:rPr>
          <w:lang w:val="en-CA"/>
        </w:rPr>
        <w:t>, present on th</w:t>
      </w:r>
      <w:r w:rsidR="0011633F">
        <w:rPr>
          <w:lang w:val="en-CA"/>
        </w:rPr>
        <w:t xml:space="preserve">e cytoplasmic side of synaptic vesicles. </w:t>
      </w:r>
      <w:r w:rsidR="002B5378">
        <w:rPr>
          <w:lang w:val="en-CA"/>
        </w:rPr>
        <w:t xml:space="preserve">There are two isoforms (check if difference between them). </w:t>
      </w:r>
      <w:proofErr w:type="gramStart"/>
      <w:r w:rsidR="002B5378">
        <w:rPr>
          <w:lang w:val="en-CA"/>
        </w:rPr>
        <w:t>Also</w:t>
      </w:r>
      <w:proofErr w:type="gramEnd"/>
      <w:r w:rsidR="002B5378">
        <w:rPr>
          <w:lang w:val="en-CA"/>
        </w:rPr>
        <w:t xml:space="preserve"> loosely associated vesicular membrane, easily disturbed with detergents, </w:t>
      </w:r>
      <w:proofErr w:type="spellStart"/>
      <w:r w:rsidR="002B5378">
        <w:rPr>
          <w:lang w:val="en-CA"/>
        </w:rPr>
        <w:t>etc</w:t>
      </w:r>
      <w:proofErr w:type="spellEnd"/>
      <w:r w:rsidR="002B5378">
        <w:rPr>
          <w:lang w:val="en-CA"/>
        </w:rPr>
        <w:t xml:space="preserve"> (does that affect protein localization during methods?). </w:t>
      </w:r>
      <w:r w:rsidR="0000714F" w:rsidRPr="00FA2572">
        <w:rPr>
          <w:b/>
          <w:lang w:val="en-CA"/>
        </w:rPr>
        <w:t>Presynaptic</w:t>
      </w:r>
      <w:r w:rsidR="0000714F">
        <w:rPr>
          <w:lang w:val="en-CA"/>
        </w:rPr>
        <w:t xml:space="preserve">, near cloud of synaptic vesicles (check methods relating to GABA in paper). </w:t>
      </w:r>
    </w:p>
    <w:p w14:paraId="15DA3AA8" w14:textId="2563734F" w:rsidR="00145B4F" w:rsidRDefault="00F912F0" w:rsidP="00C97CD9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Synaptophysin</w:t>
      </w:r>
      <w:proofErr w:type="spellEnd"/>
      <w:r>
        <w:rPr>
          <w:lang w:val="en-CA"/>
        </w:rPr>
        <w:t xml:space="preserve">: </w:t>
      </w:r>
      <w:r w:rsidR="009C419C" w:rsidRPr="009C419C">
        <w:rPr>
          <w:b/>
          <w:lang w:val="en-CA"/>
        </w:rPr>
        <w:t>synaptic vesicle</w:t>
      </w:r>
      <w:r w:rsidR="00145B4F">
        <w:rPr>
          <w:lang w:val="en-CA"/>
        </w:rPr>
        <w:t xml:space="preserve"> glycoprotein. In neuroendocrin</w:t>
      </w:r>
      <w:r w:rsidR="00F95D2C">
        <w:rPr>
          <w:lang w:val="en-CA"/>
        </w:rPr>
        <w:t xml:space="preserve">e + most neurons in brain/spine (check to make sure only </w:t>
      </w:r>
      <w:r w:rsidR="007523B9">
        <w:rPr>
          <w:lang w:val="en-CA"/>
        </w:rPr>
        <w:t>neurons and not glial cells)</w:t>
      </w:r>
      <w:r w:rsidR="008636E5">
        <w:rPr>
          <w:lang w:val="en-CA"/>
        </w:rPr>
        <w:t>.</w:t>
      </w:r>
    </w:p>
    <w:p w14:paraId="04F3A5C0" w14:textId="3B1E3145" w:rsidR="00594A71" w:rsidRPr="00594A71" w:rsidRDefault="00145B4F" w:rsidP="00594A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VGlut1: </w:t>
      </w:r>
      <w:r w:rsidR="007703C7">
        <w:rPr>
          <w:lang w:val="en-CA"/>
        </w:rPr>
        <w:t xml:space="preserve">vesicular glutamate transporter 1. </w:t>
      </w:r>
      <w:r w:rsidR="00322519">
        <w:rPr>
          <w:lang w:val="en-CA"/>
        </w:rPr>
        <w:t>READ: (</w:t>
      </w:r>
      <w:hyperlink r:id="rId5" w:history="1">
        <w:r w:rsidR="006824CD" w:rsidRPr="00804819">
          <w:rPr>
            <w:rStyle w:val="Hyperlink"/>
            <w:lang w:val="en-CA"/>
          </w:rPr>
          <w:t>http://www.pnas.org/conte</w:t>
        </w:r>
        <w:bookmarkStart w:id="0" w:name="_GoBack"/>
        <w:bookmarkEnd w:id="0"/>
        <w:r w:rsidR="006824CD" w:rsidRPr="00804819">
          <w:rPr>
            <w:rStyle w:val="Hyperlink"/>
            <w:lang w:val="en-CA"/>
          </w:rPr>
          <w:t>n</w:t>
        </w:r>
        <w:r w:rsidR="006824CD" w:rsidRPr="00804819">
          <w:rPr>
            <w:rStyle w:val="Hyperlink"/>
            <w:lang w:val="en-CA"/>
          </w:rPr>
          <w:t>t/101/18/7158.full)</w:t>
        </w:r>
      </w:hyperlink>
      <w:r w:rsidR="006824CD">
        <w:rPr>
          <w:lang w:val="en-CA"/>
        </w:rPr>
        <w:t xml:space="preserve"> Glutamate is excitatory. </w:t>
      </w:r>
      <w:proofErr w:type="spellStart"/>
      <w:r w:rsidR="007F4437">
        <w:rPr>
          <w:lang w:val="en-CA"/>
        </w:rPr>
        <w:t>Vglut</w:t>
      </w:r>
      <w:proofErr w:type="spellEnd"/>
      <w:r w:rsidR="007F4437">
        <w:rPr>
          <w:lang w:val="en-CA"/>
        </w:rPr>
        <w:t xml:space="preserve"> intakes glutamate</w:t>
      </w:r>
      <w:r w:rsidR="002964D3">
        <w:rPr>
          <w:lang w:val="en-CA"/>
        </w:rPr>
        <w:t xml:space="preserve">. On </w:t>
      </w:r>
      <w:r w:rsidR="002964D3" w:rsidRPr="002964D3">
        <w:rPr>
          <w:b/>
          <w:lang w:val="en-CA"/>
        </w:rPr>
        <w:t>glutamatergic neurons</w:t>
      </w:r>
      <w:r w:rsidR="002964D3">
        <w:rPr>
          <w:b/>
          <w:lang w:val="en-CA"/>
        </w:rPr>
        <w:t xml:space="preserve">- mostly cerebral, cerebellum, </w:t>
      </w:r>
      <w:r w:rsidR="009336AB">
        <w:rPr>
          <w:b/>
          <w:lang w:val="en-CA"/>
        </w:rPr>
        <w:t>hippocampus.</w:t>
      </w:r>
      <w:r w:rsidR="00B9412A">
        <w:rPr>
          <w:b/>
          <w:lang w:val="en-CA"/>
        </w:rPr>
        <w:t xml:space="preserve"> Presynaptic (b/c intakes glutamate- check)</w:t>
      </w:r>
    </w:p>
    <w:p w14:paraId="2B9767B3" w14:textId="122A697B" w:rsidR="00A72D71" w:rsidRPr="00594A71" w:rsidRDefault="00FD1083" w:rsidP="00594A71">
      <w:pPr>
        <w:pStyle w:val="ListParagraph"/>
        <w:numPr>
          <w:ilvl w:val="0"/>
          <w:numId w:val="1"/>
        </w:numPr>
        <w:rPr>
          <w:lang w:val="en-CA"/>
        </w:rPr>
      </w:pPr>
      <w:r w:rsidRPr="00594A71">
        <w:rPr>
          <w:lang w:val="en-CA"/>
        </w:rPr>
        <w:t>PSD-95</w:t>
      </w:r>
      <w:r w:rsidR="00D96F3D" w:rsidRPr="00594A71">
        <w:rPr>
          <w:lang w:val="en-CA"/>
        </w:rPr>
        <w:t xml:space="preserve"> (postsynaptic density protein 95)</w:t>
      </w:r>
      <w:r w:rsidR="00A72D71" w:rsidRPr="00594A71">
        <w:rPr>
          <w:lang w:val="en-CA"/>
        </w:rPr>
        <w:t xml:space="preserve"> aka DLG4:</w:t>
      </w:r>
      <w:r w:rsidRPr="00594A71">
        <w:rPr>
          <w:lang w:val="en-CA"/>
        </w:rPr>
        <w:t xml:space="preserve"> </w:t>
      </w:r>
      <w:r w:rsidR="005E4627" w:rsidRPr="00594A71">
        <w:rPr>
          <w:lang w:val="en-CA"/>
        </w:rPr>
        <w:t>kinase</w:t>
      </w:r>
      <w:r w:rsidR="00A72809" w:rsidRPr="00594A71">
        <w:rPr>
          <w:lang w:val="en-CA"/>
        </w:rPr>
        <w:t xml:space="preserve">, </w:t>
      </w:r>
      <w:r w:rsidR="005E4627" w:rsidRPr="00594A71">
        <w:rPr>
          <w:b/>
          <w:lang w:val="en-CA"/>
        </w:rPr>
        <w:t>postsynaptic</w:t>
      </w:r>
      <w:r w:rsidR="00A72809" w:rsidRPr="00594A71">
        <w:rPr>
          <w:b/>
          <w:lang w:val="en-CA"/>
        </w:rPr>
        <w:t>, associated with NMDA</w:t>
      </w:r>
      <w:r w:rsidR="00A72809" w:rsidRPr="00594A71">
        <w:rPr>
          <w:lang w:val="en-CA"/>
        </w:rPr>
        <w:t xml:space="preserve"> receptor (</w:t>
      </w:r>
      <w:r w:rsidR="00FA713A" w:rsidRPr="00594A71">
        <w:rPr>
          <w:b/>
          <w:lang w:val="en-CA"/>
        </w:rPr>
        <w:t>glutamate receptor</w:t>
      </w:r>
      <w:r w:rsidR="000C3A1D" w:rsidRPr="00594A71">
        <w:rPr>
          <w:lang w:val="en-CA"/>
        </w:rPr>
        <w:t xml:space="preserve">), most likely </w:t>
      </w:r>
      <w:r w:rsidR="000C3A1D" w:rsidRPr="00594A71">
        <w:rPr>
          <w:b/>
          <w:lang w:val="en-CA"/>
        </w:rPr>
        <w:t xml:space="preserve">excitatory. </w:t>
      </w:r>
      <w:r w:rsidR="004A56E3" w:rsidRPr="00594A71">
        <w:rPr>
          <w:lang w:val="en-CA"/>
        </w:rPr>
        <w:t xml:space="preserve">In hippocampal neuron (check with other sources??), </w:t>
      </w:r>
      <w:r w:rsidR="000C3A1D" w:rsidRPr="00594A71">
        <w:rPr>
          <w:lang w:val="en-CA"/>
        </w:rPr>
        <w:t xml:space="preserve">in </w:t>
      </w:r>
      <w:r w:rsidR="000C3A1D" w:rsidRPr="00594A71">
        <w:rPr>
          <w:b/>
          <w:lang w:val="en-CA"/>
        </w:rPr>
        <w:t>presynaptic</w:t>
      </w:r>
      <w:r w:rsidR="000C3A1D" w:rsidRPr="00594A71">
        <w:rPr>
          <w:lang w:val="en-CA"/>
        </w:rPr>
        <w:t xml:space="preserve"> regions of </w:t>
      </w:r>
      <w:r w:rsidR="000C3A1D" w:rsidRPr="00594A71">
        <w:rPr>
          <w:b/>
          <w:lang w:val="en-CA"/>
        </w:rPr>
        <w:t>inhibitory synapses in cerebellar</w:t>
      </w:r>
      <w:r w:rsidR="004A1B61" w:rsidRPr="00594A71">
        <w:rPr>
          <w:lang w:val="en-CA"/>
        </w:rPr>
        <w:t xml:space="preserve"> basket cells synapsing to Purkinje cells (of interest? Our data from cortex, correct?)</w:t>
      </w:r>
      <w:r w:rsidR="00A72D71" w:rsidRPr="00594A71">
        <w:rPr>
          <w:lang w:val="en-CA"/>
        </w:rPr>
        <w:t xml:space="preserve">. Check: </w:t>
      </w:r>
      <w:hyperlink r:id="rId6" w:history="1">
        <w:r w:rsidR="00A72D71" w:rsidRPr="00594A71">
          <w:rPr>
            <w:rStyle w:val="Hyperlink"/>
            <w:lang w:val="en-CA"/>
          </w:rPr>
          <w:t>https://www.phosphosite.org/proteinAction.action?id=7100</w:t>
        </w:r>
      </w:hyperlink>
    </w:p>
    <w:p w14:paraId="606FC497" w14:textId="65EAF534" w:rsidR="00A72D71" w:rsidRDefault="005D29E5" w:rsidP="00C97C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</w:t>
      </w:r>
      <w:r w:rsidR="0037366A">
        <w:rPr>
          <w:lang w:val="en-CA"/>
        </w:rPr>
        <w:t>luN1 (Glutamate (NMDA) receptor subunit zeta-1) aka GRIN1:</w:t>
      </w:r>
      <w:r w:rsidR="00546F27">
        <w:rPr>
          <w:lang w:val="en-CA"/>
        </w:rPr>
        <w:t xml:space="preserve"> </w:t>
      </w:r>
      <w:r w:rsidR="00546F27" w:rsidRPr="00546F27">
        <w:rPr>
          <w:b/>
          <w:lang w:val="en-CA"/>
        </w:rPr>
        <w:t>postsynaptic</w:t>
      </w:r>
      <w:r w:rsidR="000A3F7D">
        <w:rPr>
          <w:b/>
          <w:lang w:val="en-CA"/>
        </w:rPr>
        <w:t xml:space="preserve"> cell </w:t>
      </w:r>
      <w:proofErr w:type="spellStart"/>
      <w:r w:rsidR="000A3F7D">
        <w:rPr>
          <w:b/>
          <w:lang w:val="en-CA"/>
        </w:rPr>
        <w:t>membrance</w:t>
      </w:r>
      <w:proofErr w:type="spellEnd"/>
      <w:r w:rsidR="00546F27" w:rsidRPr="00546F27">
        <w:rPr>
          <w:b/>
          <w:lang w:val="en-CA"/>
        </w:rPr>
        <w:t>, excitatory.</w:t>
      </w:r>
      <w:r w:rsidR="00546F27">
        <w:rPr>
          <w:lang w:val="en-CA"/>
        </w:rPr>
        <w:t xml:space="preserve"> </w:t>
      </w:r>
      <w:r w:rsidR="003A4BF0">
        <w:rPr>
          <w:lang w:val="en-CA"/>
        </w:rPr>
        <w:t xml:space="preserve">Requires glutamate and </w:t>
      </w:r>
      <w:r w:rsidR="00903F83">
        <w:rPr>
          <w:lang w:val="en-CA"/>
        </w:rPr>
        <w:t>glycine agonists. Common excitator</w:t>
      </w:r>
      <w:r w:rsidR="009F6F92">
        <w:rPr>
          <w:lang w:val="en-CA"/>
        </w:rPr>
        <w:t>y receptor in CNS- hippocampus (should be in other regions, check specifically which areas)</w:t>
      </w:r>
    </w:p>
    <w:p w14:paraId="56E0E845" w14:textId="360FE2C9" w:rsidR="00C1035C" w:rsidRDefault="00631F93" w:rsidP="00C97C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GABA: </w:t>
      </w:r>
      <w:r w:rsidR="008B64DA" w:rsidRPr="008B64DA">
        <w:rPr>
          <w:b/>
          <w:lang w:val="en-CA"/>
        </w:rPr>
        <w:t>inhibitory neurotransmitter</w:t>
      </w:r>
      <w:r w:rsidR="008B64DA">
        <w:rPr>
          <w:lang w:val="en-CA"/>
        </w:rPr>
        <w:t xml:space="preserve"> in CNS. </w:t>
      </w:r>
      <w:r w:rsidR="00C02E3C" w:rsidRPr="00BD61C7">
        <w:rPr>
          <w:b/>
          <w:lang w:val="en-CA"/>
        </w:rPr>
        <w:t>Both in presynaptic and postsynaptic</w:t>
      </w:r>
      <w:r w:rsidR="00C02E3C">
        <w:rPr>
          <w:lang w:val="en-CA"/>
        </w:rPr>
        <w:t xml:space="preserve"> </w:t>
      </w:r>
      <w:r w:rsidR="00097D4B">
        <w:rPr>
          <w:lang w:val="en-CA"/>
        </w:rPr>
        <w:t xml:space="preserve">neurons- check the papers methods of how the identified per vs post! </w:t>
      </w:r>
    </w:p>
    <w:p w14:paraId="754D42B1" w14:textId="4324C99D" w:rsidR="00631F93" w:rsidRDefault="009C6174" w:rsidP="00C97C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GAD2 (glutamate decarboxylase 2): </w:t>
      </w:r>
      <w:r w:rsidR="00874521">
        <w:rPr>
          <w:lang w:val="en-CA"/>
        </w:rPr>
        <w:t xml:space="preserve">makes GABA from </w:t>
      </w:r>
      <w:r w:rsidR="00143C3B">
        <w:rPr>
          <w:lang w:val="en-CA"/>
        </w:rPr>
        <w:t>glu</w:t>
      </w:r>
      <w:r w:rsidR="00523DB2">
        <w:rPr>
          <w:lang w:val="en-CA"/>
        </w:rPr>
        <w:t xml:space="preserve">tamic acid. Most likely </w:t>
      </w:r>
      <w:r w:rsidR="00523DB2" w:rsidRPr="00B1713B">
        <w:rPr>
          <w:b/>
          <w:lang w:val="en-CA"/>
        </w:rPr>
        <w:t>presynaptic and inhibitory</w:t>
      </w:r>
      <w:r w:rsidR="00523DB2">
        <w:rPr>
          <w:lang w:val="en-CA"/>
        </w:rPr>
        <w:t xml:space="preserve"> (see: </w:t>
      </w:r>
      <w:r w:rsidR="00523DB2" w:rsidRPr="00523DB2">
        <w:rPr>
          <w:lang w:val="en-CA"/>
        </w:rPr>
        <w:t>http://www.uniprot.org/uniprot/Q05329</w:t>
      </w:r>
      <w:proofErr w:type="gramStart"/>
      <w:r w:rsidR="00523DB2">
        <w:rPr>
          <w:lang w:val="en-CA"/>
        </w:rPr>
        <w:t>) .</w:t>
      </w:r>
      <w:proofErr w:type="gramEnd"/>
      <w:r w:rsidR="00523DB2">
        <w:rPr>
          <w:lang w:val="en-CA"/>
        </w:rPr>
        <w:t xml:space="preserve"> Most likely insid</w:t>
      </w:r>
      <w:r w:rsidR="00B96786">
        <w:rPr>
          <w:lang w:val="en-CA"/>
        </w:rPr>
        <w:t xml:space="preserve">e cell compartments- ex: </w:t>
      </w:r>
      <w:proofErr w:type="spellStart"/>
      <w:proofErr w:type="gramStart"/>
      <w:r w:rsidR="00B96786">
        <w:rPr>
          <w:lang w:val="en-CA"/>
        </w:rPr>
        <w:t>golgi</w:t>
      </w:r>
      <w:proofErr w:type="spellEnd"/>
      <w:r w:rsidR="00B96786">
        <w:rPr>
          <w:lang w:val="en-CA"/>
        </w:rPr>
        <w:t>..</w:t>
      </w:r>
      <w:proofErr w:type="gramEnd"/>
      <w:r w:rsidR="00B96786">
        <w:rPr>
          <w:lang w:val="en-CA"/>
        </w:rPr>
        <w:t xml:space="preserve"> in cytoplasm (see above).</w:t>
      </w:r>
      <w:r w:rsidR="005E08BC">
        <w:rPr>
          <w:lang w:val="en-CA"/>
        </w:rPr>
        <w:t xml:space="preserve"> Check to make sure.</w:t>
      </w:r>
    </w:p>
    <w:p w14:paraId="0432D432" w14:textId="082DA7F3" w:rsidR="00B96786" w:rsidRDefault="001D51A8" w:rsidP="00C97CD9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Gephryin</w:t>
      </w:r>
      <w:proofErr w:type="spellEnd"/>
      <w:r>
        <w:rPr>
          <w:lang w:val="en-CA"/>
        </w:rPr>
        <w:t xml:space="preserve">: </w:t>
      </w:r>
      <w:r w:rsidR="009F238A">
        <w:rPr>
          <w:lang w:val="en-CA"/>
        </w:rPr>
        <w:t xml:space="preserve">neuronal assembly protein, anchors </w:t>
      </w:r>
      <w:r w:rsidR="009F238A" w:rsidRPr="009F238A">
        <w:rPr>
          <w:b/>
          <w:lang w:val="en-CA"/>
        </w:rPr>
        <w:t>inhibitory</w:t>
      </w:r>
      <w:r w:rsidR="009F238A">
        <w:rPr>
          <w:lang w:val="en-CA"/>
        </w:rPr>
        <w:t xml:space="preserve"> neurotransmitter receptor, so </w:t>
      </w:r>
      <w:r w:rsidR="009F238A" w:rsidRPr="009F238A">
        <w:rPr>
          <w:b/>
          <w:lang w:val="en-CA"/>
        </w:rPr>
        <w:t>postsynaptic</w:t>
      </w:r>
      <w:r w:rsidR="009F238A">
        <w:rPr>
          <w:b/>
          <w:lang w:val="en-CA"/>
        </w:rPr>
        <w:t xml:space="preserve">. </w:t>
      </w:r>
      <w:proofErr w:type="gramStart"/>
      <w:r w:rsidR="00F53AEB">
        <w:rPr>
          <w:lang w:val="en-CA"/>
        </w:rPr>
        <w:t>So</w:t>
      </w:r>
      <w:proofErr w:type="gramEnd"/>
      <w:r w:rsidR="00F53AEB">
        <w:rPr>
          <w:lang w:val="en-CA"/>
        </w:rPr>
        <w:t xml:space="preserve"> helps recruitmen</w:t>
      </w:r>
      <w:r w:rsidR="00190ADD">
        <w:rPr>
          <w:lang w:val="en-CA"/>
        </w:rPr>
        <w:t xml:space="preserve">t of postsynaptic </w:t>
      </w:r>
      <w:r w:rsidR="00A9307F">
        <w:rPr>
          <w:lang w:val="en-CA"/>
        </w:rPr>
        <w:t xml:space="preserve">and anchoring of </w:t>
      </w:r>
      <w:r w:rsidR="00190ADD">
        <w:rPr>
          <w:lang w:val="en-CA"/>
        </w:rPr>
        <w:t xml:space="preserve">GABA </w:t>
      </w:r>
      <w:r w:rsidR="00A9307F">
        <w:rPr>
          <w:lang w:val="en-CA"/>
        </w:rPr>
        <w:t xml:space="preserve">+ glycine </w:t>
      </w:r>
      <w:r w:rsidR="00190ADD">
        <w:rPr>
          <w:lang w:val="en-CA"/>
        </w:rPr>
        <w:t>receptor</w:t>
      </w:r>
      <w:r w:rsidR="00A9307F">
        <w:rPr>
          <w:lang w:val="en-CA"/>
        </w:rPr>
        <w:t xml:space="preserve"> (GLYR)</w:t>
      </w:r>
      <w:r w:rsidR="00190ADD">
        <w:rPr>
          <w:lang w:val="en-CA"/>
        </w:rPr>
        <w:t xml:space="preserve">. (see: </w:t>
      </w:r>
      <w:hyperlink r:id="rId7" w:history="1">
        <w:r w:rsidR="00190ADD" w:rsidRPr="00804819">
          <w:rPr>
            <w:rStyle w:val="Hyperlink"/>
            <w:lang w:val="en-CA"/>
          </w:rPr>
          <w:t>http://www.sciencedirect.com/topics/neuroscience/gephyrin)</w:t>
        </w:r>
      </w:hyperlink>
      <w:r w:rsidR="00805B55">
        <w:rPr>
          <w:lang w:val="en-CA"/>
        </w:rPr>
        <w:t xml:space="preserve">. (See: </w:t>
      </w:r>
      <w:hyperlink r:id="rId8" w:history="1">
        <w:r w:rsidR="00805B55" w:rsidRPr="00804819">
          <w:rPr>
            <w:rStyle w:val="Hyperlink"/>
            <w:lang w:val="en-CA"/>
          </w:rPr>
          <w:t>http://www.uniprot.org/uniprot/Q9NQX3)</w:t>
        </w:r>
      </w:hyperlink>
    </w:p>
    <w:p w14:paraId="4CE68306" w14:textId="77777777" w:rsidR="00805B55" w:rsidRDefault="00805B55" w:rsidP="00805B55">
      <w:pPr>
        <w:pStyle w:val="ListParagraph"/>
        <w:rPr>
          <w:lang w:val="en-CA"/>
        </w:rPr>
      </w:pPr>
    </w:p>
    <w:p w14:paraId="13EDD79A" w14:textId="38247EA0" w:rsidR="00F55249" w:rsidRDefault="00F55249" w:rsidP="00C97CD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sym w:font="Symbol" w:char="F061"/>
      </w:r>
      <w:r>
        <w:rPr>
          <w:lang w:val="en-CA"/>
        </w:rPr>
        <w:t>-</w:t>
      </w:r>
      <w:proofErr w:type="spellStart"/>
      <w:r>
        <w:rPr>
          <w:lang w:val="en-CA"/>
        </w:rPr>
        <w:t>Tublin</w:t>
      </w:r>
      <w:proofErr w:type="spellEnd"/>
      <w:r>
        <w:rPr>
          <w:lang w:val="en-CA"/>
        </w:rPr>
        <w:t xml:space="preserve">: </w:t>
      </w:r>
      <w:r w:rsidR="00C87A9F">
        <w:rPr>
          <w:lang w:val="en-CA"/>
        </w:rPr>
        <w:t xml:space="preserve">part of microtubules- cytoskeleton of cell. </w:t>
      </w:r>
      <w:r w:rsidR="00B959F9">
        <w:rPr>
          <w:lang w:val="en-CA"/>
        </w:rPr>
        <w:t xml:space="preserve">Important in intracellular transport and structural support. </w:t>
      </w:r>
      <w:r w:rsidR="009E0660">
        <w:rPr>
          <w:lang w:val="en-CA"/>
        </w:rPr>
        <w:t xml:space="preserve">Both </w:t>
      </w:r>
      <w:r w:rsidR="009E0660" w:rsidRPr="009E0660">
        <w:rPr>
          <w:b/>
          <w:lang w:val="en-CA"/>
        </w:rPr>
        <w:t>post-and presynaptic, excitatory and inhibitory</w:t>
      </w:r>
      <w:r w:rsidR="009E0660">
        <w:rPr>
          <w:lang w:val="en-CA"/>
        </w:rPr>
        <w:t>. Most likely used to image d</w:t>
      </w:r>
      <w:r w:rsidR="009E0660" w:rsidRPr="00234B0D">
        <w:rPr>
          <w:b/>
          <w:lang w:val="en-CA"/>
        </w:rPr>
        <w:t>endrite</w:t>
      </w:r>
      <w:r w:rsidR="009E0660">
        <w:rPr>
          <w:lang w:val="en-CA"/>
        </w:rPr>
        <w:t xml:space="preserve">s (check </w:t>
      </w:r>
      <w:r w:rsidR="007D31B5">
        <w:rPr>
          <w:lang w:val="en-CA"/>
        </w:rPr>
        <w:t>(maybe axon imaged too?)</w:t>
      </w:r>
      <w:r w:rsidR="006C30FE">
        <w:rPr>
          <w:lang w:val="en-CA"/>
        </w:rPr>
        <w:t xml:space="preserve"> </w:t>
      </w:r>
      <w:r w:rsidR="009E0660">
        <w:rPr>
          <w:lang w:val="en-CA"/>
        </w:rPr>
        <w:t xml:space="preserve">and see </w:t>
      </w:r>
      <w:proofErr w:type="spellStart"/>
      <w:r w:rsidR="009E0660">
        <w:rPr>
          <w:lang w:val="en-CA"/>
        </w:rPr>
        <w:t>Colleman</w:t>
      </w:r>
      <w:proofErr w:type="spellEnd"/>
      <w:r w:rsidR="009E0660">
        <w:rPr>
          <w:lang w:val="en-CA"/>
        </w:rPr>
        <w:t xml:space="preserve"> </w:t>
      </w:r>
      <w:r w:rsidR="007D31B5">
        <w:rPr>
          <w:lang w:val="en-CA"/>
        </w:rPr>
        <w:t>Fig 2).</w:t>
      </w:r>
    </w:p>
    <w:p w14:paraId="0280429D" w14:textId="77777777" w:rsidR="00805B55" w:rsidRPr="00805B55" w:rsidRDefault="00805B55" w:rsidP="00805B55">
      <w:pPr>
        <w:rPr>
          <w:lang w:val="en-CA"/>
        </w:rPr>
      </w:pPr>
    </w:p>
    <w:p w14:paraId="668CE758" w14:textId="4CA0CD67" w:rsidR="00A72D71" w:rsidRDefault="008A4334" w:rsidP="00A72D7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acetylated </w:t>
      </w:r>
      <w:r>
        <w:rPr>
          <w:lang w:val="en-CA"/>
        </w:rPr>
        <w:sym w:font="Symbol" w:char="F061"/>
      </w:r>
      <w:r>
        <w:rPr>
          <w:lang w:val="en-CA"/>
        </w:rPr>
        <w:t>-</w:t>
      </w:r>
      <w:proofErr w:type="spellStart"/>
      <w:r>
        <w:rPr>
          <w:lang w:val="en-CA"/>
        </w:rPr>
        <w:t>Tublin</w:t>
      </w:r>
      <w:proofErr w:type="spellEnd"/>
      <w:r>
        <w:rPr>
          <w:lang w:val="en-CA"/>
        </w:rPr>
        <w:t xml:space="preserve">: </w:t>
      </w:r>
      <w:r w:rsidR="00234B0D">
        <w:rPr>
          <w:lang w:val="en-CA"/>
        </w:rPr>
        <w:t xml:space="preserve">same </w:t>
      </w:r>
      <w:proofErr w:type="gramStart"/>
      <w:r w:rsidR="00234B0D">
        <w:rPr>
          <w:lang w:val="en-CA"/>
        </w:rPr>
        <w:t>a</w:t>
      </w:r>
      <w:proofErr w:type="gramEnd"/>
      <w:r w:rsidR="00234B0D">
        <w:rPr>
          <w:lang w:val="en-CA"/>
        </w:rPr>
        <w:t xml:space="preserve"> alpha tubulin, acetylation helps polymerize microtubules. This paper showed acetylated MTs in </w:t>
      </w:r>
      <w:r w:rsidR="00234B0D" w:rsidRPr="00234B0D">
        <w:rPr>
          <w:b/>
          <w:lang w:val="en-CA"/>
        </w:rPr>
        <w:t>dendrites of CNS</w:t>
      </w:r>
      <w:r w:rsidR="00234B0D">
        <w:rPr>
          <w:b/>
          <w:lang w:val="en-CA"/>
        </w:rPr>
        <w:t xml:space="preserve">: </w:t>
      </w:r>
      <w:hyperlink r:id="rId9" w:history="1">
        <w:r w:rsidR="00234B0D" w:rsidRPr="00804819">
          <w:rPr>
            <w:rStyle w:val="Hyperlink"/>
            <w:lang w:val="en-CA"/>
          </w:rPr>
          <w:t>https://www.ncbi.nlm.nih.gov/pubmed/1786591</w:t>
        </w:r>
      </w:hyperlink>
      <w:r w:rsidR="00234B0D">
        <w:rPr>
          <w:lang w:val="en-CA"/>
        </w:rPr>
        <w:t xml:space="preserve"> </w:t>
      </w:r>
    </w:p>
    <w:p w14:paraId="7DAD3A0C" w14:textId="77777777" w:rsidR="00234B0D" w:rsidRPr="00234B0D" w:rsidRDefault="00234B0D" w:rsidP="00234B0D">
      <w:pPr>
        <w:rPr>
          <w:lang w:val="en-CA"/>
        </w:rPr>
      </w:pPr>
    </w:p>
    <w:p w14:paraId="4FF4CEC5" w14:textId="7503BDA5" w:rsidR="00234B0D" w:rsidRDefault="009524B3" w:rsidP="00A72D71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BetaIII</w:t>
      </w:r>
      <w:proofErr w:type="spellEnd"/>
      <w:r>
        <w:rPr>
          <w:lang w:val="en-CA"/>
        </w:rPr>
        <w:t xml:space="preserve"> tubulin: </w:t>
      </w:r>
      <w:r w:rsidR="009148A9">
        <w:rPr>
          <w:lang w:val="en-CA"/>
        </w:rPr>
        <w:t xml:space="preserve">component of MTs, exclusively in neurons. </w:t>
      </w:r>
      <w:r w:rsidR="00CF5EC3">
        <w:rPr>
          <w:lang w:val="en-CA"/>
        </w:rPr>
        <w:t>Important in axon guidance and maintenance (</w:t>
      </w:r>
      <w:hyperlink r:id="rId10" w:history="1">
        <w:r w:rsidR="00CF5EC3" w:rsidRPr="00804819">
          <w:rPr>
            <w:rStyle w:val="Hyperlink"/>
            <w:lang w:val="en-CA"/>
          </w:rPr>
          <w:t>http://www.uniprot.org/uniprot/Q13509</w:t>
        </w:r>
      </w:hyperlink>
      <w:r w:rsidR="00CF5EC3">
        <w:rPr>
          <w:lang w:val="en-CA"/>
        </w:rPr>
        <w:t xml:space="preserve"> ). </w:t>
      </w:r>
      <w:r w:rsidR="00FE4377">
        <w:rPr>
          <w:lang w:val="en-CA"/>
        </w:rPr>
        <w:t xml:space="preserve">This protein </w:t>
      </w:r>
      <w:proofErr w:type="spellStart"/>
      <w:r w:rsidR="00FE4377">
        <w:rPr>
          <w:lang w:val="en-CA"/>
        </w:rPr>
        <w:t>exculsively</w:t>
      </w:r>
      <w:proofErr w:type="spellEnd"/>
      <w:r w:rsidR="00FE4377">
        <w:rPr>
          <w:lang w:val="en-CA"/>
        </w:rPr>
        <w:t xml:space="preserve"> in </w:t>
      </w:r>
      <w:r w:rsidR="00C320C4">
        <w:rPr>
          <w:lang w:val="en-CA"/>
        </w:rPr>
        <w:t>neurons, so helps separate neurons from glial cells in CNS (Wiki).</w:t>
      </w:r>
    </w:p>
    <w:p w14:paraId="2B8F476C" w14:textId="77777777" w:rsidR="00C320C4" w:rsidRPr="00C320C4" w:rsidRDefault="00C320C4" w:rsidP="00C320C4">
      <w:pPr>
        <w:rPr>
          <w:lang w:val="en-CA"/>
        </w:rPr>
      </w:pPr>
    </w:p>
    <w:p w14:paraId="7AAB92EE" w14:textId="5DD95C65" w:rsidR="00681BB1" w:rsidRDefault="00873605" w:rsidP="00681BB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sym w:font="Symbol" w:char="F067"/>
      </w:r>
      <w:r>
        <w:rPr>
          <w:lang w:val="en-CA"/>
        </w:rPr>
        <w:t xml:space="preserve">-actin: </w:t>
      </w:r>
      <w:r w:rsidR="006B4117">
        <w:rPr>
          <w:lang w:val="en-CA"/>
        </w:rPr>
        <w:t xml:space="preserve">part of cell cytoskeleton. </w:t>
      </w:r>
      <w:r w:rsidR="00681BB1">
        <w:rPr>
          <w:lang w:val="en-CA"/>
        </w:rPr>
        <w:t>In all mammalian cells, so post and presynaptic and excitatory and inhibitory.</w:t>
      </w:r>
    </w:p>
    <w:p w14:paraId="76BA7DBB" w14:textId="77777777" w:rsidR="00681BB1" w:rsidRPr="00681BB1" w:rsidRDefault="00681BB1" w:rsidP="00681BB1">
      <w:pPr>
        <w:rPr>
          <w:lang w:val="en-CA"/>
        </w:rPr>
      </w:pPr>
    </w:p>
    <w:p w14:paraId="1B7475D6" w14:textId="0B4DDA19" w:rsidR="00681BB1" w:rsidRDefault="00ED6B2A" w:rsidP="00681BB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Glutamine </w:t>
      </w:r>
      <w:proofErr w:type="spellStart"/>
      <w:r>
        <w:rPr>
          <w:lang w:val="en-CA"/>
        </w:rPr>
        <w:t>synthetase</w:t>
      </w:r>
      <w:proofErr w:type="spellEnd"/>
      <w:r>
        <w:rPr>
          <w:lang w:val="en-CA"/>
        </w:rPr>
        <w:t xml:space="preserve">: </w:t>
      </w:r>
      <w:r w:rsidR="002F199C">
        <w:rPr>
          <w:lang w:val="en-CA"/>
        </w:rPr>
        <w:t>takes glutamate</w:t>
      </w:r>
      <w:r w:rsidR="00B0282C">
        <w:rPr>
          <w:lang w:val="en-CA"/>
        </w:rPr>
        <w:t xml:space="preserve"> (neurotransmitter)</w:t>
      </w:r>
      <w:r w:rsidR="002F199C">
        <w:rPr>
          <w:lang w:val="en-CA"/>
        </w:rPr>
        <w:t xml:space="preserve"> a</w:t>
      </w:r>
      <w:r w:rsidR="00C73984">
        <w:rPr>
          <w:lang w:val="en-CA"/>
        </w:rPr>
        <w:t xml:space="preserve">nd makes glutamine (amino acid). Used to recycle glutamate neurotransmitter after nerve impulse. </w:t>
      </w:r>
      <w:r w:rsidR="007730E2">
        <w:rPr>
          <w:lang w:val="en-CA"/>
        </w:rPr>
        <w:t xml:space="preserve">Found </w:t>
      </w:r>
      <w:r w:rsidR="007730E2" w:rsidRPr="00502DDD">
        <w:rPr>
          <w:b/>
          <w:lang w:val="en-CA"/>
        </w:rPr>
        <w:t>mostly in astrocyte</w:t>
      </w:r>
      <w:r w:rsidR="007730E2">
        <w:rPr>
          <w:lang w:val="en-CA"/>
        </w:rPr>
        <w:t xml:space="preserve">s </w:t>
      </w:r>
      <w:hyperlink r:id="rId11" w:history="1">
        <w:r w:rsidR="00234E70" w:rsidRPr="00804819">
          <w:rPr>
            <w:rStyle w:val="Hyperlink"/>
            <w:lang w:val="en-CA"/>
          </w:rPr>
          <w:t>https://www.ncbi.nlm.nih.gov/pubmed/12020613</w:t>
        </w:r>
      </w:hyperlink>
      <w:r w:rsidR="00234E70">
        <w:rPr>
          <w:lang w:val="en-CA"/>
        </w:rPr>
        <w:t xml:space="preserve"> </w:t>
      </w:r>
      <w:r w:rsidR="007730E2">
        <w:rPr>
          <w:lang w:val="en-CA"/>
        </w:rPr>
        <w:t xml:space="preserve"> , so neither excitatory/inhibitory and neither post/pre. </w:t>
      </w:r>
      <w:r w:rsidR="00B265B0">
        <w:rPr>
          <w:lang w:val="en-CA"/>
        </w:rPr>
        <w:t xml:space="preserve">But GS high in astrocytes located in glutamatergic areas. </w:t>
      </w:r>
    </w:p>
    <w:p w14:paraId="615630E7" w14:textId="77777777" w:rsidR="00234E70" w:rsidRPr="00234E70" w:rsidRDefault="00234E70" w:rsidP="00234E70">
      <w:pPr>
        <w:rPr>
          <w:lang w:val="en-CA"/>
        </w:rPr>
      </w:pPr>
    </w:p>
    <w:p w14:paraId="44B4A622" w14:textId="63F655E8" w:rsidR="00234E70" w:rsidRDefault="000C0F1F" w:rsidP="00681BB1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Prohibitin</w:t>
      </w:r>
      <w:proofErr w:type="spellEnd"/>
      <w:r>
        <w:rPr>
          <w:lang w:val="en-CA"/>
        </w:rPr>
        <w:t xml:space="preserve">: </w:t>
      </w:r>
      <w:r w:rsidR="008B0004">
        <w:rPr>
          <w:lang w:val="en-CA"/>
        </w:rPr>
        <w:t xml:space="preserve">present in many cellular compartments (mitochondria, cytoplasm, </w:t>
      </w:r>
      <w:proofErr w:type="spellStart"/>
      <w:r w:rsidR="008B0004">
        <w:rPr>
          <w:lang w:val="en-CA"/>
        </w:rPr>
        <w:t>etc</w:t>
      </w:r>
      <w:proofErr w:type="spellEnd"/>
      <w:r w:rsidR="008B0004">
        <w:rPr>
          <w:lang w:val="en-CA"/>
        </w:rPr>
        <w:t>), but of importance could be its importance in myelination (</w:t>
      </w:r>
      <w:proofErr w:type="gramStart"/>
      <w:r w:rsidR="008B0004" w:rsidRPr="008B0004">
        <w:rPr>
          <w:lang w:val="en-CA"/>
        </w:rPr>
        <w:t>https://www.nature.com/articles/ncomms9303</w:t>
      </w:r>
      <w:r w:rsidR="008B0004">
        <w:rPr>
          <w:lang w:val="en-CA"/>
        </w:rPr>
        <w:t xml:space="preserve"> )</w:t>
      </w:r>
      <w:proofErr w:type="gramEnd"/>
      <w:r w:rsidR="008B0004">
        <w:rPr>
          <w:lang w:val="en-CA"/>
        </w:rPr>
        <w:t xml:space="preserve">. </w:t>
      </w:r>
      <w:r w:rsidR="00744381">
        <w:rPr>
          <w:lang w:val="en-CA"/>
        </w:rPr>
        <w:t>Important in interaction between axons and glial cells but for myelin sheath, which is in PNS, what about CNS??</w:t>
      </w:r>
      <w:r w:rsidR="00452F54">
        <w:rPr>
          <w:lang w:val="en-CA"/>
        </w:rPr>
        <w:t xml:space="preserve"> It’s function in mitochondria protects cells from oxidative stress? (</w:t>
      </w:r>
      <w:hyperlink r:id="rId12" w:history="1">
        <w:r w:rsidR="00452F54" w:rsidRPr="00804819">
          <w:rPr>
            <w:rStyle w:val="Hyperlink"/>
            <w:lang w:val="en-CA"/>
          </w:rPr>
          <w:t>http://stroke.ahajournals.org/content/strokeaha/45/4/1131.full.pdf</w:t>
        </w:r>
      </w:hyperlink>
      <w:r w:rsidR="00452F54">
        <w:rPr>
          <w:lang w:val="en-CA"/>
        </w:rPr>
        <w:t xml:space="preserve"> )</w:t>
      </w:r>
    </w:p>
    <w:p w14:paraId="7C4A84BD" w14:textId="77777777" w:rsidR="00452F54" w:rsidRPr="00452F54" w:rsidRDefault="00452F54" w:rsidP="00452F54">
      <w:pPr>
        <w:rPr>
          <w:lang w:val="en-CA"/>
        </w:rPr>
      </w:pPr>
    </w:p>
    <w:p w14:paraId="2BA49509" w14:textId="41D5BF9D" w:rsidR="00452F54" w:rsidRDefault="000245AB" w:rsidP="00681BB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MBP (myelin basic protein): </w:t>
      </w:r>
      <w:r w:rsidR="001B2D53">
        <w:rPr>
          <w:lang w:val="en-CA"/>
        </w:rPr>
        <w:t xml:space="preserve">component of myelin sheath of oligodendrocytes and Schwann cells. </w:t>
      </w:r>
      <w:proofErr w:type="gramStart"/>
      <w:r w:rsidR="003370EB" w:rsidRPr="00641088">
        <w:rPr>
          <w:b/>
          <w:lang w:val="en-CA"/>
        </w:rPr>
        <w:t>So</w:t>
      </w:r>
      <w:proofErr w:type="gramEnd"/>
      <w:r w:rsidR="003370EB" w:rsidRPr="00641088">
        <w:rPr>
          <w:b/>
          <w:lang w:val="en-CA"/>
        </w:rPr>
        <w:t xml:space="preserve"> axons!!</w:t>
      </w:r>
      <w:r w:rsidR="003370EB">
        <w:rPr>
          <w:lang w:val="en-CA"/>
        </w:rPr>
        <w:t xml:space="preserve"> </w:t>
      </w:r>
    </w:p>
    <w:p w14:paraId="0E940385" w14:textId="77777777" w:rsidR="00F414B0" w:rsidRPr="00F414B0" w:rsidRDefault="00F414B0" w:rsidP="00F414B0">
      <w:pPr>
        <w:rPr>
          <w:lang w:val="en-CA"/>
        </w:rPr>
      </w:pPr>
    </w:p>
    <w:p w14:paraId="4FE13AA7" w14:textId="77777777" w:rsidR="00F414B0" w:rsidRPr="00681BB1" w:rsidRDefault="00F414B0" w:rsidP="00681BB1">
      <w:pPr>
        <w:pStyle w:val="ListParagraph"/>
        <w:numPr>
          <w:ilvl w:val="0"/>
          <w:numId w:val="1"/>
        </w:numPr>
        <w:rPr>
          <w:lang w:val="en-CA"/>
        </w:rPr>
      </w:pPr>
    </w:p>
    <w:sectPr w:rsidR="00F414B0" w:rsidRPr="00681BB1" w:rsidSect="00553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3535D"/>
    <w:multiLevelType w:val="hybridMultilevel"/>
    <w:tmpl w:val="2A681C62"/>
    <w:lvl w:ilvl="0" w:tplc="B66CDA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34"/>
    <w:rsid w:val="0000714F"/>
    <w:rsid w:val="000245AB"/>
    <w:rsid w:val="00097D4B"/>
    <w:rsid w:val="000A3F7D"/>
    <w:rsid w:val="000C0F1F"/>
    <w:rsid w:val="000C3A1D"/>
    <w:rsid w:val="0011633F"/>
    <w:rsid w:val="00143C3B"/>
    <w:rsid w:val="00144853"/>
    <w:rsid w:val="00145B4F"/>
    <w:rsid w:val="00164711"/>
    <w:rsid w:val="00190ADD"/>
    <w:rsid w:val="001B2D53"/>
    <w:rsid w:val="001D51A8"/>
    <w:rsid w:val="00234B0D"/>
    <w:rsid w:val="00234E70"/>
    <w:rsid w:val="002964D3"/>
    <w:rsid w:val="002B5378"/>
    <w:rsid w:val="002F199C"/>
    <w:rsid w:val="00322519"/>
    <w:rsid w:val="003370EB"/>
    <w:rsid w:val="003420E0"/>
    <w:rsid w:val="0037366A"/>
    <w:rsid w:val="003A4BF0"/>
    <w:rsid w:val="00452F54"/>
    <w:rsid w:val="004A1B61"/>
    <w:rsid w:val="004A56E3"/>
    <w:rsid w:val="004C7C70"/>
    <w:rsid w:val="00502DDD"/>
    <w:rsid w:val="00523DB2"/>
    <w:rsid w:val="00546F27"/>
    <w:rsid w:val="00553BB0"/>
    <w:rsid w:val="00594A71"/>
    <w:rsid w:val="005D29E5"/>
    <w:rsid w:val="005E08BC"/>
    <w:rsid w:val="005E4627"/>
    <w:rsid w:val="00631F93"/>
    <w:rsid w:val="00641088"/>
    <w:rsid w:val="00675E37"/>
    <w:rsid w:val="00681BB1"/>
    <w:rsid w:val="006824CD"/>
    <w:rsid w:val="006A2A49"/>
    <w:rsid w:val="006B4117"/>
    <w:rsid w:val="006C30FE"/>
    <w:rsid w:val="00744381"/>
    <w:rsid w:val="007523B9"/>
    <w:rsid w:val="007703C7"/>
    <w:rsid w:val="007730E2"/>
    <w:rsid w:val="007B1091"/>
    <w:rsid w:val="007B40F0"/>
    <w:rsid w:val="007D31B5"/>
    <w:rsid w:val="007F4437"/>
    <w:rsid w:val="00805B55"/>
    <w:rsid w:val="008636E5"/>
    <w:rsid w:val="00873605"/>
    <w:rsid w:val="00874521"/>
    <w:rsid w:val="008A4334"/>
    <w:rsid w:val="008B0004"/>
    <w:rsid w:val="008B64DA"/>
    <w:rsid w:val="00903F83"/>
    <w:rsid w:val="009148A9"/>
    <w:rsid w:val="009336AB"/>
    <w:rsid w:val="009524B3"/>
    <w:rsid w:val="009843BC"/>
    <w:rsid w:val="009B30BF"/>
    <w:rsid w:val="009C419C"/>
    <w:rsid w:val="009C6174"/>
    <w:rsid w:val="009D3D41"/>
    <w:rsid w:val="009E0660"/>
    <w:rsid w:val="009F238A"/>
    <w:rsid w:val="009F610E"/>
    <w:rsid w:val="009F6F92"/>
    <w:rsid w:val="00A72809"/>
    <w:rsid w:val="00A72D71"/>
    <w:rsid w:val="00A9307F"/>
    <w:rsid w:val="00B0282C"/>
    <w:rsid w:val="00B1713B"/>
    <w:rsid w:val="00B22255"/>
    <w:rsid w:val="00B265B0"/>
    <w:rsid w:val="00B44A08"/>
    <w:rsid w:val="00B9412A"/>
    <w:rsid w:val="00B959F9"/>
    <w:rsid w:val="00B96786"/>
    <w:rsid w:val="00BD61C7"/>
    <w:rsid w:val="00C02E3C"/>
    <w:rsid w:val="00C1035C"/>
    <w:rsid w:val="00C320C4"/>
    <w:rsid w:val="00C52334"/>
    <w:rsid w:val="00C73984"/>
    <w:rsid w:val="00C87A9F"/>
    <w:rsid w:val="00C97CD9"/>
    <w:rsid w:val="00CE5590"/>
    <w:rsid w:val="00CF5EC3"/>
    <w:rsid w:val="00D96F3D"/>
    <w:rsid w:val="00DA594E"/>
    <w:rsid w:val="00ED6B2A"/>
    <w:rsid w:val="00F167B5"/>
    <w:rsid w:val="00F414B0"/>
    <w:rsid w:val="00F53AEB"/>
    <w:rsid w:val="00F55249"/>
    <w:rsid w:val="00F912F0"/>
    <w:rsid w:val="00F95D2C"/>
    <w:rsid w:val="00FA2572"/>
    <w:rsid w:val="00FA713A"/>
    <w:rsid w:val="00FD1083"/>
    <w:rsid w:val="00FE4377"/>
    <w:rsid w:val="00F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4ED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A594E"/>
    <w:rPr>
      <w:rFonts w:ascii="Helvetica" w:hAnsi="Helvetica" w:cs="Times New Roman"/>
      <w:color w:val="000000"/>
      <w:sz w:val="21"/>
      <w:szCs w:val="21"/>
    </w:rPr>
  </w:style>
  <w:style w:type="paragraph" w:styleId="ListParagraph">
    <w:name w:val="List Paragraph"/>
    <w:basedOn w:val="Normal"/>
    <w:uiPriority w:val="34"/>
    <w:qFormat/>
    <w:rsid w:val="00C97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5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64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ncbi.nlm.nih.gov/pubmed/12020613" TargetMode="External"/><Relationship Id="rId12" Type="http://schemas.openxmlformats.org/officeDocument/2006/relationships/hyperlink" Target="http://stroke.ahajournals.org/content/strokeaha/45/4/1131.full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nas.org/content/101/18/7158.full)" TargetMode="External"/><Relationship Id="rId6" Type="http://schemas.openxmlformats.org/officeDocument/2006/relationships/hyperlink" Target="https://www.phosphosite.org/proteinAction.action?id=7100" TargetMode="External"/><Relationship Id="rId7" Type="http://schemas.openxmlformats.org/officeDocument/2006/relationships/hyperlink" Target="http://www.sciencedirect.com/topics/neuroscience/gephyrin)" TargetMode="External"/><Relationship Id="rId8" Type="http://schemas.openxmlformats.org/officeDocument/2006/relationships/hyperlink" Target="http://www.uniprot.org/uniprot/Q9NQX3)" TargetMode="External"/><Relationship Id="rId9" Type="http://schemas.openxmlformats.org/officeDocument/2006/relationships/hyperlink" Target="https://www.ncbi.nlm.nih.gov/pubmed/1786591" TargetMode="External"/><Relationship Id="rId10" Type="http://schemas.openxmlformats.org/officeDocument/2006/relationships/hyperlink" Target="http://www.uniprot.org/uniprot/Q135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725</Words>
  <Characters>4138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Mannan</dc:creator>
  <cp:keywords/>
  <dc:description/>
  <cp:lastModifiedBy>Drishti Mannan</cp:lastModifiedBy>
  <cp:revision>67</cp:revision>
  <dcterms:created xsi:type="dcterms:W3CDTF">2017-09-16T01:23:00Z</dcterms:created>
  <dcterms:modified xsi:type="dcterms:W3CDTF">2017-09-17T15:15:00Z</dcterms:modified>
</cp:coreProperties>
</file>