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/>
      </w:pPr>
      <w:r>
        <w:rPr>
          <w:rFonts w:ascii="Arial" w:hAnsi="Arial"/>
          <w:b/>
          <w:i/>
          <w:sz w:val="32"/>
        </w:rPr>
        <w:t xml:space="preserve">      Ism   Familya  Yosh</w:t>
        <w:br/>
        <w:t>0     Ali   Nodirov    18</w:t>
        <w:br/>
        <w:t>1    Vali   Samanov    20</w:t>
        <w:br/>
        <w:t>2  Shokir    Aliyev    22</w:t>
        <w:br/>
        <w:t>3   Tohir   Xojayev    24</w:t>
        <w:br/>
        <w:t>4   Zafar  Tolqinov    22</w:t>
        <w:br/>
        <w:t>5  Bahrom    Umidov    21</w:t>
        <w:br/>
        <w:t>6    sdfa     erwgw    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