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2F78A" w14:textId="301CD4E5" w:rsidR="0050317E" w:rsidRDefault="005534DA">
      <w:r>
        <w:rPr>
          <w:rFonts w:hint="eastAsia"/>
        </w:rPr>
        <w:t>撒大苏打倒萨</w:t>
      </w:r>
    </w:p>
    <w:sectPr w:rsidR="00503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9AB"/>
    <w:rsid w:val="003E19AB"/>
    <w:rsid w:val="0050317E"/>
    <w:rsid w:val="0055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73F0"/>
  <w15:chartTrackingRefBased/>
  <w15:docId w15:val="{1E23511B-620B-454D-AE49-3641A02C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云华</dc:creator>
  <cp:keywords/>
  <dc:description/>
  <cp:lastModifiedBy>毛 云华</cp:lastModifiedBy>
  <cp:revision>2</cp:revision>
  <dcterms:created xsi:type="dcterms:W3CDTF">2022-05-24T15:53:00Z</dcterms:created>
  <dcterms:modified xsi:type="dcterms:W3CDTF">2022-05-24T15:53:00Z</dcterms:modified>
</cp:coreProperties>
</file>